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152E" w14:textId="77777777" w:rsidR="007B30DF" w:rsidRDefault="00000000" w:rsidP="007B30DF">
      <w:pPr>
        <w:jc w:val="center"/>
        <w:rPr>
          <w:b/>
          <w:sz w:val="32"/>
        </w:rPr>
      </w:pPr>
      <w:r>
        <w:rPr>
          <w:noProof/>
          <w:sz w:val="28"/>
        </w:rPr>
        <w:object w:dxaOrig="1440" w:dyaOrig="1440" w14:anchorId="199ED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09.95pt;margin-top:4.55pt;width:53.3pt;height:53.3pt;z-index:251657728" o:allowincell="f">
            <v:imagedata r:id="rId8" o:title=""/>
            <w10:wrap type="topAndBottom"/>
          </v:shape>
          <o:OLEObject Type="Embed" ProgID="MSPhotoEd.3" ShapeID="_x0000_s1033" DrawAspect="Content" ObjectID="_1823495779" r:id="rId9"/>
        </w:object>
      </w:r>
      <w:r w:rsidR="007B30DF">
        <w:rPr>
          <w:b/>
          <w:sz w:val="32"/>
        </w:rPr>
        <w:t>Администрация Дзержинского района</w:t>
      </w:r>
    </w:p>
    <w:p w14:paraId="45256E3C" w14:textId="77777777" w:rsidR="007B30DF" w:rsidRDefault="007B30DF" w:rsidP="007B30DF">
      <w:pPr>
        <w:jc w:val="center"/>
        <w:rPr>
          <w:b/>
          <w:sz w:val="32"/>
        </w:rPr>
      </w:pPr>
      <w:r>
        <w:rPr>
          <w:b/>
          <w:sz w:val="32"/>
        </w:rPr>
        <w:t>Красноярского края</w:t>
      </w:r>
    </w:p>
    <w:p w14:paraId="4802DC9F" w14:textId="6BB712EF" w:rsidR="007B30DF" w:rsidRDefault="00904942" w:rsidP="007B30DF">
      <w:pPr>
        <w:jc w:val="center"/>
        <w:rPr>
          <w:b/>
          <w:sz w:val="28"/>
        </w:rPr>
      </w:pPr>
      <w:r>
        <w:rPr>
          <w:b/>
          <w:sz w:val="28"/>
        </w:rPr>
        <w:t>Проект</w:t>
      </w:r>
    </w:p>
    <w:p w14:paraId="30D69E06" w14:textId="77777777" w:rsidR="007B30DF" w:rsidRDefault="007B30DF" w:rsidP="007B30DF">
      <w:pPr>
        <w:jc w:val="center"/>
        <w:rPr>
          <w:b/>
          <w:sz w:val="48"/>
        </w:rPr>
      </w:pPr>
      <w:r>
        <w:rPr>
          <w:b/>
          <w:sz w:val="48"/>
        </w:rPr>
        <w:t>ПОСТАНОВЛЕНИЕ</w:t>
      </w:r>
    </w:p>
    <w:p w14:paraId="347912FD" w14:textId="77777777" w:rsidR="007B30DF" w:rsidRDefault="007B30DF" w:rsidP="007B30DF">
      <w:pPr>
        <w:jc w:val="center"/>
        <w:rPr>
          <w:rFonts w:ascii="Times New Roman Cyr Bold" w:hAnsi="Times New Roman Cyr Bold"/>
          <w:b/>
        </w:rPr>
      </w:pPr>
      <w:r>
        <w:rPr>
          <w:rFonts w:ascii="Times New Roman Cyr Bold" w:hAnsi="Times New Roman Cyr Bold"/>
          <w:b/>
        </w:rPr>
        <w:t>с.Дзержинское</w:t>
      </w:r>
    </w:p>
    <w:p w14:paraId="23DA4057" w14:textId="77777777" w:rsidR="007A46AF" w:rsidRDefault="007A46AF" w:rsidP="007B30DF">
      <w:pPr>
        <w:jc w:val="center"/>
        <w:rPr>
          <w:b/>
          <w:sz w:val="16"/>
          <w:szCs w:val="16"/>
        </w:rPr>
      </w:pPr>
    </w:p>
    <w:p w14:paraId="06E30793" w14:textId="77777777" w:rsidR="00363CD9" w:rsidRPr="00673FBF" w:rsidRDefault="00363CD9" w:rsidP="007B30DF">
      <w:pPr>
        <w:jc w:val="center"/>
        <w:rPr>
          <w:b/>
          <w:sz w:val="16"/>
          <w:szCs w:val="16"/>
        </w:rPr>
      </w:pPr>
    </w:p>
    <w:p w14:paraId="5D12AC0E" w14:textId="77777777" w:rsidR="00363CD9" w:rsidRPr="00EA7294" w:rsidRDefault="00363CD9" w:rsidP="0055079F">
      <w:pPr>
        <w:contextualSpacing/>
        <w:jc w:val="both"/>
        <w:rPr>
          <w:sz w:val="28"/>
          <w:szCs w:val="28"/>
        </w:rPr>
      </w:pPr>
    </w:p>
    <w:p w14:paraId="305F7166" w14:textId="77777777" w:rsidR="008E74AC" w:rsidRPr="00EA7294" w:rsidRDefault="008E74AC" w:rsidP="0055079F">
      <w:pPr>
        <w:contextualSpacing/>
        <w:jc w:val="both"/>
        <w:rPr>
          <w:sz w:val="28"/>
          <w:szCs w:val="28"/>
        </w:rPr>
      </w:pPr>
    </w:p>
    <w:p w14:paraId="588E2780" w14:textId="77777777" w:rsidR="00621B85" w:rsidRPr="00621B85" w:rsidRDefault="00621B85" w:rsidP="00621B85">
      <w:pPr>
        <w:ind w:right="4536"/>
        <w:contextualSpacing/>
        <w:jc w:val="both"/>
        <w:rPr>
          <w:sz w:val="28"/>
          <w:szCs w:val="28"/>
        </w:rPr>
      </w:pPr>
      <w:r w:rsidRPr="00621B85">
        <w:rPr>
          <w:sz w:val="28"/>
          <w:szCs w:val="28"/>
        </w:rPr>
        <w:t>О внесении изменений в постановление администрации района № 978-п от 18.10.2013 «Развитие субъектов малого и среднего предпринимательства и инвестиционного климата в Дзержинском районе» на 2014-2016 годы» (в ред. Постановления от 18.10.2024 № 569-п)</w:t>
      </w:r>
    </w:p>
    <w:p w14:paraId="608E4459" w14:textId="77777777" w:rsidR="00621B85" w:rsidRPr="00621B85" w:rsidRDefault="00621B85" w:rsidP="00621B85">
      <w:pPr>
        <w:contextualSpacing/>
        <w:jc w:val="both"/>
        <w:rPr>
          <w:sz w:val="28"/>
          <w:szCs w:val="28"/>
        </w:rPr>
      </w:pPr>
    </w:p>
    <w:p w14:paraId="4CE0E4EB" w14:textId="77777777" w:rsidR="00621B85" w:rsidRPr="00621B85" w:rsidRDefault="00621B85" w:rsidP="00621B85">
      <w:pPr>
        <w:contextualSpacing/>
        <w:jc w:val="both"/>
        <w:rPr>
          <w:sz w:val="28"/>
          <w:szCs w:val="28"/>
        </w:rPr>
      </w:pPr>
    </w:p>
    <w:p w14:paraId="6ABAFC5C" w14:textId="77777777" w:rsidR="00621B85" w:rsidRDefault="00621B85" w:rsidP="00621B85">
      <w:pPr>
        <w:ind w:firstLine="708"/>
        <w:contextualSpacing/>
        <w:jc w:val="both"/>
        <w:rPr>
          <w:sz w:val="28"/>
          <w:szCs w:val="28"/>
        </w:rPr>
      </w:pPr>
      <w:r w:rsidRPr="00621B85">
        <w:rPr>
          <w:sz w:val="28"/>
          <w:szCs w:val="28"/>
        </w:rPr>
        <w:t>В соответствии со ст. 179 Бюджетного кодекса РФ, постановлением администрации Дзержинского района от 30.08.2013 года № 791-п «Об утверждении Порядка принятия решений о разработке муниципальных программ Дзержинского района, их формировании и реализации», распоряжением администрации Дзержинского района от 28.09.2022 года № 175-р «Об утверждении перечня муниципальных программ Дзержинского района», руководствуясь ст. 19 Устава района, ПОСТАНОВЛЯЮ:</w:t>
      </w:r>
    </w:p>
    <w:p w14:paraId="22705254" w14:textId="77777777" w:rsidR="00621B85" w:rsidRDefault="00621B85" w:rsidP="00621B85">
      <w:pPr>
        <w:ind w:firstLine="708"/>
        <w:contextualSpacing/>
        <w:jc w:val="both"/>
        <w:rPr>
          <w:sz w:val="28"/>
          <w:szCs w:val="28"/>
        </w:rPr>
      </w:pPr>
    </w:p>
    <w:p w14:paraId="4A13327D" w14:textId="77777777" w:rsidR="00621B85" w:rsidRDefault="00621B85" w:rsidP="00621B85">
      <w:pPr>
        <w:ind w:firstLine="708"/>
        <w:contextualSpacing/>
        <w:jc w:val="both"/>
        <w:rPr>
          <w:sz w:val="28"/>
          <w:szCs w:val="28"/>
        </w:rPr>
      </w:pPr>
      <w:r w:rsidRPr="00621B85">
        <w:rPr>
          <w:sz w:val="28"/>
          <w:szCs w:val="28"/>
        </w:rPr>
        <w:t>1.Внести в постановление администрации района от 18.10.2013 № 978-п «Развитие субъектов малого и среднего предпринимательства и инвестиционного климата в Дзержинском районе» на 2014-2016 годы» следующие изменения:</w:t>
      </w:r>
    </w:p>
    <w:p w14:paraId="5D84B44F" w14:textId="77777777" w:rsidR="00621B85" w:rsidRDefault="00621B85" w:rsidP="00621B85">
      <w:pPr>
        <w:ind w:firstLine="708"/>
        <w:contextualSpacing/>
        <w:jc w:val="both"/>
        <w:rPr>
          <w:sz w:val="28"/>
          <w:szCs w:val="28"/>
        </w:rPr>
      </w:pPr>
      <w:r w:rsidRPr="00621B85">
        <w:rPr>
          <w:sz w:val="28"/>
          <w:szCs w:val="28"/>
        </w:rPr>
        <w:t xml:space="preserve">1.1 в </w:t>
      </w:r>
      <w:r>
        <w:rPr>
          <w:sz w:val="28"/>
          <w:szCs w:val="28"/>
        </w:rPr>
        <w:t xml:space="preserve">Паспорте </w:t>
      </w:r>
      <w:r w:rsidRPr="00621B85">
        <w:rPr>
          <w:sz w:val="28"/>
          <w:szCs w:val="28"/>
        </w:rPr>
        <w:t>муниципальной программ</w:t>
      </w:r>
      <w:r>
        <w:rPr>
          <w:sz w:val="28"/>
          <w:szCs w:val="28"/>
        </w:rPr>
        <w:t>ы</w:t>
      </w:r>
      <w:r w:rsidRPr="00621B85">
        <w:rPr>
          <w:sz w:val="28"/>
          <w:szCs w:val="28"/>
        </w:rPr>
        <w:t>:</w:t>
      </w:r>
    </w:p>
    <w:p w14:paraId="47061ECE" w14:textId="77777777" w:rsidR="00621B85" w:rsidRPr="00621B85" w:rsidRDefault="00621B85" w:rsidP="00621B85">
      <w:pPr>
        <w:ind w:firstLine="708"/>
        <w:contextualSpacing/>
        <w:jc w:val="both"/>
        <w:rPr>
          <w:sz w:val="28"/>
          <w:szCs w:val="28"/>
        </w:rPr>
      </w:pPr>
      <w:r w:rsidRPr="00621B85">
        <w:rPr>
          <w:sz w:val="28"/>
          <w:szCs w:val="28"/>
        </w:rPr>
        <w:t>строку «Ресурсное обеспечение муниципальной программы» изложить в следующей редакции:</w:t>
      </w:r>
    </w:p>
    <w:p w14:paraId="50D89216" w14:textId="77777777" w:rsidR="00621B85" w:rsidRPr="00621B85" w:rsidRDefault="00621B85" w:rsidP="00621B85">
      <w:pPr>
        <w:contextualSpacing/>
        <w:jc w:val="both"/>
        <w:rPr>
          <w:sz w:val="28"/>
          <w:szCs w:val="28"/>
        </w:rPr>
      </w:pPr>
    </w:p>
    <w:p w14:paraId="1F693A40" w14:textId="77777777" w:rsidR="00621B85" w:rsidRDefault="00621B85" w:rsidP="00621B85">
      <w:pPr>
        <w:contextualSpacing/>
        <w:jc w:val="both"/>
        <w:rPr>
          <w:sz w:val="28"/>
          <w:szCs w:val="28"/>
        </w:rPr>
      </w:pPr>
    </w:p>
    <w:p w14:paraId="22EC5E14" w14:textId="77777777" w:rsidR="00AC5592" w:rsidRDefault="00AC5592" w:rsidP="00621B85">
      <w:pPr>
        <w:contextualSpacing/>
        <w:jc w:val="both"/>
        <w:rPr>
          <w:sz w:val="28"/>
          <w:szCs w:val="28"/>
        </w:rPr>
      </w:pPr>
    </w:p>
    <w:p w14:paraId="60E1DAEA" w14:textId="77777777" w:rsidR="00AC5592" w:rsidRDefault="00AC5592" w:rsidP="00621B85">
      <w:pPr>
        <w:contextualSpacing/>
        <w:jc w:val="both"/>
        <w:rPr>
          <w:sz w:val="28"/>
          <w:szCs w:val="28"/>
        </w:rPr>
      </w:pPr>
    </w:p>
    <w:p w14:paraId="53981EF2" w14:textId="77777777" w:rsidR="00AC5592" w:rsidRDefault="00AC5592" w:rsidP="00621B85">
      <w:pPr>
        <w:contextualSpacing/>
        <w:jc w:val="both"/>
        <w:rPr>
          <w:sz w:val="28"/>
          <w:szCs w:val="28"/>
        </w:rPr>
      </w:pPr>
    </w:p>
    <w:p w14:paraId="0DE7FEE3" w14:textId="77777777" w:rsidR="00AC5592" w:rsidRPr="00621B85" w:rsidRDefault="00AC5592" w:rsidP="00621B85">
      <w:pPr>
        <w:contextualSpacing/>
        <w:jc w:val="both"/>
        <w:rPr>
          <w:sz w:val="28"/>
          <w:szCs w:val="28"/>
        </w:rPr>
      </w:pPr>
    </w:p>
    <w:tbl>
      <w:tblPr>
        <w:tblStyle w:val="a3"/>
        <w:tblW w:w="5000" w:type="pct"/>
        <w:tblLook w:val="04A0" w:firstRow="1" w:lastRow="0" w:firstColumn="1" w:lastColumn="0" w:noHBand="0" w:noVBand="1"/>
      </w:tblPr>
      <w:tblGrid>
        <w:gridCol w:w="2972"/>
        <w:gridCol w:w="6373"/>
      </w:tblGrid>
      <w:tr w:rsidR="00621B85" w:rsidRPr="00621B85" w14:paraId="45CE2D32" w14:textId="77777777" w:rsidTr="00621B85">
        <w:tc>
          <w:tcPr>
            <w:tcW w:w="1590" w:type="pct"/>
          </w:tcPr>
          <w:p w14:paraId="1829FD32" w14:textId="77777777" w:rsidR="00621B85" w:rsidRPr="00621B85" w:rsidRDefault="00621B85" w:rsidP="00621B85">
            <w:pPr>
              <w:contextualSpacing/>
              <w:jc w:val="both"/>
              <w:rPr>
                <w:sz w:val="28"/>
                <w:szCs w:val="28"/>
              </w:rPr>
            </w:pPr>
            <w:r w:rsidRPr="00621B85">
              <w:rPr>
                <w:sz w:val="28"/>
                <w:szCs w:val="28"/>
              </w:rPr>
              <w:lastRenderedPageBreak/>
              <w:t xml:space="preserve">Ресурсное обеспечение муниципальной программы </w:t>
            </w:r>
          </w:p>
        </w:tc>
        <w:tc>
          <w:tcPr>
            <w:tcW w:w="3410" w:type="pct"/>
          </w:tcPr>
          <w:p w14:paraId="1DE31985" w14:textId="77777777" w:rsidR="00621B85" w:rsidRPr="00621B85" w:rsidRDefault="00621B85" w:rsidP="00621B85">
            <w:pPr>
              <w:contextualSpacing/>
              <w:jc w:val="both"/>
              <w:rPr>
                <w:sz w:val="28"/>
                <w:szCs w:val="28"/>
              </w:rPr>
            </w:pPr>
            <w:r w:rsidRPr="00621B85">
              <w:rPr>
                <w:sz w:val="28"/>
                <w:szCs w:val="28"/>
              </w:rPr>
              <w:t xml:space="preserve">Общий объем финансирования программы составляет </w:t>
            </w:r>
          </w:p>
          <w:p w14:paraId="2C56B931" w14:textId="77777777" w:rsidR="00621B85" w:rsidRPr="00621B85" w:rsidRDefault="00621B85" w:rsidP="00621B85">
            <w:pPr>
              <w:contextualSpacing/>
              <w:jc w:val="both"/>
              <w:rPr>
                <w:sz w:val="28"/>
                <w:szCs w:val="28"/>
              </w:rPr>
            </w:pPr>
            <w:r w:rsidRPr="00621B85">
              <w:rPr>
                <w:sz w:val="28"/>
                <w:szCs w:val="28"/>
              </w:rPr>
              <w:t>95 349,346 тыс. рублей, в том числе по годам:</w:t>
            </w:r>
          </w:p>
          <w:p w14:paraId="160B5748" w14:textId="77777777" w:rsidR="00621B85" w:rsidRPr="00621B85" w:rsidRDefault="00621B85" w:rsidP="00621B85">
            <w:pPr>
              <w:contextualSpacing/>
              <w:jc w:val="both"/>
              <w:rPr>
                <w:sz w:val="28"/>
                <w:szCs w:val="28"/>
              </w:rPr>
            </w:pPr>
            <w:r w:rsidRPr="00621B85">
              <w:rPr>
                <w:sz w:val="28"/>
                <w:szCs w:val="28"/>
              </w:rPr>
              <w:t xml:space="preserve">2014 год – 7 030,00 тыс. рублей </w:t>
            </w:r>
          </w:p>
          <w:p w14:paraId="4C202DC3" w14:textId="77777777" w:rsidR="00621B85" w:rsidRPr="00621B85" w:rsidRDefault="00621B85" w:rsidP="00621B85">
            <w:pPr>
              <w:contextualSpacing/>
              <w:jc w:val="both"/>
              <w:rPr>
                <w:sz w:val="28"/>
                <w:szCs w:val="28"/>
              </w:rPr>
            </w:pPr>
            <w:r w:rsidRPr="00621B85">
              <w:rPr>
                <w:sz w:val="28"/>
                <w:szCs w:val="28"/>
              </w:rPr>
              <w:t xml:space="preserve">2015 год – 10 029,684 тыс. рублей </w:t>
            </w:r>
          </w:p>
          <w:p w14:paraId="09886C0F" w14:textId="77777777" w:rsidR="00621B85" w:rsidRPr="00621B85" w:rsidRDefault="00621B85" w:rsidP="00621B85">
            <w:pPr>
              <w:contextualSpacing/>
              <w:jc w:val="both"/>
              <w:rPr>
                <w:sz w:val="28"/>
                <w:szCs w:val="28"/>
              </w:rPr>
            </w:pPr>
            <w:r w:rsidRPr="00621B85">
              <w:rPr>
                <w:sz w:val="28"/>
                <w:szCs w:val="28"/>
              </w:rPr>
              <w:t xml:space="preserve">2016 год – 3 345,964 тыс. рублей </w:t>
            </w:r>
          </w:p>
          <w:p w14:paraId="51A6233C" w14:textId="77777777" w:rsidR="00621B85" w:rsidRPr="00621B85" w:rsidRDefault="00621B85" w:rsidP="00621B85">
            <w:pPr>
              <w:contextualSpacing/>
              <w:jc w:val="both"/>
              <w:rPr>
                <w:sz w:val="28"/>
                <w:szCs w:val="28"/>
              </w:rPr>
            </w:pPr>
            <w:r w:rsidRPr="00621B85">
              <w:rPr>
                <w:sz w:val="28"/>
                <w:szCs w:val="28"/>
              </w:rPr>
              <w:t xml:space="preserve">2017 год – 2 568,00 тыс. рублей  </w:t>
            </w:r>
          </w:p>
          <w:p w14:paraId="6DA29FF1" w14:textId="77777777" w:rsidR="00621B85" w:rsidRPr="00621B85" w:rsidRDefault="00621B85" w:rsidP="00621B85">
            <w:pPr>
              <w:contextualSpacing/>
              <w:jc w:val="both"/>
              <w:rPr>
                <w:sz w:val="28"/>
                <w:szCs w:val="28"/>
              </w:rPr>
            </w:pPr>
            <w:r w:rsidRPr="00621B85">
              <w:rPr>
                <w:sz w:val="28"/>
                <w:szCs w:val="28"/>
              </w:rPr>
              <w:t xml:space="preserve">2018 год – 4 963,158 тыс. рублей </w:t>
            </w:r>
          </w:p>
          <w:p w14:paraId="12DED704" w14:textId="77777777" w:rsidR="00621B85" w:rsidRPr="00621B85" w:rsidRDefault="00621B85" w:rsidP="00621B85">
            <w:pPr>
              <w:contextualSpacing/>
              <w:jc w:val="both"/>
              <w:rPr>
                <w:sz w:val="28"/>
                <w:szCs w:val="28"/>
              </w:rPr>
            </w:pPr>
            <w:r w:rsidRPr="00621B85">
              <w:rPr>
                <w:sz w:val="28"/>
                <w:szCs w:val="28"/>
              </w:rPr>
              <w:t>2019 год – 12 206,158 тыс. рублей</w:t>
            </w:r>
          </w:p>
          <w:p w14:paraId="09EB6EAD" w14:textId="77777777" w:rsidR="00621B85" w:rsidRPr="00621B85" w:rsidRDefault="00621B85" w:rsidP="00621B85">
            <w:pPr>
              <w:contextualSpacing/>
              <w:jc w:val="both"/>
              <w:rPr>
                <w:sz w:val="28"/>
                <w:szCs w:val="28"/>
              </w:rPr>
            </w:pPr>
            <w:r w:rsidRPr="00621B85">
              <w:rPr>
                <w:sz w:val="28"/>
                <w:szCs w:val="28"/>
              </w:rPr>
              <w:t>2020 год – 18 146,833 тыс. рублей</w:t>
            </w:r>
          </w:p>
          <w:p w14:paraId="28019B7F" w14:textId="77777777" w:rsidR="00621B85" w:rsidRPr="00621B85" w:rsidRDefault="00621B85" w:rsidP="00621B85">
            <w:pPr>
              <w:contextualSpacing/>
              <w:jc w:val="both"/>
              <w:rPr>
                <w:sz w:val="28"/>
                <w:szCs w:val="28"/>
              </w:rPr>
            </w:pPr>
            <w:r w:rsidRPr="00621B85">
              <w:rPr>
                <w:sz w:val="28"/>
                <w:szCs w:val="28"/>
              </w:rPr>
              <w:t>2021 год – 29 888,362 тыс. рублей</w:t>
            </w:r>
          </w:p>
          <w:p w14:paraId="60B716E6" w14:textId="77777777" w:rsidR="00621B85" w:rsidRPr="00621B85" w:rsidRDefault="00621B85" w:rsidP="00621B85">
            <w:pPr>
              <w:contextualSpacing/>
              <w:jc w:val="both"/>
              <w:rPr>
                <w:sz w:val="28"/>
                <w:szCs w:val="28"/>
              </w:rPr>
            </w:pPr>
            <w:r w:rsidRPr="00621B85">
              <w:rPr>
                <w:sz w:val="28"/>
                <w:szCs w:val="28"/>
              </w:rPr>
              <w:t>2022 год – 1 835,26314 тыс. рублей</w:t>
            </w:r>
          </w:p>
          <w:p w14:paraId="6AF6657F" w14:textId="77777777" w:rsidR="00621B85" w:rsidRPr="00621B85" w:rsidRDefault="00621B85" w:rsidP="00621B85">
            <w:pPr>
              <w:contextualSpacing/>
              <w:jc w:val="both"/>
              <w:rPr>
                <w:sz w:val="28"/>
                <w:szCs w:val="28"/>
              </w:rPr>
            </w:pPr>
            <w:r w:rsidRPr="00621B85">
              <w:rPr>
                <w:sz w:val="28"/>
                <w:szCs w:val="28"/>
              </w:rPr>
              <w:t>2023 год – 1 603,303 тыс. рублей</w:t>
            </w:r>
          </w:p>
          <w:p w14:paraId="09A0A137" w14:textId="77777777" w:rsidR="00621B85" w:rsidRPr="00621B85" w:rsidRDefault="00621B85" w:rsidP="00621B85">
            <w:pPr>
              <w:contextualSpacing/>
              <w:jc w:val="both"/>
              <w:rPr>
                <w:sz w:val="28"/>
                <w:szCs w:val="28"/>
              </w:rPr>
            </w:pPr>
            <w:r w:rsidRPr="00621B85">
              <w:rPr>
                <w:sz w:val="28"/>
                <w:szCs w:val="28"/>
              </w:rPr>
              <w:t>2024 год – 1 632,003 тыс. рублей</w:t>
            </w:r>
          </w:p>
          <w:p w14:paraId="725579FE" w14:textId="77777777" w:rsidR="00621B85" w:rsidRPr="00621B85" w:rsidRDefault="00621B85" w:rsidP="00621B85">
            <w:pPr>
              <w:contextualSpacing/>
              <w:jc w:val="both"/>
              <w:rPr>
                <w:sz w:val="28"/>
                <w:szCs w:val="28"/>
              </w:rPr>
            </w:pPr>
            <w:r w:rsidRPr="00621B85">
              <w:rPr>
                <w:sz w:val="28"/>
                <w:szCs w:val="28"/>
              </w:rPr>
              <w:t>2025 год – 1 424,012 тыс. рублей</w:t>
            </w:r>
          </w:p>
          <w:p w14:paraId="5435FC42" w14:textId="77777777" w:rsidR="00621B85" w:rsidRPr="00621B85" w:rsidRDefault="00621B85" w:rsidP="00621B85">
            <w:pPr>
              <w:contextualSpacing/>
              <w:jc w:val="both"/>
              <w:rPr>
                <w:sz w:val="28"/>
                <w:szCs w:val="28"/>
              </w:rPr>
            </w:pPr>
            <w:r w:rsidRPr="00621B85">
              <w:rPr>
                <w:sz w:val="28"/>
                <w:szCs w:val="28"/>
              </w:rPr>
              <w:t>2026 год – 338,303 тыс. рублей</w:t>
            </w:r>
          </w:p>
          <w:p w14:paraId="361B5AE6" w14:textId="77777777" w:rsidR="00621B85" w:rsidRPr="00621B85" w:rsidRDefault="00621B85" w:rsidP="00621B85">
            <w:pPr>
              <w:contextualSpacing/>
              <w:jc w:val="both"/>
              <w:rPr>
                <w:sz w:val="28"/>
                <w:szCs w:val="28"/>
              </w:rPr>
            </w:pPr>
            <w:r w:rsidRPr="00621B85">
              <w:rPr>
                <w:sz w:val="28"/>
                <w:szCs w:val="28"/>
              </w:rPr>
              <w:t>2027 год – 338,303 тыс. рублей</w:t>
            </w:r>
          </w:p>
          <w:p w14:paraId="527B0B1C" w14:textId="77777777" w:rsidR="00621B85" w:rsidRPr="00621B85" w:rsidRDefault="00621B85" w:rsidP="00621B85">
            <w:pPr>
              <w:contextualSpacing/>
              <w:jc w:val="both"/>
              <w:rPr>
                <w:sz w:val="28"/>
                <w:szCs w:val="28"/>
              </w:rPr>
            </w:pPr>
            <w:r w:rsidRPr="00621B85">
              <w:rPr>
                <w:sz w:val="28"/>
                <w:szCs w:val="28"/>
              </w:rPr>
              <w:t>за счет средств федерального бюджета 14 015,684 тыс. рублей, в том числе:</w:t>
            </w:r>
          </w:p>
          <w:p w14:paraId="55661E0B" w14:textId="77777777" w:rsidR="00621B85" w:rsidRPr="00621B85" w:rsidRDefault="00621B85" w:rsidP="00621B85">
            <w:pPr>
              <w:contextualSpacing/>
              <w:jc w:val="both"/>
              <w:rPr>
                <w:sz w:val="28"/>
                <w:szCs w:val="28"/>
              </w:rPr>
            </w:pPr>
            <w:r w:rsidRPr="00621B85">
              <w:rPr>
                <w:sz w:val="28"/>
                <w:szCs w:val="28"/>
              </w:rPr>
              <w:t>2014 год – 5 686,00 тыс. рублей</w:t>
            </w:r>
          </w:p>
          <w:p w14:paraId="499B62EA" w14:textId="77777777" w:rsidR="00621B85" w:rsidRPr="00621B85" w:rsidRDefault="00621B85" w:rsidP="00621B85">
            <w:pPr>
              <w:contextualSpacing/>
              <w:jc w:val="both"/>
              <w:rPr>
                <w:sz w:val="28"/>
                <w:szCs w:val="28"/>
              </w:rPr>
            </w:pPr>
            <w:r w:rsidRPr="00621B85">
              <w:rPr>
                <w:sz w:val="28"/>
                <w:szCs w:val="28"/>
              </w:rPr>
              <w:t>2015 год – 8 329,684 тыс. рублей</w:t>
            </w:r>
          </w:p>
          <w:p w14:paraId="692E7975" w14:textId="77777777" w:rsidR="00621B85" w:rsidRPr="00621B85" w:rsidRDefault="00621B85" w:rsidP="00621B85">
            <w:pPr>
              <w:contextualSpacing/>
              <w:jc w:val="both"/>
              <w:rPr>
                <w:sz w:val="28"/>
                <w:szCs w:val="28"/>
              </w:rPr>
            </w:pPr>
            <w:r w:rsidRPr="00621B85">
              <w:rPr>
                <w:sz w:val="28"/>
                <w:szCs w:val="28"/>
              </w:rPr>
              <w:t>за счет средств краевого бюджета 77 625,187 тыс. рублей в том числе:</w:t>
            </w:r>
          </w:p>
          <w:p w14:paraId="36F65E2A" w14:textId="77777777" w:rsidR="00621B85" w:rsidRPr="00621B85" w:rsidRDefault="00621B85" w:rsidP="00621B85">
            <w:pPr>
              <w:contextualSpacing/>
              <w:jc w:val="both"/>
              <w:rPr>
                <w:sz w:val="28"/>
                <w:szCs w:val="28"/>
              </w:rPr>
            </w:pPr>
            <w:r w:rsidRPr="00621B85">
              <w:rPr>
                <w:sz w:val="28"/>
                <w:szCs w:val="28"/>
              </w:rPr>
              <w:t>2014 год – 1 244,00 тыс. рублей</w:t>
            </w:r>
          </w:p>
          <w:p w14:paraId="248730E0" w14:textId="77777777" w:rsidR="00621B85" w:rsidRPr="00621B85" w:rsidRDefault="00621B85" w:rsidP="00621B85">
            <w:pPr>
              <w:contextualSpacing/>
              <w:jc w:val="both"/>
              <w:rPr>
                <w:sz w:val="28"/>
                <w:szCs w:val="28"/>
              </w:rPr>
            </w:pPr>
            <w:r w:rsidRPr="00621B85">
              <w:rPr>
                <w:sz w:val="28"/>
                <w:szCs w:val="28"/>
              </w:rPr>
              <w:t>2015 год – 1 500,00тыс. рублей</w:t>
            </w:r>
          </w:p>
          <w:p w14:paraId="716ABD04" w14:textId="77777777" w:rsidR="00621B85" w:rsidRPr="00621B85" w:rsidRDefault="00621B85" w:rsidP="00621B85">
            <w:pPr>
              <w:contextualSpacing/>
              <w:jc w:val="both"/>
              <w:rPr>
                <w:sz w:val="28"/>
                <w:szCs w:val="28"/>
              </w:rPr>
            </w:pPr>
            <w:r w:rsidRPr="00621B85">
              <w:rPr>
                <w:sz w:val="28"/>
                <w:szCs w:val="28"/>
              </w:rPr>
              <w:t>2016 год – 3 178,665 тыс. рублей</w:t>
            </w:r>
          </w:p>
          <w:p w14:paraId="26E232C6" w14:textId="77777777" w:rsidR="00621B85" w:rsidRPr="00621B85" w:rsidRDefault="00621B85" w:rsidP="00621B85">
            <w:pPr>
              <w:contextualSpacing/>
              <w:jc w:val="both"/>
              <w:rPr>
                <w:sz w:val="28"/>
                <w:szCs w:val="28"/>
              </w:rPr>
            </w:pPr>
            <w:r w:rsidRPr="00621B85">
              <w:rPr>
                <w:sz w:val="28"/>
                <w:szCs w:val="28"/>
              </w:rPr>
              <w:t>2017 год – 2 400,00 тыс. рублей</w:t>
            </w:r>
          </w:p>
          <w:p w14:paraId="4EC29432" w14:textId="77777777" w:rsidR="00621B85" w:rsidRPr="00621B85" w:rsidRDefault="00621B85" w:rsidP="00621B85">
            <w:pPr>
              <w:contextualSpacing/>
              <w:jc w:val="both"/>
              <w:rPr>
                <w:sz w:val="28"/>
                <w:szCs w:val="28"/>
              </w:rPr>
            </w:pPr>
            <w:r w:rsidRPr="00621B85">
              <w:rPr>
                <w:sz w:val="28"/>
                <w:szCs w:val="28"/>
              </w:rPr>
              <w:t>2018 год – 4 715,00 тыс. рублей</w:t>
            </w:r>
          </w:p>
          <w:p w14:paraId="19BC19D5" w14:textId="77777777" w:rsidR="00621B85" w:rsidRPr="00621B85" w:rsidRDefault="00621B85" w:rsidP="00621B85">
            <w:pPr>
              <w:contextualSpacing/>
              <w:jc w:val="both"/>
              <w:rPr>
                <w:sz w:val="28"/>
                <w:szCs w:val="28"/>
              </w:rPr>
            </w:pPr>
            <w:r w:rsidRPr="00621B85">
              <w:rPr>
                <w:sz w:val="28"/>
                <w:szCs w:val="28"/>
              </w:rPr>
              <w:t>2019 год – 11 958,00 тыс. рублей</w:t>
            </w:r>
          </w:p>
          <w:p w14:paraId="6037C7C9" w14:textId="77777777" w:rsidR="00621B85" w:rsidRPr="00621B85" w:rsidRDefault="00621B85" w:rsidP="00621B85">
            <w:pPr>
              <w:contextualSpacing/>
              <w:jc w:val="both"/>
              <w:rPr>
                <w:sz w:val="28"/>
                <w:szCs w:val="28"/>
              </w:rPr>
            </w:pPr>
            <w:r w:rsidRPr="00621B85">
              <w:rPr>
                <w:sz w:val="28"/>
                <w:szCs w:val="28"/>
              </w:rPr>
              <w:t>2020 год – 17 898,675 тыс. рублей</w:t>
            </w:r>
          </w:p>
          <w:p w14:paraId="56F847D4" w14:textId="77777777" w:rsidR="00621B85" w:rsidRPr="00621B85" w:rsidRDefault="00621B85" w:rsidP="00621B85">
            <w:pPr>
              <w:contextualSpacing/>
              <w:jc w:val="both"/>
              <w:rPr>
                <w:sz w:val="28"/>
                <w:szCs w:val="28"/>
              </w:rPr>
            </w:pPr>
            <w:r w:rsidRPr="00621B85">
              <w:rPr>
                <w:sz w:val="28"/>
                <w:szCs w:val="28"/>
              </w:rPr>
              <w:t>2021 год – 29 589,478 тыс. рублей</w:t>
            </w:r>
          </w:p>
          <w:p w14:paraId="0DE879BE" w14:textId="77777777" w:rsidR="00621B85" w:rsidRPr="00621B85" w:rsidRDefault="00621B85" w:rsidP="00621B85">
            <w:pPr>
              <w:contextualSpacing/>
              <w:jc w:val="both"/>
              <w:rPr>
                <w:sz w:val="28"/>
                <w:szCs w:val="28"/>
              </w:rPr>
            </w:pPr>
            <w:r w:rsidRPr="00621B85">
              <w:rPr>
                <w:sz w:val="28"/>
                <w:szCs w:val="28"/>
              </w:rPr>
              <w:t>2022 год – 1 496,96018 тыс. рублей</w:t>
            </w:r>
          </w:p>
          <w:p w14:paraId="2A932CD1" w14:textId="77777777" w:rsidR="00621B85" w:rsidRPr="00621B85" w:rsidRDefault="00621B85" w:rsidP="00621B85">
            <w:pPr>
              <w:contextualSpacing/>
              <w:jc w:val="both"/>
              <w:rPr>
                <w:sz w:val="28"/>
                <w:szCs w:val="28"/>
              </w:rPr>
            </w:pPr>
            <w:r w:rsidRPr="00621B85">
              <w:rPr>
                <w:sz w:val="28"/>
                <w:szCs w:val="28"/>
              </w:rPr>
              <w:t>2023 год – 1 265,00 тыс. рублей</w:t>
            </w:r>
          </w:p>
          <w:p w14:paraId="6B2B09A4" w14:textId="77777777" w:rsidR="00621B85" w:rsidRPr="00621B85" w:rsidRDefault="00621B85" w:rsidP="00621B85">
            <w:pPr>
              <w:contextualSpacing/>
              <w:jc w:val="both"/>
              <w:rPr>
                <w:sz w:val="28"/>
                <w:szCs w:val="28"/>
              </w:rPr>
            </w:pPr>
            <w:r w:rsidRPr="00621B85">
              <w:rPr>
                <w:sz w:val="28"/>
                <w:szCs w:val="28"/>
              </w:rPr>
              <w:t>2024 год – 1 293,700 тыс. рублей</w:t>
            </w:r>
          </w:p>
          <w:p w14:paraId="6D1DCFDD" w14:textId="77777777" w:rsidR="00621B85" w:rsidRPr="00621B85" w:rsidRDefault="00621B85" w:rsidP="00621B85">
            <w:pPr>
              <w:contextualSpacing/>
              <w:jc w:val="both"/>
              <w:rPr>
                <w:sz w:val="28"/>
                <w:szCs w:val="28"/>
              </w:rPr>
            </w:pPr>
            <w:r w:rsidRPr="00621B85">
              <w:rPr>
                <w:sz w:val="28"/>
                <w:szCs w:val="28"/>
              </w:rPr>
              <w:t>2025 год – 1 085,709 тыс. рублей</w:t>
            </w:r>
          </w:p>
          <w:p w14:paraId="2BBC31B8" w14:textId="77777777" w:rsidR="00621B85" w:rsidRPr="00621B85" w:rsidRDefault="00621B85" w:rsidP="00621B85">
            <w:pPr>
              <w:contextualSpacing/>
              <w:jc w:val="both"/>
              <w:rPr>
                <w:sz w:val="28"/>
                <w:szCs w:val="28"/>
              </w:rPr>
            </w:pPr>
            <w:r w:rsidRPr="00621B85">
              <w:rPr>
                <w:sz w:val="28"/>
                <w:szCs w:val="28"/>
              </w:rPr>
              <w:t>2026 год – 0,00 тыс. рублей</w:t>
            </w:r>
          </w:p>
          <w:p w14:paraId="6DCC30FD" w14:textId="77777777" w:rsidR="00621B85" w:rsidRPr="00621B85" w:rsidRDefault="00621B85" w:rsidP="00621B85">
            <w:pPr>
              <w:contextualSpacing/>
              <w:jc w:val="both"/>
              <w:rPr>
                <w:sz w:val="28"/>
                <w:szCs w:val="28"/>
              </w:rPr>
            </w:pPr>
            <w:r w:rsidRPr="00621B85">
              <w:rPr>
                <w:sz w:val="28"/>
                <w:szCs w:val="28"/>
              </w:rPr>
              <w:t>2027 год – 0,00 тыс. рублей</w:t>
            </w:r>
          </w:p>
          <w:p w14:paraId="4D804F3F" w14:textId="77777777" w:rsidR="00621B85" w:rsidRPr="00621B85" w:rsidRDefault="00621B85" w:rsidP="00621B85">
            <w:pPr>
              <w:contextualSpacing/>
              <w:jc w:val="both"/>
              <w:rPr>
                <w:sz w:val="28"/>
                <w:szCs w:val="28"/>
              </w:rPr>
            </w:pPr>
            <w:r w:rsidRPr="00621B85">
              <w:rPr>
                <w:sz w:val="28"/>
                <w:szCs w:val="28"/>
              </w:rPr>
              <w:t>за счет средств местного бюджета 3 708,474 тыс. рублей, в том числе:</w:t>
            </w:r>
          </w:p>
          <w:p w14:paraId="4E6D0F1C" w14:textId="77777777" w:rsidR="00621B85" w:rsidRPr="00621B85" w:rsidRDefault="00621B85" w:rsidP="00621B85">
            <w:pPr>
              <w:contextualSpacing/>
              <w:jc w:val="both"/>
              <w:rPr>
                <w:sz w:val="28"/>
                <w:szCs w:val="28"/>
              </w:rPr>
            </w:pPr>
            <w:r w:rsidRPr="00621B85">
              <w:rPr>
                <w:sz w:val="28"/>
                <w:szCs w:val="28"/>
              </w:rPr>
              <w:t>2014 год – 100,00 тыс. рублей</w:t>
            </w:r>
          </w:p>
          <w:p w14:paraId="48E97C3D" w14:textId="77777777" w:rsidR="00621B85" w:rsidRPr="00621B85" w:rsidRDefault="00621B85" w:rsidP="00621B85">
            <w:pPr>
              <w:contextualSpacing/>
              <w:jc w:val="both"/>
              <w:rPr>
                <w:sz w:val="28"/>
                <w:szCs w:val="28"/>
              </w:rPr>
            </w:pPr>
            <w:r w:rsidRPr="00621B85">
              <w:rPr>
                <w:sz w:val="28"/>
                <w:szCs w:val="28"/>
              </w:rPr>
              <w:t>2015 год – 200,000 тыс. рублей</w:t>
            </w:r>
          </w:p>
          <w:p w14:paraId="40500C8C" w14:textId="77777777" w:rsidR="00621B85" w:rsidRPr="00621B85" w:rsidRDefault="00621B85" w:rsidP="00621B85">
            <w:pPr>
              <w:contextualSpacing/>
              <w:jc w:val="both"/>
              <w:rPr>
                <w:sz w:val="28"/>
                <w:szCs w:val="28"/>
              </w:rPr>
            </w:pPr>
            <w:r w:rsidRPr="00621B85">
              <w:rPr>
                <w:sz w:val="28"/>
                <w:szCs w:val="28"/>
              </w:rPr>
              <w:t>2016 год – 167,299 тыс. рублей</w:t>
            </w:r>
          </w:p>
          <w:p w14:paraId="59FE2F46" w14:textId="77777777" w:rsidR="00621B85" w:rsidRPr="00621B85" w:rsidRDefault="00621B85" w:rsidP="00621B85">
            <w:pPr>
              <w:contextualSpacing/>
              <w:jc w:val="both"/>
              <w:rPr>
                <w:sz w:val="28"/>
                <w:szCs w:val="28"/>
              </w:rPr>
            </w:pPr>
            <w:r w:rsidRPr="00621B85">
              <w:rPr>
                <w:sz w:val="28"/>
                <w:szCs w:val="28"/>
              </w:rPr>
              <w:t>2017 год – 168,000 тыс. рублей</w:t>
            </w:r>
          </w:p>
          <w:p w14:paraId="07687729" w14:textId="77777777" w:rsidR="00621B85" w:rsidRPr="00621B85" w:rsidRDefault="00621B85" w:rsidP="00621B85">
            <w:pPr>
              <w:contextualSpacing/>
              <w:jc w:val="both"/>
              <w:rPr>
                <w:sz w:val="28"/>
                <w:szCs w:val="28"/>
              </w:rPr>
            </w:pPr>
            <w:r w:rsidRPr="00621B85">
              <w:rPr>
                <w:sz w:val="28"/>
                <w:szCs w:val="28"/>
              </w:rPr>
              <w:t>2018 год – 248,158 тыс. рублей</w:t>
            </w:r>
          </w:p>
          <w:p w14:paraId="4DB0147E" w14:textId="77777777" w:rsidR="00621B85" w:rsidRPr="00621B85" w:rsidRDefault="00621B85" w:rsidP="00621B85">
            <w:pPr>
              <w:contextualSpacing/>
              <w:jc w:val="both"/>
              <w:rPr>
                <w:sz w:val="28"/>
                <w:szCs w:val="28"/>
              </w:rPr>
            </w:pPr>
            <w:r w:rsidRPr="00621B85">
              <w:rPr>
                <w:sz w:val="28"/>
                <w:szCs w:val="28"/>
              </w:rPr>
              <w:t xml:space="preserve">2019 год – 248,158 тыс. рублей </w:t>
            </w:r>
          </w:p>
          <w:p w14:paraId="770F133E" w14:textId="77777777" w:rsidR="00621B85" w:rsidRPr="00621B85" w:rsidRDefault="00621B85" w:rsidP="00621B85">
            <w:pPr>
              <w:contextualSpacing/>
              <w:jc w:val="both"/>
              <w:rPr>
                <w:sz w:val="28"/>
                <w:szCs w:val="28"/>
              </w:rPr>
            </w:pPr>
            <w:r w:rsidRPr="00621B85">
              <w:rPr>
                <w:sz w:val="28"/>
                <w:szCs w:val="28"/>
              </w:rPr>
              <w:lastRenderedPageBreak/>
              <w:t>2020 год – 248,158 тыс. рублей</w:t>
            </w:r>
          </w:p>
          <w:p w14:paraId="186219D4" w14:textId="77777777" w:rsidR="00621B85" w:rsidRPr="00621B85" w:rsidRDefault="00621B85" w:rsidP="00621B85">
            <w:pPr>
              <w:contextualSpacing/>
              <w:jc w:val="both"/>
              <w:rPr>
                <w:sz w:val="28"/>
                <w:szCs w:val="28"/>
              </w:rPr>
            </w:pPr>
            <w:r w:rsidRPr="00621B85">
              <w:rPr>
                <w:sz w:val="28"/>
                <w:szCs w:val="28"/>
              </w:rPr>
              <w:t xml:space="preserve">2021 год – 298,884 тыс. рублей    </w:t>
            </w:r>
          </w:p>
          <w:p w14:paraId="06858780" w14:textId="77777777" w:rsidR="00621B85" w:rsidRPr="00621B85" w:rsidRDefault="00621B85" w:rsidP="00621B85">
            <w:pPr>
              <w:contextualSpacing/>
              <w:jc w:val="both"/>
              <w:rPr>
                <w:sz w:val="28"/>
                <w:szCs w:val="28"/>
              </w:rPr>
            </w:pPr>
            <w:r w:rsidRPr="00621B85">
              <w:rPr>
                <w:sz w:val="28"/>
                <w:szCs w:val="28"/>
              </w:rPr>
              <w:t xml:space="preserve">2022 год – 338,30296 тыс. рублей </w:t>
            </w:r>
          </w:p>
          <w:p w14:paraId="4BABF6CA" w14:textId="77777777" w:rsidR="00621B85" w:rsidRPr="00621B85" w:rsidRDefault="00621B85" w:rsidP="00621B85">
            <w:pPr>
              <w:contextualSpacing/>
              <w:jc w:val="both"/>
              <w:rPr>
                <w:sz w:val="28"/>
                <w:szCs w:val="28"/>
              </w:rPr>
            </w:pPr>
            <w:r w:rsidRPr="00621B85">
              <w:rPr>
                <w:sz w:val="28"/>
                <w:szCs w:val="28"/>
              </w:rPr>
              <w:t>2023 год – 338,303 тыс. рублей</w:t>
            </w:r>
          </w:p>
          <w:p w14:paraId="1F27938E" w14:textId="77777777" w:rsidR="00621B85" w:rsidRPr="00621B85" w:rsidRDefault="00621B85" w:rsidP="00621B85">
            <w:pPr>
              <w:contextualSpacing/>
              <w:jc w:val="both"/>
              <w:rPr>
                <w:sz w:val="28"/>
                <w:szCs w:val="28"/>
              </w:rPr>
            </w:pPr>
            <w:r w:rsidRPr="00621B85">
              <w:rPr>
                <w:sz w:val="28"/>
                <w:szCs w:val="28"/>
              </w:rPr>
              <w:t xml:space="preserve">2024 год – 338,303 тыс. рублей </w:t>
            </w:r>
          </w:p>
          <w:p w14:paraId="4C545ED7" w14:textId="77777777" w:rsidR="00621B85" w:rsidRPr="00621B85" w:rsidRDefault="00621B85" w:rsidP="00621B85">
            <w:pPr>
              <w:contextualSpacing/>
              <w:jc w:val="both"/>
              <w:rPr>
                <w:sz w:val="28"/>
                <w:szCs w:val="28"/>
              </w:rPr>
            </w:pPr>
            <w:r w:rsidRPr="00621B85">
              <w:rPr>
                <w:sz w:val="28"/>
                <w:szCs w:val="28"/>
              </w:rPr>
              <w:t xml:space="preserve">2025 год – 338,303 тыс. рублей </w:t>
            </w:r>
          </w:p>
          <w:p w14:paraId="5BC7370B" w14:textId="77777777" w:rsidR="00621B85" w:rsidRPr="00621B85" w:rsidRDefault="00621B85" w:rsidP="00621B85">
            <w:pPr>
              <w:contextualSpacing/>
              <w:jc w:val="both"/>
              <w:rPr>
                <w:sz w:val="28"/>
                <w:szCs w:val="28"/>
              </w:rPr>
            </w:pPr>
            <w:r w:rsidRPr="00621B85">
              <w:rPr>
                <w:sz w:val="28"/>
                <w:szCs w:val="28"/>
              </w:rPr>
              <w:t>2026 год – 338,303 тыс. рублей</w:t>
            </w:r>
          </w:p>
          <w:p w14:paraId="04979224" w14:textId="77777777" w:rsidR="00621B85" w:rsidRPr="00621B85" w:rsidRDefault="00621B85" w:rsidP="00621B85">
            <w:pPr>
              <w:contextualSpacing/>
              <w:jc w:val="both"/>
              <w:rPr>
                <w:sz w:val="28"/>
                <w:szCs w:val="28"/>
              </w:rPr>
            </w:pPr>
            <w:r w:rsidRPr="00621B85">
              <w:rPr>
                <w:sz w:val="28"/>
                <w:szCs w:val="28"/>
              </w:rPr>
              <w:t>2027 год – 338,303 тыс. рублей</w:t>
            </w:r>
          </w:p>
        </w:tc>
      </w:tr>
    </w:tbl>
    <w:p w14:paraId="11A8A0E6" w14:textId="77777777" w:rsidR="00621B85" w:rsidRDefault="00621B85" w:rsidP="00621B85">
      <w:pPr>
        <w:ind w:firstLine="708"/>
        <w:contextualSpacing/>
        <w:jc w:val="both"/>
        <w:rPr>
          <w:sz w:val="28"/>
          <w:szCs w:val="28"/>
        </w:rPr>
      </w:pPr>
      <w:r w:rsidRPr="00621B85">
        <w:rPr>
          <w:sz w:val="28"/>
          <w:szCs w:val="28"/>
        </w:rPr>
        <w:lastRenderedPageBreak/>
        <w:t>1.2. абзац 7 Раздела 3. Механизм реализации муниципальной программы изложить в новой редакции:</w:t>
      </w:r>
    </w:p>
    <w:p w14:paraId="0D3140D8" w14:textId="77777777" w:rsidR="00621B85" w:rsidRDefault="00621B85" w:rsidP="00621B85">
      <w:pPr>
        <w:ind w:firstLine="708"/>
        <w:contextualSpacing/>
        <w:jc w:val="both"/>
        <w:rPr>
          <w:sz w:val="28"/>
          <w:szCs w:val="28"/>
        </w:rPr>
      </w:pPr>
      <w:r w:rsidRPr="00621B85">
        <w:rPr>
          <w:sz w:val="28"/>
          <w:szCs w:val="28"/>
        </w:rPr>
        <w:t xml:space="preserve">- Информация о субсидиях, предоставляемых для субъектов малого и среднего предпринимательства и отбор получателей таких субсидий, заключение соглашений при предоставлении субсидий, обеспечивается с использованием единого портала бюджетной системы Российской Федерации в информационно-коммуникационной сети Интернет и государственной интегрированной информационной системы управления общественными финансами "Электронный бюджет" </w:t>
      </w:r>
      <w:hyperlink r:id="rId10" w:history="1">
        <w:r w:rsidRPr="00621B85">
          <w:rPr>
            <w:rStyle w:val="ad"/>
            <w:sz w:val="28"/>
            <w:szCs w:val="28"/>
          </w:rPr>
          <w:t>https://promote.budget.gov.ru</w:t>
        </w:r>
      </w:hyperlink>
      <w:r w:rsidRPr="00621B85">
        <w:rPr>
          <w:sz w:val="28"/>
          <w:szCs w:val="28"/>
        </w:rPr>
        <w:t>).</w:t>
      </w:r>
    </w:p>
    <w:p w14:paraId="3591552B" w14:textId="77777777" w:rsidR="00621B85" w:rsidRDefault="00621B85" w:rsidP="00621B85">
      <w:pPr>
        <w:ind w:firstLine="708"/>
        <w:contextualSpacing/>
        <w:jc w:val="both"/>
        <w:rPr>
          <w:sz w:val="28"/>
          <w:szCs w:val="28"/>
        </w:rPr>
      </w:pPr>
      <w:r w:rsidRPr="00621B85">
        <w:rPr>
          <w:sz w:val="28"/>
          <w:szCs w:val="28"/>
        </w:rPr>
        <w:t>1.3. абзац 12 Раздела 3. Механизм реализации муниципальной программы изложить в новой редакции:</w:t>
      </w:r>
    </w:p>
    <w:p w14:paraId="237D1D07" w14:textId="77777777" w:rsidR="00621B85" w:rsidRDefault="00621B85" w:rsidP="00621B85">
      <w:pPr>
        <w:ind w:firstLine="708"/>
        <w:contextualSpacing/>
        <w:jc w:val="both"/>
        <w:rPr>
          <w:sz w:val="28"/>
          <w:szCs w:val="28"/>
        </w:rPr>
      </w:pPr>
      <w:r w:rsidRPr="00621B85">
        <w:rPr>
          <w:sz w:val="28"/>
          <w:szCs w:val="28"/>
        </w:rPr>
        <w:t>Получателями средств районного бюджета, в том числе средств краевого бюджет, в рамках программы могут быть физические и юридические лица, относящиеся к субъектам малого или среднего предпринимательства в соответствии с условиями, установленными Федеральным законом от 24.07.2007г. №209-ФЗ «О развитии малого и среднего предпринимательства в Российской Федерации», а также физические лица, применяющие специальный налоговый режим «Налог на профессиональный доход» в соответствии с Федеральным законом от 27.11.2018 №422-ФЗ «О проведении эксперимента по установлению специального налогового режима «Налог на профессиональный доход».</w:t>
      </w:r>
    </w:p>
    <w:p w14:paraId="11CF572F" w14:textId="77777777" w:rsidR="00621B85" w:rsidRDefault="00621B85" w:rsidP="00621B85">
      <w:pPr>
        <w:ind w:firstLine="708"/>
        <w:contextualSpacing/>
        <w:jc w:val="both"/>
        <w:rPr>
          <w:sz w:val="28"/>
          <w:szCs w:val="28"/>
        </w:rPr>
      </w:pPr>
      <w:r w:rsidRPr="00621B85">
        <w:rPr>
          <w:sz w:val="28"/>
          <w:szCs w:val="28"/>
        </w:rPr>
        <w:t>1.4. абзац 3 Раздела 6. Мероприятия муниципальной программы «объем финансирования» цифру «94 263,637» заменить на цифру «95 349,346», в том числе 2025 год цифру «338,303» заменить на цифру «1 424,012», за счет средств краевого бюджета цифру «76 539,478» заменить на цифру «77 625,187», в том числе 2025 год цифру «0,00» заменить на цифру «1 085,709»;</w:t>
      </w:r>
    </w:p>
    <w:p w14:paraId="5A505E0B" w14:textId="77777777" w:rsidR="00621B85" w:rsidRDefault="00621B85" w:rsidP="00621B85">
      <w:pPr>
        <w:ind w:firstLine="708"/>
        <w:contextualSpacing/>
        <w:jc w:val="both"/>
        <w:rPr>
          <w:sz w:val="28"/>
          <w:szCs w:val="28"/>
        </w:rPr>
      </w:pPr>
      <w:r w:rsidRPr="00621B85">
        <w:rPr>
          <w:sz w:val="28"/>
          <w:szCs w:val="28"/>
        </w:rPr>
        <w:t xml:space="preserve">1.5. приложение № 2 к муниципальной программе «Развитие субъектов малого и среднего предпринимательства и инвестиционного климата в Дзержинском районе» задача 4. «Оказание финансовой поддержки субъектам малого и среднего предпринимательства», итого за период цифру «94 263,637» заменить на цифру «95 349,346»; задача 4.1. «Поддержка СМСП направленная на развитие инвестиционной деятельности, развитие системы кредитования и снижение затрат СМСП, возникающих с привлечением финансовых ресурсов, в т.ч. по мероприятиям:», мероприятие муниципальной программы 4.1.2. «Субсидии субъектам малого и среднего предпринимательства и физическим лицам, применяющим специальный налоговый режим «Налог на </w:t>
      </w:r>
      <w:r w:rsidRPr="00621B85">
        <w:rPr>
          <w:sz w:val="28"/>
          <w:szCs w:val="28"/>
        </w:rPr>
        <w:lastRenderedPageBreak/>
        <w:t>профессиональный доход» на возмещение затрат при осуществлении предпринимательской деятельности» в том числе 2025год цифру «338,303» заменить на цифру «281,160»; мероприятие 4.1.3 «Грантовая поддержка на начало ведения предпринимательской деятельности, развитие социального предпринимательства» в том числе 2025 год цифру «0,00» заменить на цифру «1 142,012»;</w:t>
      </w:r>
    </w:p>
    <w:p w14:paraId="5834C022" w14:textId="77777777" w:rsidR="00621B85" w:rsidRDefault="00621B85" w:rsidP="00621B85">
      <w:pPr>
        <w:ind w:firstLine="708"/>
        <w:contextualSpacing/>
        <w:jc w:val="both"/>
        <w:rPr>
          <w:sz w:val="28"/>
          <w:szCs w:val="28"/>
        </w:rPr>
      </w:pPr>
      <w:r w:rsidRPr="00621B85">
        <w:rPr>
          <w:sz w:val="28"/>
          <w:szCs w:val="28"/>
        </w:rPr>
        <w:t>1.6. Приложение № 6 к муниципальной программе «Развитие субъектов малого и среднего предпринимательства и инвестиционного климата в Дзержинском районе» изложить в новой редакции</w:t>
      </w:r>
      <w:r>
        <w:rPr>
          <w:sz w:val="28"/>
          <w:szCs w:val="28"/>
        </w:rPr>
        <w:t xml:space="preserve"> согласно приложению к настоящему постановлению</w:t>
      </w:r>
      <w:r w:rsidRPr="00621B85">
        <w:rPr>
          <w:sz w:val="28"/>
          <w:szCs w:val="28"/>
        </w:rPr>
        <w:t>.</w:t>
      </w:r>
    </w:p>
    <w:p w14:paraId="7ABBC704" w14:textId="77777777" w:rsidR="00621B85" w:rsidRDefault="00621B85" w:rsidP="00621B85">
      <w:pPr>
        <w:ind w:firstLine="708"/>
        <w:contextualSpacing/>
        <w:jc w:val="both"/>
        <w:rPr>
          <w:sz w:val="28"/>
          <w:szCs w:val="28"/>
        </w:rPr>
      </w:pPr>
      <w:r w:rsidRPr="00621B85">
        <w:rPr>
          <w:sz w:val="28"/>
          <w:szCs w:val="28"/>
        </w:rPr>
        <w:t>2. Контроль за исполнением постановления оставляю за собой.</w:t>
      </w:r>
    </w:p>
    <w:p w14:paraId="10CEEF86" w14:textId="77777777" w:rsidR="00621B85" w:rsidRPr="00621B85" w:rsidRDefault="00621B85" w:rsidP="00621B85">
      <w:pPr>
        <w:ind w:firstLine="708"/>
        <w:contextualSpacing/>
        <w:jc w:val="both"/>
        <w:rPr>
          <w:sz w:val="28"/>
          <w:szCs w:val="28"/>
        </w:rPr>
      </w:pPr>
      <w:r w:rsidRPr="00621B85">
        <w:rPr>
          <w:sz w:val="28"/>
          <w:szCs w:val="28"/>
        </w:rPr>
        <w:t>3. Постановление вступает в силу в день, следующий за днем его официального опубликования.</w:t>
      </w:r>
    </w:p>
    <w:p w14:paraId="6DC79FF3" w14:textId="77777777" w:rsidR="007A46AF" w:rsidRDefault="007A46AF" w:rsidP="00CE543A">
      <w:pPr>
        <w:jc w:val="both"/>
        <w:rPr>
          <w:sz w:val="28"/>
          <w:szCs w:val="28"/>
        </w:rPr>
      </w:pPr>
    </w:p>
    <w:p w14:paraId="1E5016EE" w14:textId="77777777" w:rsidR="008E74AC" w:rsidRDefault="008E74AC" w:rsidP="00CE543A">
      <w:pPr>
        <w:jc w:val="both"/>
        <w:rPr>
          <w:sz w:val="28"/>
          <w:szCs w:val="28"/>
        </w:rPr>
      </w:pPr>
    </w:p>
    <w:p w14:paraId="018C6070" w14:textId="77777777" w:rsidR="006622EE" w:rsidRDefault="006622EE" w:rsidP="00CE543A">
      <w:pPr>
        <w:jc w:val="both"/>
        <w:rPr>
          <w:sz w:val="28"/>
          <w:szCs w:val="28"/>
        </w:rPr>
      </w:pPr>
    </w:p>
    <w:p w14:paraId="015C501B" w14:textId="77777777" w:rsidR="00E20900" w:rsidRDefault="0061550C" w:rsidP="006D08AA">
      <w:pPr>
        <w:rPr>
          <w:sz w:val="28"/>
          <w:szCs w:val="28"/>
        </w:rPr>
      </w:pPr>
      <w:r>
        <w:rPr>
          <w:sz w:val="28"/>
          <w:szCs w:val="28"/>
        </w:rPr>
        <w:t>Г</w:t>
      </w:r>
      <w:r w:rsidR="00523AC2">
        <w:rPr>
          <w:sz w:val="28"/>
          <w:szCs w:val="28"/>
        </w:rPr>
        <w:t>лав</w:t>
      </w:r>
      <w:r>
        <w:rPr>
          <w:sz w:val="28"/>
          <w:szCs w:val="28"/>
        </w:rPr>
        <w:t>а</w:t>
      </w:r>
      <w:r w:rsidR="00621B85">
        <w:rPr>
          <w:sz w:val="28"/>
          <w:szCs w:val="28"/>
        </w:rPr>
        <w:t xml:space="preserve"> </w:t>
      </w:r>
      <w:r w:rsidR="002B28E7">
        <w:rPr>
          <w:sz w:val="28"/>
          <w:szCs w:val="28"/>
        </w:rPr>
        <w:t xml:space="preserve">Дзержинского </w:t>
      </w:r>
      <w:r w:rsidR="00523AC2">
        <w:rPr>
          <w:sz w:val="28"/>
          <w:szCs w:val="28"/>
        </w:rPr>
        <w:t>района</w:t>
      </w:r>
      <w:r w:rsidR="00523AC2">
        <w:rPr>
          <w:sz w:val="28"/>
          <w:szCs w:val="28"/>
        </w:rPr>
        <w:tab/>
      </w:r>
      <w:r w:rsidR="00523AC2">
        <w:rPr>
          <w:sz w:val="28"/>
          <w:szCs w:val="28"/>
        </w:rPr>
        <w:tab/>
      </w:r>
      <w:r w:rsidR="00523AC2">
        <w:rPr>
          <w:sz w:val="28"/>
          <w:szCs w:val="28"/>
        </w:rPr>
        <w:tab/>
      </w:r>
      <w:r w:rsidR="00523AC2">
        <w:rPr>
          <w:sz w:val="28"/>
          <w:szCs w:val="28"/>
        </w:rPr>
        <w:tab/>
      </w:r>
      <w:r w:rsidR="00523AC2">
        <w:rPr>
          <w:sz w:val="28"/>
          <w:szCs w:val="28"/>
        </w:rPr>
        <w:tab/>
      </w:r>
      <w:r w:rsidR="00CE543A">
        <w:rPr>
          <w:sz w:val="28"/>
          <w:szCs w:val="28"/>
        </w:rPr>
        <w:tab/>
      </w:r>
      <w:r w:rsidR="00523AC2">
        <w:rPr>
          <w:sz w:val="28"/>
          <w:szCs w:val="28"/>
        </w:rPr>
        <w:t>В.Н.Дергунов</w:t>
      </w:r>
    </w:p>
    <w:p w14:paraId="4D79BDC0" w14:textId="77777777" w:rsidR="00621B85" w:rsidRDefault="00621B85" w:rsidP="006D08AA">
      <w:pPr>
        <w:rPr>
          <w:sz w:val="28"/>
          <w:szCs w:val="28"/>
        </w:rPr>
      </w:pPr>
    </w:p>
    <w:p w14:paraId="52715EF4" w14:textId="77777777" w:rsidR="00621B85" w:rsidRDefault="00621B85" w:rsidP="006D08AA">
      <w:pPr>
        <w:rPr>
          <w:sz w:val="28"/>
          <w:szCs w:val="28"/>
        </w:rPr>
      </w:pPr>
    </w:p>
    <w:p w14:paraId="62548CF5" w14:textId="77777777" w:rsidR="00621B85" w:rsidRDefault="00621B85" w:rsidP="006D08AA">
      <w:pPr>
        <w:rPr>
          <w:sz w:val="28"/>
          <w:szCs w:val="28"/>
        </w:rPr>
        <w:sectPr w:rsidR="00621B85" w:rsidSect="00621B85">
          <w:headerReference w:type="even" r:id="rId11"/>
          <w:pgSz w:w="11906" w:h="16838" w:code="9"/>
          <w:pgMar w:top="1134" w:right="850" w:bottom="1134" w:left="1701" w:header="708" w:footer="708" w:gutter="0"/>
          <w:cols w:space="708"/>
          <w:docGrid w:linePitch="360"/>
        </w:sectPr>
      </w:pPr>
    </w:p>
    <w:p w14:paraId="60B0766F" w14:textId="77777777" w:rsidR="00621B85" w:rsidRDefault="00621B85" w:rsidP="00621B85">
      <w:pPr>
        <w:jc w:val="right"/>
        <w:rPr>
          <w:szCs w:val="28"/>
        </w:rPr>
      </w:pPr>
      <w:r>
        <w:rPr>
          <w:szCs w:val="28"/>
        </w:rPr>
        <w:lastRenderedPageBreak/>
        <w:t>Приложение</w:t>
      </w:r>
    </w:p>
    <w:p w14:paraId="6CBC5B96" w14:textId="77777777" w:rsidR="00621B85" w:rsidRDefault="00621B85" w:rsidP="00621B85">
      <w:pPr>
        <w:jc w:val="right"/>
        <w:rPr>
          <w:szCs w:val="28"/>
        </w:rPr>
      </w:pPr>
      <w:r>
        <w:rPr>
          <w:szCs w:val="28"/>
        </w:rPr>
        <w:t>к постановлению администрации района</w:t>
      </w:r>
    </w:p>
    <w:p w14:paraId="11126C7A" w14:textId="77777777" w:rsidR="00621B85" w:rsidRPr="00621B85" w:rsidRDefault="00621B85" w:rsidP="00621B85">
      <w:pPr>
        <w:jc w:val="right"/>
        <w:rPr>
          <w:szCs w:val="28"/>
        </w:rPr>
      </w:pPr>
      <w:r>
        <w:rPr>
          <w:szCs w:val="28"/>
        </w:rPr>
        <w:t>от 07.04.2025 № 183-п</w:t>
      </w:r>
    </w:p>
    <w:p w14:paraId="0AD835DA" w14:textId="77777777" w:rsidR="00621B85" w:rsidRDefault="00621B85" w:rsidP="006D08AA">
      <w:pPr>
        <w:rPr>
          <w:sz w:val="28"/>
          <w:szCs w:val="28"/>
        </w:rPr>
      </w:pPr>
    </w:p>
    <w:p w14:paraId="2396A225" w14:textId="77777777" w:rsidR="00621B85" w:rsidRDefault="00621B85" w:rsidP="006D08AA">
      <w:pPr>
        <w:rPr>
          <w:sz w:val="28"/>
          <w:szCs w:val="28"/>
        </w:rPr>
      </w:pPr>
    </w:p>
    <w:p w14:paraId="64D736E3" w14:textId="77777777" w:rsidR="00621B85" w:rsidRPr="00621B85" w:rsidRDefault="00621B85" w:rsidP="00621B85">
      <w:pPr>
        <w:ind w:firstLine="709"/>
        <w:contextualSpacing/>
        <w:jc w:val="center"/>
        <w:rPr>
          <w:bCs/>
          <w:sz w:val="28"/>
          <w:szCs w:val="28"/>
        </w:rPr>
      </w:pPr>
      <w:r w:rsidRPr="00621B85">
        <w:rPr>
          <w:bCs/>
          <w:sz w:val="28"/>
          <w:szCs w:val="28"/>
        </w:rPr>
        <w:t xml:space="preserve">Порядок предоставления субъектам малого и среднего предпринимательства </w:t>
      </w:r>
      <w:bookmarkStart w:id="0" w:name="_Hlk111639761"/>
      <w:r w:rsidRPr="00621B85">
        <w:rPr>
          <w:bCs/>
          <w:sz w:val="28"/>
          <w:szCs w:val="28"/>
        </w:rPr>
        <w:t xml:space="preserve">грантов в форме субсидий </w:t>
      </w:r>
      <w:bookmarkEnd w:id="0"/>
      <w:r w:rsidRPr="00621B85">
        <w:rPr>
          <w:bCs/>
          <w:sz w:val="28"/>
          <w:szCs w:val="28"/>
        </w:rPr>
        <w:t>на начало ведения предпринимательской деятельности, развития социального предпринимательства</w:t>
      </w:r>
    </w:p>
    <w:p w14:paraId="2F618D50" w14:textId="77777777" w:rsidR="00621B85" w:rsidRPr="00621B85" w:rsidRDefault="00621B85" w:rsidP="00621B85">
      <w:pPr>
        <w:ind w:firstLine="709"/>
        <w:contextualSpacing/>
        <w:jc w:val="center"/>
        <w:rPr>
          <w:bCs/>
          <w:sz w:val="28"/>
          <w:szCs w:val="28"/>
        </w:rPr>
      </w:pPr>
    </w:p>
    <w:p w14:paraId="4C7710A6" w14:textId="77777777" w:rsidR="00621B85" w:rsidRPr="00621B85" w:rsidRDefault="00621B85" w:rsidP="00621B85">
      <w:pPr>
        <w:ind w:firstLine="709"/>
        <w:contextualSpacing/>
        <w:jc w:val="center"/>
        <w:rPr>
          <w:bCs/>
          <w:sz w:val="28"/>
          <w:szCs w:val="28"/>
        </w:rPr>
      </w:pPr>
      <w:r w:rsidRPr="00621B85">
        <w:rPr>
          <w:bCs/>
          <w:sz w:val="28"/>
          <w:szCs w:val="28"/>
        </w:rPr>
        <w:t>1. Общие положения</w:t>
      </w:r>
    </w:p>
    <w:p w14:paraId="0EC6A14D" w14:textId="77777777" w:rsidR="00621B85" w:rsidRPr="00621B85" w:rsidRDefault="00621B85" w:rsidP="00621B85">
      <w:pPr>
        <w:ind w:firstLineChars="150" w:firstLine="422"/>
        <w:contextualSpacing/>
        <w:jc w:val="center"/>
        <w:rPr>
          <w:b/>
          <w:bCs/>
          <w:sz w:val="28"/>
          <w:szCs w:val="28"/>
          <w:highlight w:val="yellow"/>
        </w:rPr>
      </w:pPr>
    </w:p>
    <w:p w14:paraId="7526B726" w14:textId="77777777" w:rsidR="00621B85" w:rsidRPr="00621B85" w:rsidRDefault="00621B85" w:rsidP="00621B85">
      <w:pPr>
        <w:pStyle w:val="a6"/>
        <w:numPr>
          <w:ilvl w:val="1"/>
          <w:numId w:val="32"/>
        </w:numPr>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Порядок предоставления субъектам малого и среднего предпринимательства грантов в форме субсидий на начало ведения предпринимательской деятельности (далее – грантовая поддержка, Порядок) определяет целевое назначение, условия и порядок проведения отбора получателей грантовой поддержки для предоставления грантовой поддержки, условия и порядок получения грантовой поддержки, требования к отчетности, требования об осуществлении контроля за соблюдением условий и порядка предоставления грантовой поддержки и ответственности за их нарушение.</w:t>
      </w:r>
    </w:p>
    <w:p w14:paraId="694D2523"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1.2. Используемые в Порядке понятия:</w:t>
      </w:r>
    </w:p>
    <w:p w14:paraId="4F96A520"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eastAsiaTheme="minorHAnsi" w:hAnsi="Times New Roman" w:cs="Times New Roman"/>
          <w:color w:val="auto"/>
          <w:sz w:val="28"/>
          <w:szCs w:val="28"/>
          <w:lang w:eastAsia="en-US"/>
        </w:rPr>
        <w:t xml:space="preserve">«субъект малого предпринимательства» и «субъект среднего предпринимательства» применяются в том значении, в котором они используются в Федеральном </w:t>
      </w:r>
      <w:hyperlink r:id="rId12" w:history="1">
        <w:r w:rsidRPr="00621B85">
          <w:rPr>
            <w:rFonts w:ascii="Times New Roman" w:eastAsiaTheme="minorHAnsi" w:hAnsi="Times New Roman" w:cs="Times New Roman"/>
            <w:color w:val="auto"/>
            <w:sz w:val="28"/>
            <w:szCs w:val="28"/>
            <w:lang w:eastAsia="en-US"/>
          </w:rPr>
          <w:t>законе</w:t>
        </w:r>
      </w:hyperlink>
      <w:r w:rsidRPr="00621B85">
        <w:rPr>
          <w:rFonts w:ascii="Times New Roman" w:eastAsiaTheme="minorHAnsi" w:hAnsi="Times New Roman" w:cs="Times New Roman"/>
          <w:color w:val="auto"/>
          <w:sz w:val="28"/>
          <w:szCs w:val="28"/>
          <w:lang w:eastAsia="en-US"/>
        </w:rPr>
        <w:t xml:space="preserve"> от 24.07.2007 № 209-ФЗ «О развитии малого и среднего предпринимательства в Российской Федерации»</w:t>
      </w:r>
      <w:r w:rsidRPr="00621B85">
        <w:rPr>
          <w:rFonts w:ascii="Times New Roman" w:hAnsi="Times New Roman" w:cs="Times New Roman"/>
          <w:color w:val="auto"/>
          <w:sz w:val="28"/>
          <w:szCs w:val="28"/>
        </w:rPr>
        <w:t xml:space="preserve"> (далее - Федеральный закон № 209-ФЗ, субъект МСП);</w:t>
      </w:r>
    </w:p>
    <w:p w14:paraId="6149AEAA"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участник отбора - субъект малого или среднего предпринимательства, обратившиеся с заявкой о предоставлении грантовой поддержки;</w:t>
      </w:r>
    </w:p>
    <w:p w14:paraId="62BE9B21"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участник конкурса - субъект малого или среднего предпринимательства, в отношении которого принято решение о допуске к участию в конкурсе на предоставление грантовой поддержки;</w:t>
      </w:r>
    </w:p>
    <w:p w14:paraId="455225FE"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sz w:val="28"/>
          <w:szCs w:val="28"/>
        </w:rPr>
        <w:t xml:space="preserve">главный распорядитель бюджетных средств – Администрация Дзержинского района Красноярского края, </w:t>
      </w:r>
      <w:r w:rsidRPr="00621B85">
        <w:rPr>
          <w:rFonts w:ascii="Times New Roman" w:hAnsi="Times New Roman" w:cs="Times New Roman"/>
          <w:color w:val="auto"/>
          <w:sz w:val="28"/>
          <w:szCs w:val="28"/>
        </w:rPr>
        <w:t>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гранта на соответствующий финансовый год (соответствующий финансовый год и плановый период);</w:t>
      </w:r>
    </w:p>
    <w:p w14:paraId="7B88556A"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организатор отбора – отдел экономики и труда администрации Дзержинского района Красноярского края;</w:t>
      </w:r>
    </w:p>
    <w:p w14:paraId="3841C309"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eastAsiaTheme="minorHAnsi" w:hAnsi="Times New Roman" w:cs="Times New Roman"/>
          <w:color w:val="auto"/>
          <w:sz w:val="28"/>
          <w:szCs w:val="28"/>
          <w:lang w:eastAsia="en-US"/>
        </w:rPr>
        <w:t xml:space="preserve">грантовая поддержка – предоставление субъектам малого и среднего предпринимательства грантов в форме субсидий на начало ведения предпринимательской деятельности (далее – мероприятие 1), и (или) мероприятия по развитию социального предпринимательства (мероприятие 2), в рамках муниципальной программы </w:t>
      </w:r>
      <w:r w:rsidRPr="00621B85">
        <w:rPr>
          <w:rFonts w:ascii="Times New Roman" w:hAnsi="Times New Roman" w:cs="Times New Roman"/>
          <w:color w:val="auto"/>
          <w:sz w:val="28"/>
          <w:szCs w:val="28"/>
        </w:rPr>
        <w:t>«Развитие субъектов малого и среднего предпринимательства и инвестиционного климата в Дзержинском районе»</w:t>
      </w:r>
      <w:r w:rsidRPr="00621B85">
        <w:rPr>
          <w:rFonts w:ascii="Times New Roman" w:eastAsiaTheme="minorHAnsi" w:hAnsi="Times New Roman" w:cs="Times New Roman"/>
          <w:color w:val="auto"/>
          <w:sz w:val="28"/>
          <w:szCs w:val="28"/>
          <w:lang w:eastAsia="en-US"/>
        </w:rPr>
        <w:t xml:space="preserve"> (далее – муниципальная программа);</w:t>
      </w:r>
    </w:p>
    <w:p w14:paraId="4DE4101A" w14:textId="77777777" w:rsidR="00621B85" w:rsidRPr="00621B85" w:rsidRDefault="00621B85" w:rsidP="00621B85">
      <w:pPr>
        <w:pStyle w:val="a6"/>
        <w:spacing w:before="0" w:beforeAutospacing="0" w:after="0" w:afterAutospacing="0"/>
        <w:ind w:firstLineChars="200" w:firstLine="560"/>
        <w:contextualSpacing/>
        <w:jc w:val="both"/>
        <w:rPr>
          <w:rFonts w:ascii="Times New Roman" w:eastAsiaTheme="minorHAnsi" w:hAnsi="Times New Roman" w:cs="Times New Roman"/>
          <w:color w:val="auto"/>
          <w:sz w:val="28"/>
          <w:szCs w:val="28"/>
          <w:lang w:eastAsia="en-US"/>
        </w:rPr>
      </w:pPr>
      <w:r w:rsidRPr="00621B85">
        <w:rPr>
          <w:rFonts w:ascii="Times New Roman" w:eastAsiaTheme="minorHAnsi" w:hAnsi="Times New Roman" w:cs="Times New Roman"/>
          <w:color w:val="auto"/>
          <w:sz w:val="28"/>
          <w:szCs w:val="28"/>
          <w:lang w:eastAsia="en-US"/>
        </w:rPr>
        <w:lastRenderedPageBreak/>
        <w:t>оборудование - 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хозяйственный, спортивный инвентарь, относящиеся по срокам полезного использования к первой - десятой амортизационным группам, согласно требованиям Налогового кодекса Российской Федерации;</w:t>
      </w:r>
    </w:p>
    <w:p w14:paraId="414A9B7F"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заявка - комплект документов, предоставленный заявителем для участия в отборе, в соответствии с пунктами 2.11. - 2.12. настоящего Порядка;</w:t>
      </w:r>
    </w:p>
    <w:p w14:paraId="663C401C"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отбор - отбор, проводимый организатором отбора способом, установленным пунктом 1.5. настоящего Порядка, для определения получателя грантовой поддержки;</w:t>
      </w:r>
    </w:p>
    <w:p w14:paraId="30745E5F" w14:textId="77777777" w:rsidR="00621B85" w:rsidRPr="00621B85" w:rsidRDefault="00621B85" w:rsidP="00621B85">
      <w:pPr>
        <w:pStyle w:val="a6"/>
        <w:spacing w:before="0" w:beforeAutospacing="0" w:after="0" w:afterAutospacing="0"/>
        <w:ind w:firstLineChars="200" w:firstLine="560"/>
        <w:contextualSpacing/>
        <w:jc w:val="both"/>
        <w:rPr>
          <w:rFonts w:ascii="Times New Roman" w:eastAsiaTheme="minorHAnsi" w:hAnsi="Times New Roman" w:cs="Times New Roman"/>
          <w:color w:val="auto"/>
          <w:sz w:val="28"/>
          <w:szCs w:val="28"/>
          <w:lang w:eastAsia="en-US"/>
        </w:rPr>
      </w:pPr>
      <w:r w:rsidRPr="00621B85">
        <w:rPr>
          <w:rFonts w:ascii="Times New Roman" w:eastAsiaTheme="minorHAnsi" w:hAnsi="Times New Roman" w:cs="Times New Roman"/>
          <w:color w:val="auto"/>
          <w:sz w:val="28"/>
          <w:szCs w:val="28"/>
          <w:lang w:eastAsia="en-US"/>
        </w:rPr>
        <w:t>официальный сайт - официальный сайт администрации Дзержинского района в информационно-телекоммуникационной сети Интернет по адресу:</w:t>
      </w:r>
      <w:r w:rsidRPr="00621B85">
        <w:rPr>
          <w:rFonts w:ascii="Times New Roman" w:hAnsi="Times New Roman" w:cs="Times New Roman"/>
          <w:color w:val="auto"/>
          <w:sz w:val="28"/>
          <w:szCs w:val="28"/>
        </w:rPr>
        <w:t xml:space="preserve"> </w:t>
      </w:r>
      <w:hyperlink r:id="rId13" w:history="1">
        <w:r w:rsidRPr="00621B85">
          <w:rPr>
            <w:rStyle w:val="ad"/>
            <w:rFonts w:ascii="Times New Roman" w:hAnsi="Times New Roman" w:cs="Times New Roman"/>
            <w:color w:val="auto"/>
            <w:sz w:val="28"/>
            <w:szCs w:val="28"/>
          </w:rPr>
          <w:t>http://adm-dzergin.ru/</w:t>
        </w:r>
      </w:hyperlink>
      <w:r w:rsidRPr="00621B85">
        <w:rPr>
          <w:rFonts w:ascii="Times New Roman" w:hAnsi="Times New Roman" w:cs="Times New Roman"/>
          <w:color w:val="auto"/>
          <w:sz w:val="28"/>
          <w:szCs w:val="28"/>
        </w:rPr>
        <w:t xml:space="preserve"> </w:t>
      </w:r>
      <w:r w:rsidRPr="00621B85">
        <w:rPr>
          <w:rFonts w:ascii="Times New Roman" w:eastAsiaTheme="minorHAnsi" w:hAnsi="Times New Roman" w:cs="Times New Roman"/>
          <w:color w:val="auto"/>
          <w:sz w:val="28"/>
          <w:szCs w:val="28"/>
          <w:lang w:eastAsia="en-US"/>
        </w:rPr>
        <w:t>;</w:t>
      </w:r>
    </w:p>
    <w:p w14:paraId="7B552113"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конкурсная комиссия – комиссия по предоставлению субсидий субъектам малого и среднего предпринимательства, осуществляющая отбор проектов получателей грантовой поддержки, с учетом приоритетности рассмотрения проектов и общего оценочного балла. Состав и порядок работы конкурсной комиссии утверждается постановлением администрации Дзержинского района;</w:t>
      </w:r>
    </w:p>
    <w:p w14:paraId="0BE2C972"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объявление об отборе - объявление о проведении отбора заявок на предоставление грантовой поддержки;</w:t>
      </w:r>
    </w:p>
    <w:p w14:paraId="1656D17D"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получатель грантовой поддержки - участник конкурса, в отношении которого принято решение о предоставлении грантовой поддержки, в соответствии с пунктом 2.30. настоящего Порядка;</w:t>
      </w:r>
    </w:p>
    <w:p w14:paraId="1BAF6F4B" w14:textId="77777777" w:rsidR="00621B85" w:rsidRPr="00621B85" w:rsidRDefault="00621B85" w:rsidP="00621B85">
      <w:pPr>
        <w:ind w:firstLine="709"/>
        <w:contextualSpacing/>
        <w:jc w:val="both"/>
        <w:rPr>
          <w:sz w:val="28"/>
          <w:szCs w:val="28"/>
        </w:rPr>
      </w:pPr>
      <w:r w:rsidRPr="00621B85">
        <w:rPr>
          <w:sz w:val="28"/>
          <w:szCs w:val="28"/>
        </w:rPr>
        <w:t>соглашение – соглашение о предоставлении из бюджета Дзержинского района субъектам малого и среднего предпринимательства грантовой поддержки на начало ведения предпринимательской деятельности, заключаемое между получателем гранта в форме субсидии и администрацией Дзержинского района, в соответствии с типовой формой, утвержденной финансовым органом муниципального образования;</w:t>
      </w:r>
    </w:p>
    <w:p w14:paraId="344D63A4"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участник специальной военной операции - индивидуальный предприниматель, призванный на военную службу по мобилизации в Вооруженные Силы Российской Федерации (далее - ВСР)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или заключили контракт о добровольном содействии в выполнении задач, возложенных на ВСР (далее - участник в специальной военной операции).</w:t>
      </w:r>
    </w:p>
    <w:p w14:paraId="17F46ACA" w14:textId="77777777" w:rsidR="00621B85" w:rsidRPr="00621B85" w:rsidRDefault="00621B85" w:rsidP="00621B85">
      <w:pPr>
        <w:ind w:firstLineChars="200" w:firstLine="560"/>
        <w:contextualSpacing/>
        <w:jc w:val="both"/>
        <w:rPr>
          <w:rFonts w:eastAsia="Calibri"/>
          <w:sz w:val="28"/>
          <w:szCs w:val="28"/>
          <w:lang w:eastAsia="en-US"/>
        </w:rPr>
      </w:pPr>
      <w:r w:rsidRPr="00621B85">
        <w:rPr>
          <w:rFonts w:eastAsia="Calibri"/>
          <w:sz w:val="28"/>
          <w:szCs w:val="28"/>
          <w:lang w:eastAsia="en-US"/>
        </w:rPr>
        <w:t>1.3. Целью предоставления грантовой поддержки является финансовое обеспечение затрат заявителей, связанных с началом предпринимательской деятельности и (или) развитием социального предпринимательства реализацией.</w:t>
      </w:r>
    </w:p>
    <w:p w14:paraId="16B1838E" w14:textId="77777777" w:rsidR="00621B85" w:rsidRPr="00621B85" w:rsidRDefault="00621B85" w:rsidP="00621B85">
      <w:pPr>
        <w:ind w:firstLineChars="200" w:firstLine="560"/>
        <w:contextualSpacing/>
        <w:jc w:val="both"/>
        <w:rPr>
          <w:sz w:val="28"/>
          <w:szCs w:val="28"/>
        </w:rPr>
      </w:pPr>
      <w:r w:rsidRPr="00621B85">
        <w:rPr>
          <w:rFonts w:eastAsia="Calibri"/>
          <w:sz w:val="28"/>
          <w:szCs w:val="28"/>
          <w:lang w:eastAsia="en-US"/>
        </w:rPr>
        <w:lastRenderedPageBreak/>
        <w:t>1.4.</w:t>
      </w:r>
      <w:r w:rsidRPr="00621B85">
        <w:rPr>
          <w:sz w:val="28"/>
          <w:szCs w:val="28"/>
        </w:rPr>
        <w:t xml:space="preserve"> Предоставление грантовой поддержки осуществляется в пределах бюджетных ассигнований, предусмотренных на соответствующий финансовый год и плановый период, доведенных в установленном порядке до администрации Дзержинского района, </w:t>
      </w:r>
      <w:r w:rsidR="00905C7C" w:rsidRPr="00621B85">
        <w:rPr>
          <w:sz w:val="28"/>
          <w:szCs w:val="28"/>
        </w:rPr>
        <w:t>на цели,</w:t>
      </w:r>
      <w:r w:rsidRPr="00621B85">
        <w:rPr>
          <w:sz w:val="28"/>
          <w:szCs w:val="28"/>
        </w:rPr>
        <w:t xml:space="preserve"> предусмотренные настоящим Порядком.</w:t>
      </w:r>
    </w:p>
    <w:p w14:paraId="33108C98" w14:textId="77777777" w:rsidR="00621B85" w:rsidRPr="00621B85" w:rsidRDefault="00621B85" w:rsidP="00621B85">
      <w:pPr>
        <w:ind w:firstLineChars="200" w:firstLine="560"/>
        <w:contextualSpacing/>
        <w:jc w:val="both"/>
        <w:rPr>
          <w:sz w:val="28"/>
          <w:szCs w:val="28"/>
        </w:rPr>
      </w:pPr>
      <w:r w:rsidRPr="00621B85">
        <w:rPr>
          <w:sz w:val="28"/>
          <w:szCs w:val="28"/>
        </w:rPr>
        <w:t>Ответственный за проведение отбора и конкурса на получение грантовой поддержки, является отдел экономики и труда администрации Дзержинского района (далее – отдел).</w:t>
      </w:r>
    </w:p>
    <w:p w14:paraId="1CEE6AED" w14:textId="77777777" w:rsidR="00621B85" w:rsidRPr="00621B85" w:rsidRDefault="00621B85" w:rsidP="00621B85">
      <w:pPr>
        <w:ind w:firstLineChars="200" w:firstLine="560"/>
        <w:contextualSpacing/>
        <w:jc w:val="both"/>
        <w:rPr>
          <w:sz w:val="28"/>
          <w:szCs w:val="28"/>
        </w:rPr>
      </w:pPr>
      <w:r w:rsidRPr="00621B85">
        <w:rPr>
          <w:sz w:val="28"/>
          <w:szCs w:val="28"/>
        </w:rPr>
        <w:t>1.5. Способом проведения отбора является конкурс, который проводится при определении получателей грантовой поддержки исходя из наилучших условий достижения результатов, в целях достижения которых предоставляется грантовая поддержк</w:t>
      </w:r>
      <w:r>
        <w:rPr>
          <w:sz w:val="28"/>
          <w:szCs w:val="28"/>
        </w:rPr>
        <w:t>а</w:t>
      </w:r>
      <w:r w:rsidRPr="00621B85">
        <w:rPr>
          <w:sz w:val="28"/>
          <w:szCs w:val="28"/>
        </w:rPr>
        <w:t>.</w:t>
      </w:r>
    </w:p>
    <w:p w14:paraId="0188D96C" w14:textId="77777777" w:rsidR="00621B85" w:rsidRPr="00621B85" w:rsidRDefault="00621B85" w:rsidP="00621B85">
      <w:pPr>
        <w:ind w:firstLineChars="200" w:firstLine="560"/>
        <w:contextualSpacing/>
        <w:jc w:val="both"/>
        <w:rPr>
          <w:sz w:val="28"/>
          <w:szCs w:val="28"/>
        </w:rPr>
      </w:pPr>
      <w:r w:rsidRPr="00621B85">
        <w:rPr>
          <w:sz w:val="28"/>
          <w:szCs w:val="28"/>
        </w:rPr>
        <w:t>Конкурс получателей грантовой поддержки проводится один раз в текущем финансовом году в один этап, включающий стадию рассмотрения и оценки пакетов документов, стадию определения получателей грантовой поддержки и размеров, предоставляемых грантовой поддержки.</w:t>
      </w:r>
    </w:p>
    <w:p w14:paraId="7A09B71C" w14:textId="77777777" w:rsidR="00621B85" w:rsidRPr="00621B85" w:rsidRDefault="00621B85" w:rsidP="00621B85">
      <w:pPr>
        <w:ind w:firstLineChars="200" w:firstLine="560"/>
        <w:contextualSpacing/>
        <w:jc w:val="both"/>
        <w:rPr>
          <w:sz w:val="28"/>
          <w:szCs w:val="28"/>
        </w:rPr>
      </w:pPr>
      <w:r w:rsidRPr="00621B85">
        <w:rPr>
          <w:sz w:val="28"/>
          <w:szCs w:val="28"/>
        </w:rPr>
        <w:t>В случае если в сроки, установленные в объявлении о проведении конкурса в соответствии с пунктом 2.5. настоящего Порядка, не поступило ни одного пакета документов и (или) заявителями пакеты документов отозваны, либо по итогам проведения конкурса в соответствии с пунктом 3.1. настоящего Порядка образуется остаток нераспределенных бюджетных ассигнований, предусмотренных в местном бюджете для предоставления грантовой поддержки в текущем финансовом году, главный распорядитель в соответствии с пунктом 2.1. настоящего Порядка организует проведение дополнительного конкурса.</w:t>
      </w:r>
    </w:p>
    <w:p w14:paraId="61C293D3"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1.6. Категория получателей грантовой поддержки - субъекты малого и среднего предпринимательства, сведения о которых внесены в единый реестр субъектов малого и среднего предпринимательства, в соответствии с Федеральным законом № 209-ФЗ.</w:t>
      </w:r>
    </w:p>
    <w:p w14:paraId="00ADE531"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1.7. Грантовая поддержка предоставляется субъектам малого и среднего предпринимательства, зарегистрированным не ранее двух лет, предшествующих году подачи заявки на получение грантовой поддержки.</w:t>
      </w:r>
    </w:p>
    <w:p w14:paraId="2A3E2C9E"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1.8. Сведения о грантовой поддержке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w:t>
      </w:r>
    </w:p>
    <w:p w14:paraId="2E427C7F" w14:textId="77777777" w:rsidR="00621B85" w:rsidRPr="00621B85" w:rsidRDefault="00621B85" w:rsidP="00621B85">
      <w:pPr>
        <w:ind w:firstLineChars="200" w:firstLine="560"/>
        <w:contextualSpacing/>
        <w:jc w:val="both"/>
        <w:rPr>
          <w:rFonts w:eastAsiaTheme="minorHAnsi"/>
          <w:sz w:val="28"/>
          <w:szCs w:val="28"/>
          <w:lang w:eastAsia="en-US"/>
        </w:rPr>
      </w:pPr>
      <w:r w:rsidRPr="00621B85">
        <w:rPr>
          <w:sz w:val="28"/>
          <w:szCs w:val="28"/>
        </w:rPr>
        <w:t xml:space="preserve">1.9. Грантовая </w:t>
      </w:r>
      <w:r w:rsidRPr="00621B85">
        <w:rPr>
          <w:rFonts w:eastAsiaTheme="minorHAnsi"/>
          <w:sz w:val="28"/>
          <w:szCs w:val="28"/>
          <w:lang w:eastAsia="en-US"/>
        </w:rPr>
        <w:t xml:space="preserve">Поддержка не предоставляется субъектам МСП на осуществление видов деятельности, включенных в </w:t>
      </w:r>
      <w:hyperlink r:id="rId14" w:history="1">
        <w:r w:rsidRPr="00621B85">
          <w:rPr>
            <w:rFonts w:eastAsiaTheme="minorHAnsi"/>
            <w:sz w:val="28"/>
            <w:szCs w:val="28"/>
            <w:lang w:eastAsia="en-US"/>
          </w:rPr>
          <w:t>класс 12</w:t>
        </w:r>
      </w:hyperlink>
      <w:r w:rsidRPr="00621B85">
        <w:rPr>
          <w:rFonts w:eastAsiaTheme="minorHAnsi"/>
          <w:sz w:val="28"/>
          <w:szCs w:val="28"/>
          <w:lang w:eastAsia="en-US"/>
        </w:rPr>
        <w:t xml:space="preserve"> </w:t>
      </w:r>
      <w:hyperlink r:id="rId15" w:history="1">
        <w:r w:rsidRPr="00621B85">
          <w:rPr>
            <w:rFonts w:eastAsiaTheme="minorHAnsi"/>
            <w:sz w:val="28"/>
            <w:szCs w:val="28"/>
            <w:lang w:eastAsia="en-US"/>
          </w:rPr>
          <w:t>раздела C</w:t>
        </w:r>
      </w:hyperlink>
      <w:r w:rsidRPr="00621B85">
        <w:rPr>
          <w:rFonts w:eastAsiaTheme="minorHAnsi"/>
          <w:sz w:val="28"/>
          <w:szCs w:val="28"/>
          <w:lang w:eastAsia="en-US"/>
        </w:rPr>
        <w:t xml:space="preserve">, </w:t>
      </w:r>
      <w:hyperlink r:id="rId16" w:history="1">
        <w:r w:rsidRPr="00621B85">
          <w:rPr>
            <w:rFonts w:eastAsiaTheme="minorHAnsi"/>
            <w:sz w:val="28"/>
            <w:szCs w:val="28"/>
            <w:lang w:eastAsia="en-US"/>
          </w:rPr>
          <w:t>класс 92</w:t>
        </w:r>
      </w:hyperlink>
      <w:r w:rsidRPr="00621B85">
        <w:rPr>
          <w:rFonts w:eastAsiaTheme="minorHAnsi"/>
          <w:sz w:val="28"/>
          <w:szCs w:val="28"/>
          <w:lang w:eastAsia="en-US"/>
        </w:rPr>
        <w:t xml:space="preserve"> </w:t>
      </w:r>
      <w:hyperlink r:id="rId17" w:history="1">
        <w:r w:rsidRPr="00621B85">
          <w:rPr>
            <w:rFonts w:eastAsiaTheme="minorHAnsi"/>
            <w:sz w:val="28"/>
            <w:szCs w:val="28"/>
            <w:lang w:eastAsia="en-US"/>
          </w:rPr>
          <w:t>раздела R</w:t>
        </w:r>
      </w:hyperlink>
      <w:r w:rsidRPr="00621B85">
        <w:rPr>
          <w:rFonts w:eastAsiaTheme="minorHAnsi"/>
          <w:sz w:val="28"/>
          <w:szCs w:val="28"/>
          <w:lang w:eastAsia="en-US"/>
        </w:rPr>
        <w:t xml:space="preserve">, </w:t>
      </w:r>
      <w:hyperlink r:id="rId18" w:history="1">
        <w:r w:rsidRPr="00621B85">
          <w:rPr>
            <w:rFonts w:eastAsiaTheme="minorHAnsi"/>
            <w:sz w:val="28"/>
            <w:szCs w:val="28"/>
            <w:lang w:eastAsia="en-US"/>
          </w:rPr>
          <w:t>разделы B</w:t>
        </w:r>
      </w:hyperlink>
      <w:r w:rsidRPr="00621B85">
        <w:rPr>
          <w:rFonts w:eastAsiaTheme="minorHAnsi"/>
          <w:sz w:val="28"/>
          <w:szCs w:val="28"/>
          <w:lang w:eastAsia="en-US"/>
        </w:rPr>
        <w:t xml:space="preserve">, </w:t>
      </w:r>
      <w:hyperlink r:id="rId19" w:history="1">
        <w:r w:rsidRPr="00621B85">
          <w:rPr>
            <w:rFonts w:eastAsiaTheme="minorHAnsi"/>
            <w:sz w:val="28"/>
            <w:szCs w:val="28"/>
            <w:lang w:eastAsia="en-US"/>
          </w:rPr>
          <w:t>D</w:t>
        </w:r>
      </w:hyperlink>
      <w:r w:rsidRPr="00621B85">
        <w:rPr>
          <w:rFonts w:eastAsiaTheme="minorHAnsi"/>
          <w:sz w:val="28"/>
          <w:szCs w:val="28"/>
          <w:lang w:eastAsia="en-US"/>
        </w:rPr>
        <w:t xml:space="preserve">, </w:t>
      </w:r>
      <w:hyperlink r:id="rId20" w:history="1">
        <w:r w:rsidRPr="00621B85">
          <w:rPr>
            <w:rFonts w:eastAsiaTheme="minorHAnsi"/>
            <w:sz w:val="28"/>
            <w:szCs w:val="28"/>
            <w:lang w:eastAsia="en-US"/>
          </w:rPr>
          <w:t>E</w:t>
        </w:r>
      </w:hyperlink>
      <w:r w:rsidRPr="00621B85">
        <w:rPr>
          <w:rFonts w:eastAsiaTheme="minorHAnsi"/>
          <w:sz w:val="28"/>
          <w:szCs w:val="28"/>
          <w:lang w:eastAsia="en-US"/>
        </w:rPr>
        <w:t xml:space="preserve"> (за исключением </w:t>
      </w:r>
      <w:hyperlink r:id="rId21" w:history="1">
        <w:r w:rsidRPr="00621B85">
          <w:rPr>
            <w:rFonts w:eastAsiaTheme="minorHAnsi"/>
            <w:sz w:val="28"/>
            <w:szCs w:val="28"/>
            <w:lang w:eastAsia="en-US"/>
          </w:rPr>
          <w:t>классов 38</w:t>
        </w:r>
      </w:hyperlink>
      <w:r w:rsidRPr="00621B85">
        <w:rPr>
          <w:rFonts w:eastAsiaTheme="minorHAnsi"/>
          <w:sz w:val="28"/>
          <w:szCs w:val="28"/>
          <w:lang w:eastAsia="en-US"/>
        </w:rPr>
        <w:t xml:space="preserve">, </w:t>
      </w:r>
      <w:hyperlink r:id="rId22" w:history="1">
        <w:r w:rsidRPr="00621B85">
          <w:rPr>
            <w:rFonts w:eastAsiaTheme="minorHAnsi"/>
            <w:sz w:val="28"/>
            <w:szCs w:val="28"/>
            <w:lang w:eastAsia="en-US"/>
          </w:rPr>
          <w:t>39</w:t>
        </w:r>
      </w:hyperlink>
      <w:r w:rsidRPr="00621B85">
        <w:rPr>
          <w:rFonts w:eastAsiaTheme="minorHAnsi"/>
          <w:sz w:val="28"/>
          <w:szCs w:val="28"/>
          <w:lang w:eastAsia="en-US"/>
        </w:rPr>
        <w:t xml:space="preserve">), </w:t>
      </w:r>
      <w:hyperlink r:id="rId23" w:history="1">
        <w:r w:rsidRPr="00621B85">
          <w:rPr>
            <w:rFonts w:eastAsiaTheme="minorHAnsi"/>
            <w:sz w:val="28"/>
            <w:szCs w:val="28"/>
            <w:lang w:eastAsia="en-US"/>
          </w:rPr>
          <w:t>G</w:t>
        </w:r>
      </w:hyperlink>
      <w:r w:rsidRPr="00621B85">
        <w:rPr>
          <w:rFonts w:eastAsiaTheme="minorHAnsi"/>
          <w:sz w:val="28"/>
          <w:szCs w:val="28"/>
          <w:lang w:eastAsia="en-US"/>
        </w:rPr>
        <w:t xml:space="preserve"> (за исключением </w:t>
      </w:r>
      <w:hyperlink r:id="rId24" w:history="1">
        <w:r w:rsidRPr="00621B85">
          <w:rPr>
            <w:rFonts w:eastAsiaTheme="minorHAnsi"/>
            <w:sz w:val="28"/>
            <w:szCs w:val="28"/>
            <w:lang w:eastAsia="en-US"/>
          </w:rPr>
          <w:t>группы 45.20</w:t>
        </w:r>
      </w:hyperlink>
      <w:r w:rsidRPr="00621B85">
        <w:rPr>
          <w:rFonts w:eastAsiaTheme="minorHAnsi"/>
          <w:sz w:val="28"/>
          <w:szCs w:val="28"/>
          <w:lang w:eastAsia="en-US"/>
        </w:rPr>
        <w:t xml:space="preserve">, </w:t>
      </w:r>
      <w:hyperlink r:id="rId25" w:history="1">
        <w:r w:rsidRPr="00621B85">
          <w:rPr>
            <w:rFonts w:eastAsiaTheme="minorHAnsi"/>
            <w:sz w:val="28"/>
            <w:szCs w:val="28"/>
            <w:lang w:eastAsia="en-US"/>
          </w:rPr>
          <w:t>класса 47</w:t>
        </w:r>
      </w:hyperlink>
      <w:r w:rsidRPr="00621B85">
        <w:rPr>
          <w:rFonts w:eastAsiaTheme="minorHAnsi"/>
          <w:sz w:val="28"/>
          <w:szCs w:val="28"/>
          <w:lang w:eastAsia="en-US"/>
        </w:rPr>
        <w:t xml:space="preserve">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w:t>
      </w:r>
      <w:hyperlink r:id="rId26" w:history="1">
        <w:r w:rsidRPr="00621B85">
          <w:rPr>
            <w:rFonts w:eastAsiaTheme="minorHAnsi"/>
            <w:sz w:val="28"/>
            <w:szCs w:val="28"/>
            <w:lang w:eastAsia="en-US"/>
          </w:rPr>
          <w:t>Законом</w:t>
        </w:r>
      </w:hyperlink>
      <w:r w:rsidRPr="00621B85">
        <w:rPr>
          <w:rFonts w:eastAsiaTheme="minorHAnsi"/>
          <w:sz w:val="28"/>
          <w:szCs w:val="28"/>
          <w:lang w:eastAsia="en-US"/>
        </w:rPr>
        <w:t xml:space="preserve"> Красноярского края от 29.09.2005 № 16-3747 «О труднодоступных и отдаленных местностях Красноярского края», и (или) включенных в </w:t>
      </w:r>
      <w:hyperlink r:id="rId27" w:history="1">
        <w:r w:rsidRPr="00621B85">
          <w:rPr>
            <w:rFonts w:eastAsiaTheme="minorHAnsi"/>
            <w:sz w:val="28"/>
            <w:szCs w:val="28"/>
            <w:lang w:eastAsia="en-US"/>
          </w:rPr>
          <w:t>перечень</w:t>
        </w:r>
      </w:hyperlink>
      <w:r w:rsidRPr="00621B85">
        <w:rPr>
          <w:rFonts w:eastAsiaTheme="minorHAnsi"/>
          <w:sz w:val="28"/>
          <w:szCs w:val="28"/>
          <w:lang w:eastAsia="en-US"/>
        </w:rPr>
        <w:t xml:space="preserve"> удаленных и труднодоступных территорий Красноярского края, утвержденный Постановлением Правительства </w:t>
      </w:r>
      <w:r w:rsidRPr="00621B85">
        <w:rPr>
          <w:rFonts w:eastAsiaTheme="minorHAnsi"/>
          <w:sz w:val="28"/>
          <w:szCs w:val="28"/>
          <w:lang w:eastAsia="en-US"/>
        </w:rPr>
        <w:lastRenderedPageBreak/>
        <w:t xml:space="preserve">Красноярского края от 28.04.2020 № 286-п, </w:t>
      </w:r>
      <w:hyperlink r:id="rId28" w:history="1">
        <w:r w:rsidRPr="00621B85">
          <w:rPr>
            <w:rFonts w:eastAsiaTheme="minorHAnsi"/>
            <w:sz w:val="28"/>
            <w:szCs w:val="28"/>
            <w:lang w:eastAsia="en-US"/>
          </w:rPr>
          <w:t>K</w:t>
        </w:r>
      </w:hyperlink>
      <w:r w:rsidRPr="00621B85">
        <w:rPr>
          <w:rFonts w:eastAsiaTheme="minorHAnsi"/>
          <w:sz w:val="28"/>
          <w:szCs w:val="28"/>
          <w:lang w:eastAsia="en-US"/>
        </w:rPr>
        <w:t xml:space="preserve">, </w:t>
      </w:r>
      <w:hyperlink r:id="rId29" w:history="1">
        <w:r w:rsidRPr="00621B85">
          <w:rPr>
            <w:rFonts w:eastAsiaTheme="minorHAnsi"/>
            <w:sz w:val="28"/>
            <w:szCs w:val="28"/>
            <w:lang w:eastAsia="en-US"/>
          </w:rPr>
          <w:t>L</w:t>
        </w:r>
      </w:hyperlink>
      <w:r w:rsidRPr="00621B85">
        <w:rPr>
          <w:rFonts w:eastAsiaTheme="minorHAnsi"/>
          <w:sz w:val="28"/>
          <w:szCs w:val="28"/>
          <w:lang w:eastAsia="en-US"/>
        </w:rPr>
        <w:t xml:space="preserve">, </w:t>
      </w:r>
      <w:hyperlink r:id="rId30" w:history="1">
        <w:r w:rsidRPr="00621B85">
          <w:rPr>
            <w:rFonts w:eastAsiaTheme="minorHAnsi"/>
            <w:sz w:val="28"/>
            <w:szCs w:val="28"/>
            <w:lang w:eastAsia="en-US"/>
          </w:rPr>
          <w:t>M</w:t>
        </w:r>
      </w:hyperlink>
      <w:r w:rsidRPr="00621B85">
        <w:rPr>
          <w:rFonts w:eastAsiaTheme="minorHAnsi"/>
          <w:sz w:val="28"/>
          <w:szCs w:val="28"/>
          <w:lang w:eastAsia="en-US"/>
        </w:rPr>
        <w:t xml:space="preserve"> (за исключением </w:t>
      </w:r>
      <w:hyperlink r:id="rId31" w:history="1">
        <w:r w:rsidRPr="00621B85">
          <w:rPr>
            <w:rFonts w:eastAsiaTheme="minorHAnsi"/>
            <w:sz w:val="28"/>
            <w:szCs w:val="28"/>
            <w:lang w:eastAsia="en-US"/>
          </w:rPr>
          <w:t>групп 70.21</w:t>
        </w:r>
      </w:hyperlink>
      <w:r w:rsidRPr="00621B85">
        <w:rPr>
          <w:rFonts w:eastAsiaTheme="minorHAnsi"/>
          <w:sz w:val="28"/>
          <w:szCs w:val="28"/>
          <w:lang w:eastAsia="en-US"/>
        </w:rPr>
        <w:t xml:space="preserve">, </w:t>
      </w:r>
      <w:hyperlink r:id="rId32" w:history="1">
        <w:r w:rsidRPr="00621B85">
          <w:rPr>
            <w:rFonts w:eastAsiaTheme="minorHAnsi"/>
            <w:sz w:val="28"/>
            <w:szCs w:val="28"/>
            <w:lang w:eastAsia="en-US"/>
          </w:rPr>
          <w:t>71.11</w:t>
        </w:r>
      </w:hyperlink>
      <w:r w:rsidRPr="00621B85">
        <w:rPr>
          <w:rFonts w:eastAsiaTheme="minorHAnsi"/>
          <w:sz w:val="28"/>
          <w:szCs w:val="28"/>
          <w:lang w:eastAsia="en-US"/>
        </w:rPr>
        <w:t xml:space="preserve">, </w:t>
      </w:r>
      <w:hyperlink r:id="rId33" w:history="1">
        <w:r w:rsidRPr="00621B85">
          <w:rPr>
            <w:rFonts w:eastAsiaTheme="minorHAnsi"/>
            <w:sz w:val="28"/>
            <w:szCs w:val="28"/>
            <w:lang w:eastAsia="en-US"/>
          </w:rPr>
          <w:t>71.12</w:t>
        </w:r>
      </w:hyperlink>
      <w:r w:rsidRPr="00621B85">
        <w:rPr>
          <w:rFonts w:eastAsiaTheme="minorHAnsi"/>
          <w:sz w:val="28"/>
          <w:szCs w:val="28"/>
          <w:lang w:eastAsia="en-US"/>
        </w:rPr>
        <w:t xml:space="preserve">, </w:t>
      </w:r>
      <w:hyperlink r:id="rId34" w:history="1">
        <w:r w:rsidRPr="00621B85">
          <w:rPr>
            <w:rFonts w:eastAsiaTheme="minorHAnsi"/>
            <w:sz w:val="28"/>
            <w:szCs w:val="28"/>
            <w:lang w:eastAsia="en-US"/>
          </w:rPr>
          <w:t>73.11</w:t>
        </w:r>
      </w:hyperlink>
      <w:r w:rsidRPr="00621B85">
        <w:rPr>
          <w:rFonts w:eastAsiaTheme="minorHAnsi"/>
          <w:sz w:val="28"/>
          <w:szCs w:val="28"/>
          <w:lang w:eastAsia="en-US"/>
        </w:rPr>
        <w:t xml:space="preserve">, </w:t>
      </w:r>
      <w:hyperlink r:id="rId35" w:history="1">
        <w:r w:rsidRPr="00621B85">
          <w:rPr>
            <w:rFonts w:eastAsiaTheme="minorHAnsi"/>
            <w:sz w:val="28"/>
            <w:szCs w:val="28"/>
            <w:lang w:eastAsia="en-US"/>
          </w:rPr>
          <w:t>74.10</w:t>
        </w:r>
      </w:hyperlink>
      <w:r w:rsidRPr="00621B85">
        <w:rPr>
          <w:rFonts w:eastAsiaTheme="minorHAnsi"/>
          <w:sz w:val="28"/>
          <w:szCs w:val="28"/>
          <w:lang w:eastAsia="en-US"/>
        </w:rPr>
        <w:t xml:space="preserve">, </w:t>
      </w:r>
      <w:hyperlink r:id="rId36" w:history="1">
        <w:r w:rsidRPr="00621B85">
          <w:rPr>
            <w:rFonts w:eastAsiaTheme="minorHAnsi"/>
            <w:sz w:val="28"/>
            <w:szCs w:val="28"/>
            <w:lang w:eastAsia="en-US"/>
          </w:rPr>
          <w:t>74.20</w:t>
        </w:r>
      </w:hyperlink>
      <w:r w:rsidRPr="00621B85">
        <w:rPr>
          <w:rFonts w:eastAsiaTheme="minorHAnsi"/>
          <w:sz w:val="28"/>
          <w:szCs w:val="28"/>
          <w:lang w:eastAsia="en-US"/>
        </w:rPr>
        <w:t xml:space="preserve">, </w:t>
      </w:r>
      <w:hyperlink r:id="rId37" w:history="1">
        <w:r w:rsidRPr="00621B85">
          <w:rPr>
            <w:rFonts w:eastAsiaTheme="minorHAnsi"/>
            <w:sz w:val="28"/>
            <w:szCs w:val="28"/>
            <w:lang w:eastAsia="en-US"/>
          </w:rPr>
          <w:t>74.30</w:t>
        </w:r>
      </w:hyperlink>
      <w:r w:rsidRPr="00621B85">
        <w:rPr>
          <w:rFonts w:eastAsiaTheme="minorHAnsi"/>
          <w:sz w:val="28"/>
          <w:szCs w:val="28"/>
          <w:lang w:eastAsia="en-US"/>
        </w:rPr>
        <w:t xml:space="preserve">, </w:t>
      </w:r>
      <w:hyperlink r:id="rId38" w:history="1">
        <w:r w:rsidRPr="00621B85">
          <w:rPr>
            <w:rFonts w:eastAsiaTheme="minorHAnsi"/>
            <w:sz w:val="28"/>
            <w:szCs w:val="28"/>
            <w:lang w:eastAsia="en-US"/>
          </w:rPr>
          <w:t>класса 75</w:t>
        </w:r>
      </w:hyperlink>
      <w:r w:rsidRPr="00621B85">
        <w:rPr>
          <w:rFonts w:eastAsiaTheme="minorHAnsi"/>
          <w:sz w:val="28"/>
          <w:szCs w:val="28"/>
          <w:lang w:eastAsia="en-US"/>
        </w:rPr>
        <w:t xml:space="preserve">), № (за исключением </w:t>
      </w:r>
      <w:hyperlink r:id="rId39" w:history="1">
        <w:r w:rsidRPr="00621B85">
          <w:rPr>
            <w:rFonts w:eastAsiaTheme="minorHAnsi"/>
            <w:sz w:val="28"/>
            <w:szCs w:val="28"/>
            <w:lang w:eastAsia="en-US"/>
          </w:rPr>
          <w:t>класса 79</w:t>
        </w:r>
      </w:hyperlink>
      <w:r w:rsidRPr="00621B85">
        <w:rPr>
          <w:rFonts w:eastAsiaTheme="minorHAnsi"/>
          <w:sz w:val="28"/>
          <w:szCs w:val="28"/>
          <w:lang w:eastAsia="en-US"/>
        </w:rPr>
        <w:t xml:space="preserve">, </w:t>
      </w:r>
      <w:hyperlink r:id="rId40" w:history="1">
        <w:r w:rsidRPr="00621B85">
          <w:rPr>
            <w:rFonts w:eastAsiaTheme="minorHAnsi"/>
            <w:sz w:val="28"/>
            <w:szCs w:val="28"/>
            <w:lang w:eastAsia="en-US"/>
          </w:rPr>
          <w:t>группы 77.22</w:t>
        </w:r>
      </w:hyperlink>
      <w:r w:rsidRPr="00621B85">
        <w:rPr>
          <w:rFonts w:eastAsiaTheme="minorHAnsi"/>
          <w:sz w:val="28"/>
          <w:szCs w:val="28"/>
          <w:lang w:eastAsia="en-US"/>
        </w:rPr>
        <w:t xml:space="preserve">), </w:t>
      </w:r>
      <w:hyperlink r:id="rId41" w:history="1">
        <w:r w:rsidRPr="00621B85">
          <w:rPr>
            <w:rFonts w:eastAsiaTheme="minorHAnsi"/>
            <w:sz w:val="28"/>
            <w:szCs w:val="28"/>
            <w:lang w:eastAsia="en-US"/>
          </w:rPr>
          <w:t>O</w:t>
        </w:r>
      </w:hyperlink>
      <w:r w:rsidRPr="00621B85">
        <w:rPr>
          <w:rFonts w:eastAsiaTheme="minorHAnsi"/>
          <w:sz w:val="28"/>
          <w:szCs w:val="28"/>
          <w:lang w:eastAsia="en-US"/>
        </w:rPr>
        <w:t xml:space="preserve">, </w:t>
      </w:r>
      <w:hyperlink r:id="rId42" w:history="1">
        <w:r w:rsidRPr="00621B85">
          <w:rPr>
            <w:rFonts w:eastAsiaTheme="minorHAnsi"/>
            <w:sz w:val="28"/>
            <w:szCs w:val="28"/>
            <w:lang w:eastAsia="en-US"/>
          </w:rPr>
          <w:t>S</w:t>
        </w:r>
      </w:hyperlink>
      <w:r w:rsidRPr="00621B85">
        <w:rPr>
          <w:rFonts w:eastAsiaTheme="minorHAnsi"/>
          <w:sz w:val="28"/>
          <w:szCs w:val="28"/>
          <w:lang w:eastAsia="en-US"/>
        </w:rPr>
        <w:t xml:space="preserve"> (за исключением </w:t>
      </w:r>
      <w:hyperlink r:id="rId43" w:history="1">
        <w:r w:rsidRPr="00621B85">
          <w:rPr>
            <w:rFonts w:eastAsiaTheme="minorHAnsi"/>
            <w:sz w:val="28"/>
            <w:szCs w:val="28"/>
            <w:lang w:eastAsia="en-US"/>
          </w:rPr>
          <w:t>класса 95</w:t>
        </w:r>
      </w:hyperlink>
      <w:r w:rsidRPr="00621B85">
        <w:rPr>
          <w:rFonts w:eastAsiaTheme="minorHAnsi"/>
          <w:sz w:val="28"/>
          <w:szCs w:val="28"/>
          <w:lang w:eastAsia="en-US"/>
        </w:rPr>
        <w:t xml:space="preserve">, </w:t>
      </w:r>
      <w:hyperlink r:id="rId44" w:history="1">
        <w:r w:rsidRPr="00621B85">
          <w:rPr>
            <w:rFonts w:eastAsiaTheme="minorHAnsi"/>
            <w:sz w:val="28"/>
            <w:szCs w:val="28"/>
            <w:lang w:eastAsia="en-US"/>
          </w:rPr>
          <w:t>групп 96.01</w:t>
        </w:r>
      </w:hyperlink>
      <w:r w:rsidRPr="00621B85">
        <w:rPr>
          <w:rFonts w:eastAsiaTheme="minorHAnsi"/>
          <w:sz w:val="28"/>
          <w:szCs w:val="28"/>
          <w:lang w:eastAsia="en-US"/>
        </w:rPr>
        <w:t xml:space="preserve">, </w:t>
      </w:r>
      <w:hyperlink r:id="rId45" w:history="1">
        <w:r w:rsidRPr="00621B85">
          <w:rPr>
            <w:rFonts w:eastAsiaTheme="minorHAnsi"/>
            <w:sz w:val="28"/>
            <w:szCs w:val="28"/>
            <w:lang w:eastAsia="en-US"/>
          </w:rPr>
          <w:t>96.02</w:t>
        </w:r>
      </w:hyperlink>
      <w:r w:rsidRPr="00621B85">
        <w:rPr>
          <w:rFonts w:eastAsiaTheme="minorHAnsi"/>
          <w:sz w:val="28"/>
          <w:szCs w:val="28"/>
          <w:lang w:eastAsia="en-US"/>
        </w:rPr>
        <w:t xml:space="preserve">, </w:t>
      </w:r>
      <w:hyperlink r:id="rId46" w:history="1">
        <w:r w:rsidRPr="00621B85">
          <w:rPr>
            <w:rFonts w:eastAsiaTheme="minorHAnsi"/>
            <w:sz w:val="28"/>
            <w:szCs w:val="28"/>
            <w:lang w:eastAsia="en-US"/>
          </w:rPr>
          <w:t>96.04</w:t>
        </w:r>
      </w:hyperlink>
      <w:r w:rsidRPr="00621B85">
        <w:rPr>
          <w:rFonts w:eastAsiaTheme="minorHAnsi"/>
          <w:sz w:val="28"/>
          <w:szCs w:val="28"/>
          <w:lang w:eastAsia="en-US"/>
        </w:rPr>
        <w:t xml:space="preserve">, </w:t>
      </w:r>
      <w:hyperlink r:id="rId47" w:history="1">
        <w:r w:rsidRPr="00621B85">
          <w:rPr>
            <w:rFonts w:eastAsiaTheme="minorHAnsi"/>
            <w:sz w:val="28"/>
            <w:szCs w:val="28"/>
            <w:lang w:eastAsia="en-US"/>
          </w:rPr>
          <w:t>96.09</w:t>
        </w:r>
      </w:hyperlink>
      <w:r w:rsidRPr="00621B85">
        <w:rPr>
          <w:rFonts w:eastAsiaTheme="minorHAnsi"/>
          <w:sz w:val="28"/>
          <w:szCs w:val="28"/>
          <w:lang w:eastAsia="en-US"/>
        </w:rPr>
        <w:t xml:space="preserve">), </w:t>
      </w:r>
      <w:hyperlink r:id="rId48" w:history="1">
        <w:r w:rsidRPr="00621B85">
          <w:rPr>
            <w:rFonts w:eastAsiaTheme="minorHAnsi"/>
            <w:sz w:val="28"/>
            <w:szCs w:val="28"/>
            <w:lang w:eastAsia="en-US"/>
          </w:rPr>
          <w:t>T</w:t>
        </w:r>
      </w:hyperlink>
      <w:r w:rsidRPr="00621B85">
        <w:rPr>
          <w:rFonts w:eastAsiaTheme="minorHAnsi"/>
          <w:sz w:val="28"/>
          <w:szCs w:val="28"/>
          <w:lang w:eastAsia="en-US"/>
        </w:rPr>
        <w:t xml:space="preserve">, </w:t>
      </w:r>
      <w:hyperlink r:id="rId49" w:history="1">
        <w:r w:rsidRPr="00621B85">
          <w:rPr>
            <w:rFonts w:eastAsiaTheme="minorHAnsi"/>
            <w:sz w:val="28"/>
            <w:szCs w:val="28"/>
            <w:lang w:eastAsia="en-US"/>
          </w:rPr>
          <w:t>U</w:t>
        </w:r>
      </w:hyperlink>
      <w:r w:rsidRPr="00621B85">
        <w:rPr>
          <w:rFonts w:eastAsiaTheme="minorHAnsi"/>
          <w:sz w:val="28"/>
          <w:szCs w:val="28"/>
          <w:lang w:eastAsia="en-US"/>
        </w:rPr>
        <w:t xml:space="preserve"> Общероссийского классификатора видов экономической деятельности ОК 029-2014, утвержденного Приказом Росстандарта от 31.01.2014 N 14-ст.</w:t>
      </w:r>
    </w:p>
    <w:p w14:paraId="47AEE3F9" w14:textId="77777777" w:rsidR="00621B85" w:rsidRPr="00621B85" w:rsidRDefault="00621B85" w:rsidP="00621B85">
      <w:pPr>
        <w:ind w:firstLineChars="200" w:firstLine="560"/>
        <w:contextualSpacing/>
        <w:jc w:val="both"/>
        <w:rPr>
          <w:sz w:val="28"/>
          <w:szCs w:val="28"/>
        </w:rPr>
      </w:pPr>
      <w:r w:rsidRPr="00621B85">
        <w:rPr>
          <w:sz w:val="28"/>
          <w:szCs w:val="28"/>
        </w:rPr>
        <w:t>1.10. Грантовая поддержка предоставляется в целях финансового обеспечения затрат мероприятия 1, включая расходы:</w:t>
      </w:r>
    </w:p>
    <w:p w14:paraId="1B6CA2C2" w14:textId="77777777" w:rsidR="00621B85" w:rsidRPr="00621B85" w:rsidRDefault="00621B85" w:rsidP="00621B85">
      <w:pPr>
        <w:ind w:firstLineChars="200" w:firstLine="560"/>
        <w:contextualSpacing/>
        <w:jc w:val="both"/>
        <w:rPr>
          <w:sz w:val="28"/>
          <w:szCs w:val="28"/>
        </w:rPr>
      </w:pPr>
      <w:r w:rsidRPr="00621B85">
        <w:rPr>
          <w:sz w:val="28"/>
          <w:szCs w:val="28"/>
        </w:rPr>
        <w:t>на аренду и текущий ремонт зданий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31ACBFCC" w14:textId="77777777" w:rsidR="00621B85" w:rsidRPr="00621B85" w:rsidRDefault="00621B85" w:rsidP="00621B85">
      <w:pPr>
        <w:ind w:firstLineChars="200" w:firstLine="560"/>
        <w:contextualSpacing/>
        <w:jc w:val="both"/>
        <w:rPr>
          <w:sz w:val="28"/>
          <w:szCs w:val="28"/>
        </w:rPr>
      </w:pPr>
      <w:r w:rsidRPr="00621B85">
        <w:rPr>
          <w:sz w:val="28"/>
          <w:szCs w:val="28"/>
        </w:rPr>
        <w:t>на приобретение модульных объектов, используемых для осуществления предпринимательской деятельности;</w:t>
      </w:r>
    </w:p>
    <w:p w14:paraId="4B46CE59" w14:textId="77777777" w:rsidR="00621B85" w:rsidRPr="00621B85" w:rsidRDefault="00621B85" w:rsidP="00621B85">
      <w:pPr>
        <w:ind w:firstLineChars="200" w:firstLine="560"/>
        <w:contextualSpacing/>
        <w:jc w:val="both"/>
        <w:rPr>
          <w:sz w:val="28"/>
          <w:szCs w:val="28"/>
        </w:rPr>
      </w:pPr>
      <w:r w:rsidRPr="00621B85">
        <w:rPr>
          <w:sz w:val="28"/>
          <w:szCs w:val="28"/>
        </w:rPr>
        <w:t>на приобретение оргтехники, оборудования, мебели, программного обеспечения, используемых для осуществления предпринимательской деятельности;</w:t>
      </w:r>
    </w:p>
    <w:p w14:paraId="766712FB" w14:textId="77777777" w:rsidR="00621B85" w:rsidRPr="00621B85" w:rsidRDefault="00621B85" w:rsidP="00621B85">
      <w:pPr>
        <w:ind w:firstLineChars="200" w:firstLine="560"/>
        <w:contextualSpacing/>
        <w:jc w:val="both"/>
        <w:rPr>
          <w:sz w:val="28"/>
          <w:szCs w:val="28"/>
        </w:rPr>
      </w:pPr>
      <w:r w:rsidRPr="00621B85">
        <w:rPr>
          <w:sz w:val="28"/>
          <w:szCs w:val="28"/>
        </w:rPr>
        <w:t>на оформление результатов интеллектуальной деятельности, полученных при осуществлении предпринимательской деятельности;</w:t>
      </w:r>
    </w:p>
    <w:p w14:paraId="6B50218A" w14:textId="77777777" w:rsidR="00621B85" w:rsidRPr="00621B85" w:rsidRDefault="00621B85" w:rsidP="00621B85">
      <w:pPr>
        <w:ind w:firstLineChars="200" w:firstLine="560"/>
        <w:contextualSpacing/>
        <w:jc w:val="both"/>
        <w:rPr>
          <w:sz w:val="28"/>
          <w:szCs w:val="28"/>
        </w:rPr>
      </w:pPr>
      <w:r w:rsidRPr="00621B85">
        <w:rPr>
          <w:sz w:val="28"/>
          <w:szCs w:val="28"/>
        </w:rPr>
        <w:t>на обеспечение затрат на выплату по передаче прав на франшизу (паушальный взнос);</w:t>
      </w:r>
    </w:p>
    <w:p w14:paraId="7C239CCC" w14:textId="77777777" w:rsidR="00621B85" w:rsidRPr="00621B85" w:rsidRDefault="00621B85" w:rsidP="00621B85">
      <w:pPr>
        <w:ind w:firstLineChars="200" w:firstLine="560"/>
        <w:contextualSpacing/>
        <w:jc w:val="both"/>
        <w:rPr>
          <w:sz w:val="28"/>
          <w:szCs w:val="28"/>
        </w:rPr>
      </w:pPr>
      <w:r w:rsidRPr="00621B85">
        <w:rPr>
          <w:sz w:val="28"/>
          <w:szCs w:val="28"/>
        </w:rPr>
        <w:t>на приобретение сырья, расходных материалов, необходимых для производства выпускаемой продукции или предоставления услуг, – в размере не более 10 процентов от общей суммы грантовой поддержки.</w:t>
      </w:r>
    </w:p>
    <w:p w14:paraId="7D432D13"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1.11. Гранто</w:t>
      </w:r>
      <w:r>
        <w:rPr>
          <w:rFonts w:ascii="Times New Roman" w:hAnsi="Times New Roman" w:cs="Times New Roman"/>
          <w:sz w:val="28"/>
          <w:szCs w:val="28"/>
        </w:rPr>
        <w:t xml:space="preserve">вая поддержка мероприятия 2, на </w:t>
      </w:r>
      <w:r w:rsidRPr="00621B85">
        <w:rPr>
          <w:rFonts w:ascii="Times New Roman" w:hAnsi="Times New Roman" w:cs="Times New Roman"/>
          <w:sz w:val="28"/>
          <w:szCs w:val="28"/>
        </w:rPr>
        <w:t>софинансирование которого предоставляются субсидии:</w:t>
      </w:r>
    </w:p>
    <w:p w14:paraId="1525328F"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развитие социального предпринимательства осуществляется путем организации и проведения мероприятий, направленных на популяризацию деятельности в сфере социального предпринимательства:</w:t>
      </w:r>
    </w:p>
    <w:p w14:paraId="4F1146C7"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создание, изготовление, трансляция (размещение) информационных материалов (аудиороликов, видеосюжетов (видеороликов), статей) об успешных практиках социального предпринимательства;</w:t>
      </w:r>
    </w:p>
    <w:p w14:paraId="64D52E49"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изготовление (приобретение) материальных запасов, способствующих повышению информированности о социальном предпринимательстве, о существующих мерах и программах поддержки социального предпринимательства;</w:t>
      </w:r>
    </w:p>
    <w:p w14:paraId="615D993C"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проведение мероприятий, на которых демонстрируются и распространяются товары (услуги) социальных предприятий.</w:t>
      </w:r>
    </w:p>
    <w:p w14:paraId="5ECC7028" w14:textId="77777777" w:rsidR="00621B85" w:rsidRPr="00621B85" w:rsidRDefault="00621B85" w:rsidP="00621B85">
      <w:pPr>
        <w:ind w:firstLineChars="200" w:firstLine="560"/>
        <w:contextualSpacing/>
        <w:jc w:val="both"/>
        <w:rPr>
          <w:sz w:val="28"/>
          <w:szCs w:val="28"/>
          <w:lang w:eastAsia="en-US"/>
        </w:rPr>
      </w:pPr>
      <w:r w:rsidRPr="00621B85">
        <w:rPr>
          <w:rFonts w:eastAsia="Calibri"/>
          <w:sz w:val="28"/>
          <w:szCs w:val="28"/>
          <w:lang w:eastAsia="en-US"/>
        </w:rPr>
        <w:t xml:space="preserve">1.12. </w:t>
      </w:r>
      <w:r w:rsidRPr="00621B85">
        <w:rPr>
          <w:sz w:val="28"/>
          <w:szCs w:val="28"/>
          <w:lang w:eastAsia="en-US"/>
        </w:rPr>
        <w:t xml:space="preserve">Информация о грантовой поддержке размещается </w:t>
      </w:r>
      <w:r w:rsidRPr="00621B85">
        <w:rPr>
          <w:sz w:val="28"/>
          <w:szCs w:val="28"/>
        </w:rPr>
        <w:t>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w:t>
      </w:r>
      <w:hyperlink r:id="rId50" w:history="1">
        <w:r w:rsidRPr="00621B85">
          <w:rPr>
            <w:rStyle w:val="ad"/>
            <w:color w:val="auto"/>
            <w:sz w:val="28"/>
            <w:szCs w:val="28"/>
          </w:rPr>
          <w:t>https://promote.budget.gov.ru</w:t>
        </w:r>
      </w:hyperlink>
      <w:r w:rsidRPr="00621B85">
        <w:rPr>
          <w:sz w:val="28"/>
          <w:szCs w:val="28"/>
        </w:rPr>
        <w:t>) (далее – система «Электронный бюджет»).</w:t>
      </w:r>
    </w:p>
    <w:p w14:paraId="63F794CE" w14:textId="77777777" w:rsidR="00621B85" w:rsidRPr="00621B85" w:rsidRDefault="00621B85" w:rsidP="00621B85">
      <w:pPr>
        <w:ind w:firstLine="709"/>
        <w:contextualSpacing/>
        <w:jc w:val="both"/>
        <w:rPr>
          <w:sz w:val="28"/>
          <w:szCs w:val="28"/>
          <w:lang w:eastAsia="en-US"/>
        </w:rPr>
      </w:pPr>
    </w:p>
    <w:p w14:paraId="2C14A0B8" w14:textId="77777777" w:rsidR="00621B85" w:rsidRPr="00621B85" w:rsidRDefault="00621B85" w:rsidP="00621B85">
      <w:pPr>
        <w:numPr>
          <w:ilvl w:val="0"/>
          <w:numId w:val="32"/>
        </w:numPr>
        <w:overflowPunct/>
        <w:ind w:firstLine="709"/>
        <w:contextualSpacing/>
        <w:jc w:val="center"/>
        <w:rPr>
          <w:rFonts w:eastAsia="Calibri"/>
          <w:sz w:val="28"/>
          <w:szCs w:val="28"/>
          <w:lang w:eastAsia="en-US"/>
        </w:rPr>
      </w:pPr>
      <w:r w:rsidRPr="00621B85">
        <w:rPr>
          <w:rFonts w:eastAsia="Calibri"/>
          <w:sz w:val="28"/>
          <w:szCs w:val="28"/>
          <w:lang w:eastAsia="en-US"/>
        </w:rPr>
        <w:t>Порядок проведения отбора получателей грантовой поддержки</w:t>
      </w:r>
    </w:p>
    <w:p w14:paraId="2E666C51" w14:textId="77777777" w:rsidR="00621B85" w:rsidRPr="00621B85" w:rsidRDefault="00621B85" w:rsidP="00621B85">
      <w:pPr>
        <w:ind w:firstLine="709"/>
        <w:contextualSpacing/>
        <w:jc w:val="both"/>
        <w:rPr>
          <w:rFonts w:eastAsia="Calibri"/>
          <w:sz w:val="28"/>
          <w:szCs w:val="28"/>
          <w:lang w:eastAsia="en-US"/>
        </w:rPr>
      </w:pPr>
    </w:p>
    <w:p w14:paraId="2A561F1E"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2.1. Конкурсный отбор проводится организатором отбора в течение текущего финансового года, но не позднее 20 декабря текущего финансового года. Конкурсный отбор проводится в текущем финансовом году в один этап, включающий стадию рассмотрения и оценки пакетов документов, стадию определения получателей грантовой поддержки и размеров, предоставляемых грантовой поддержки.</w:t>
      </w:r>
    </w:p>
    <w:p w14:paraId="44F48482" w14:textId="77777777" w:rsidR="00621B85" w:rsidRPr="00621B85" w:rsidRDefault="00621B85" w:rsidP="00621B85">
      <w:pPr>
        <w:pStyle w:val="a6"/>
        <w:spacing w:before="0" w:beforeAutospacing="0" w:after="0" w:afterAutospacing="0"/>
        <w:ind w:firstLine="709"/>
        <w:contextualSpacing/>
        <w:jc w:val="both"/>
        <w:rPr>
          <w:rFonts w:ascii="Times New Roman" w:eastAsia="Times New Roman" w:hAnsi="Times New Roman" w:cs="Times New Roman"/>
          <w:color w:val="auto"/>
          <w:sz w:val="28"/>
          <w:szCs w:val="28"/>
        </w:rPr>
      </w:pPr>
      <w:r w:rsidRPr="00621B85">
        <w:rPr>
          <w:rFonts w:ascii="Times New Roman" w:hAnsi="Times New Roman" w:cs="Times New Roman"/>
          <w:color w:val="auto"/>
          <w:sz w:val="28"/>
          <w:szCs w:val="28"/>
        </w:rPr>
        <w:t xml:space="preserve">Взаимодействие организатора отбора с участниками отбора осуществляется путем обмена документами в электронной форме в </w:t>
      </w:r>
      <w:r w:rsidRPr="00621B85">
        <w:rPr>
          <w:rFonts w:ascii="Times New Roman" w:eastAsia="Times New Roman" w:hAnsi="Times New Roman" w:cs="Times New Roman"/>
          <w:color w:val="auto"/>
          <w:sz w:val="28"/>
          <w:szCs w:val="28"/>
        </w:rPr>
        <w:t>«Электронный бюджет».</w:t>
      </w:r>
    </w:p>
    <w:p w14:paraId="738C5B6C"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2.3. Решение о проведении отбора принимается главным распорядителем в форме постановления администрации Дзержинского района.</w:t>
      </w:r>
    </w:p>
    <w:p w14:paraId="6A9C2329"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2.4. Объявление о проведении отбора (далее - объявление) формируется в электронной форме в соответствии с требованиями, установленными пунктом 2.5. настоящего Порядка, подписывает усиленной квалифицированной подписью организатора отбора и размещается </w:t>
      </w:r>
      <w:r w:rsidRPr="00621B85">
        <w:rPr>
          <w:rFonts w:ascii="Times New Roman" w:eastAsia="Times New Roman" w:hAnsi="Times New Roman" w:cs="Times New Roman"/>
          <w:color w:val="auto"/>
          <w:sz w:val="28"/>
          <w:szCs w:val="28"/>
        </w:rPr>
        <w:t>в «Электронный бюджет» (</w:t>
      </w:r>
      <w:r w:rsidRPr="00621B85">
        <w:rPr>
          <w:rFonts w:ascii="Times New Roman" w:hAnsi="Times New Roman" w:cs="Times New Roman"/>
          <w:color w:val="auto"/>
          <w:sz w:val="28"/>
          <w:szCs w:val="28"/>
        </w:rPr>
        <w:t xml:space="preserve">в течение 1 рабочего дня со дня принятия решения о проведении отбора, а также на официальном сайте администрации в информационно-телекоммуникационной сети «Интернет» по адресу: </w:t>
      </w:r>
      <w:hyperlink r:id="rId51" w:history="1">
        <w:r w:rsidRPr="00621B85">
          <w:rPr>
            <w:rStyle w:val="ad"/>
            <w:rFonts w:ascii="Times New Roman" w:hAnsi="Times New Roman" w:cs="Times New Roman"/>
            <w:color w:val="auto"/>
            <w:sz w:val="28"/>
            <w:szCs w:val="28"/>
          </w:rPr>
          <w:t>http://adm-dzergin.ru/</w:t>
        </w:r>
      </w:hyperlink>
      <w:r w:rsidRPr="00621B85">
        <w:rPr>
          <w:rFonts w:ascii="Times New Roman" w:hAnsi="Times New Roman" w:cs="Times New Roman"/>
          <w:color w:val="auto"/>
          <w:sz w:val="28"/>
          <w:szCs w:val="28"/>
        </w:rPr>
        <w:t xml:space="preserve"> (далее - официальный сайт администрации).</w:t>
      </w:r>
    </w:p>
    <w:p w14:paraId="02FDCF83"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2.5. Объявление должно содержать следующую информацию:</w:t>
      </w:r>
    </w:p>
    <w:p w14:paraId="5E0E927B"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1) дату размещения объявления в «Электронный бюджет», а также на официальном сайте администрации;</w:t>
      </w:r>
    </w:p>
    <w:p w14:paraId="701653DF"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2) сроки проведения отбора;</w:t>
      </w:r>
    </w:p>
    <w:p w14:paraId="239C8507"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3) информацию о возможности проведения нескольких этапов отбора получателей грантовой поддержки с указанием сроков их проведения;</w:t>
      </w:r>
    </w:p>
    <w:p w14:paraId="46A8307D"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4) дату и время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w:t>
      </w:r>
    </w:p>
    <w:p w14:paraId="3D59082C"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5) наименование, место нахождения, почтовый адрес, адрес электронной почты, контактный телефон организатора отбора;</w:t>
      </w:r>
    </w:p>
    <w:p w14:paraId="1B9B54E1"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6) результат предоставления грантовой поддержки;</w:t>
      </w:r>
    </w:p>
    <w:p w14:paraId="31140DDC"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7) доменное имя и (или) указатели страниц «Электронный бюджет»;</w:t>
      </w:r>
    </w:p>
    <w:p w14:paraId="69648DC1"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8)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14:paraId="519F2757"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9) критерии отбора и категории получателей грантовой поддержки;</w:t>
      </w:r>
    </w:p>
    <w:p w14:paraId="61B5029B"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10) порядок подачи участниками отбора заявок и требования, предъявляемые к форме и содержанию заявок;</w:t>
      </w:r>
    </w:p>
    <w:p w14:paraId="7831D184"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11) порядок отзыва заявок, порядок возврата заявок, определяющий в том числе основания для возврата заявок, порядок внесения изменений в заявки;</w:t>
      </w:r>
    </w:p>
    <w:p w14:paraId="2A3FB3A9"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12) порядок рассмотрения заявок на предмет их соответствия установленным в объявлении о проведении отбора получателей грантовой поддержки требованиям, категориям и (или) критериям, сроки рассмотрения </w:t>
      </w:r>
      <w:r w:rsidRPr="00621B85">
        <w:rPr>
          <w:rFonts w:ascii="Times New Roman" w:hAnsi="Times New Roman" w:cs="Times New Roman"/>
          <w:color w:val="auto"/>
          <w:sz w:val="28"/>
          <w:szCs w:val="28"/>
        </w:rPr>
        <w:lastRenderedPageBreak/>
        <w:t>заявок, а также информация об участии или неучастии комиссии и (или) экспертов (экспертных организаций) в рассмотрении заявок;</w:t>
      </w:r>
    </w:p>
    <w:p w14:paraId="68DC13DD"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13) правила рассмотрения и оценки заявок;</w:t>
      </w:r>
    </w:p>
    <w:p w14:paraId="5DF2EB56"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14) порядок возврата заявок на доработку;</w:t>
      </w:r>
    </w:p>
    <w:p w14:paraId="4B3B2B37"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15) порядок отклонения заявок, а также информацию об основаниях для отклонения;</w:t>
      </w:r>
    </w:p>
    <w:p w14:paraId="37F5C92E"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16) порядок оценки заявок, включающий критерии оценки, показатели критериев оценки,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w:t>
      </w:r>
    </w:p>
    <w:p w14:paraId="6B33A846"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17) объем распределяемой суммы грантовой поддержки в рамках отбора, порядок расчета размера грантовой поддержки, правила распределения грантовой поддержки по результатам отбора;</w:t>
      </w:r>
    </w:p>
    <w:p w14:paraId="37CB78F8"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18) порядок предоставления участникам отбора разъяснений положений объявления, даты начала и окончания срока такого предоставления;</w:t>
      </w:r>
    </w:p>
    <w:p w14:paraId="13EC9F88"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19) срок, в течение которого участник отбора, прошедший отбор, должен подписать соглашение о предоставлении грантовой поддержки (далее - соглашение);</w:t>
      </w:r>
    </w:p>
    <w:p w14:paraId="77B0EB49"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20) условия признания участника отбора, прошедшего отбор, уклонившимся от заключения соглашения;</w:t>
      </w:r>
    </w:p>
    <w:p w14:paraId="593F4947"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21) сроки размещения протокола подведения итогов отбора в «Электронный бюджет», а также на официальном сайте администрации;</w:t>
      </w:r>
    </w:p>
    <w:p w14:paraId="6BEB0913"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22) контакты ответственного за организацию и проведение отбора сотрудника (фамилия, имя, отчество, телефон, электронный адрес).</w:t>
      </w:r>
    </w:p>
    <w:p w14:paraId="32C80767"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2.6. Участник отбора вправе обратиться к организатору отбора за разъяснениями положений объявления посредством направления запроса на адрес электронной почты: </w:t>
      </w:r>
      <w:hyperlink r:id="rId52" w:history="1">
        <w:r w:rsidRPr="00621B85">
          <w:rPr>
            <w:rStyle w:val="ad"/>
            <w:rFonts w:ascii="Times New Roman" w:eastAsia="SimSun" w:hAnsi="Times New Roman" w:cs="Times New Roman"/>
            <w:color w:val="auto"/>
            <w:sz w:val="28"/>
            <w:szCs w:val="28"/>
          </w:rPr>
          <w:t>dzerottruda@mail.ru</w:t>
        </w:r>
      </w:hyperlink>
      <w:r w:rsidRPr="00621B85">
        <w:rPr>
          <w:rFonts w:ascii="Times New Roman" w:eastAsia="SimSun" w:hAnsi="Times New Roman" w:cs="Times New Roman"/>
          <w:color w:val="auto"/>
          <w:sz w:val="28"/>
          <w:szCs w:val="28"/>
        </w:rPr>
        <w:t xml:space="preserve"> .</w:t>
      </w:r>
    </w:p>
    <w:p w14:paraId="3ED0CAAB"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Участник отбора получает от организатора отбора разъяснения положений объявления начиная с даты размещения объявления на Едином портале, а также на официальном сайте администрации и не позднее чем за 5 рабочих дней до окончания срока приема заявок в электронной форме путем их направления организатором отбора на электронную почту участника отбора.</w:t>
      </w:r>
    </w:p>
    <w:p w14:paraId="6AFBCA33"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2.7. Участник отбора при подаче заявки на участие в отборе должен соответствовать следующим требованиям: </w:t>
      </w:r>
    </w:p>
    <w:p w14:paraId="5888FCB0" w14:textId="77777777" w:rsidR="00621B85" w:rsidRPr="00621B85" w:rsidRDefault="00621B85" w:rsidP="00621B85">
      <w:pPr>
        <w:ind w:firstLine="709"/>
        <w:contextualSpacing/>
        <w:jc w:val="both"/>
        <w:rPr>
          <w:rFonts w:eastAsia="SimSun"/>
          <w:sz w:val="28"/>
          <w:szCs w:val="28"/>
        </w:rPr>
      </w:pPr>
      <w:r w:rsidRPr="00621B85">
        <w:rPr>
          <w:rFonts w:eastAsia="SimSun"/>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53" w:history="1">
        <w:r w:rsidRPr="00621B85">
          <w:rPr>
            <w:rFonts w:eastAsia="SimSun"/>
            <w:sz w:val="28"/>
            <w:szCs w:val="28"/>
          </w:rPr>
          <w:t>перечень</w:t>
        </w:r>
      </w:hyperlink>
      <w:r w:rsidRPr="00621B85">
        <w:rPr>
          <w:rFonts w:eastAsia="SimSu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w:t>
      </w:r>
      <w:r w:rsidRPr="00621B85">
        <w:rPr>
          <w:rFonts w:eastAsia="SimSun"/>
          <w:sz w:val="28"/>
          <w:szCs w:val="28"/>
        </w:rPr>
        <w:lastRenderedPageBreak/>
        <w:t>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A52D703" w14:textId="77777777" w:rsidR="00621B85" w:rsidRPr="00621B85" w:rsidRDefault="00621B85" w:rsidP="00621B85">
      <w:pPr>
        <w:ind w:firstLine="709"/>
        <w:contextualSpacing/>
        <w:jc w:val="both"/>
        <w:rPr>
          <w:rFonts w:eastAsia="SimSun"/>
          <w:sz w:val="28"/>
          <w:szCs w:val="28"/>
        </w:rPr>
      </w:pPr>
      <w:r w:rsidRPr="00621B85">
        <w:rPr>
          <w:rFonts w:eastAsia="SimSu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70F5738" w14:textId="77777777" w:rsidR="00621B85" w:rsidRPr="00621B85" w:rsidRDefault="00621B85" w:rsidP="00621B85">
      <w:pPr>
        <w:ind w:firstLine="709"/>
        <w:contextualSpacing/>
        <w:jc w:val="both"/>
        <w:rPr>
          <w:rFonts w:eastAsia="SimSun"/>
          <w:sz w:val="28"/>
          <w:szCs w:val="28"/>
        </w:rPr>
      </w:pPr>
      <w:r w:rsidRPr="00621B85">
        <w:rPr>
          <w:rFonts w:eastAsia="SimSun"/>
          <w:sz w:val="28"/>
          <w:szCs w:val="28"/>
        </w:rPr>
        <w:t xml:space="preserve">не находится в составляемых в рамках реализации полномочий, предусмотренных </w:t>
      </w:r>
      <w:hyperlink r:id="rId54" w:history="1">
        <w:r w:rsidRPr="00621B85">
          <w:rPr>
            <w:rFonts w:eastAsia="SimSun"/>
            <w:sz w:val="28"/>
            <w:szCs w:val="28"/>
          </w:rPr>
          <w:t>главой VII</w:t>
        </w:r>
      </w:hyperlink>
      <w:r w:rsidRPr="00621B85">
        <w:rPr>
          <w:rFonts w:eastAsia="SimSu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291E3F9" w14:textId="77777777" w:rsidR="00621B85" w:rsidRPr="000F15D9" w:rsidRDefault="00621B85" w:rsidP="00621B85">
      <w:pPr>
        <w:ind w:firstLine="709"/>
        <w:contextualSpacing/>
        <w:jc w:val="both"/>
        <w:rPr>
          <w:sz w:val="28"/>
          <w:szCs w:val="28"/>
          <w:shd w:val="clear" w:color="auto" w:fill="FFFFFF"/>
        </w:rPr>
      </w:pPr>
      <w:r w:rsidRPr="000F15D9">
        <w:rPr>
          <w:sz w:val="28"/>
          <w:szCs w:val="28"/>
          <w:shd w:val="clear" w:color="auto" w:fill="FFFFFF"/>
        </w:rPr>
        <w:t>не получает средства из местного бюджета, из которого планируется предоставление субсидии в соответствии с правовым актом, на основании иных муниципальных нормативных правовых актов на цели, установленные правовым актом;</w:t>
      </w:r>
    </w:p>
    <w:p w14:paraId="51E39F33" w14:textId="77777777" w:rsidR="00621B85" w:rsidRPr="00621B85" w:rsidRDefault="00621B85" w:rsidP="00621B85">
      <w:pPr>
        <w:ind w:firstLine="709"/>
        <w:contextualSpacing/>
        <w:jc w:val="both"/>
        <w:rPr>
          <w:rFonts w:eastAsia="SimSun"/>
          <w:sz w:val="28"/>
          <w:szCs w:val="28"/>
        </w:rPr>
      </w:pPr>
      <w:r w:rsidRPr="000F15D9">
        <w:rPr>
          <w:rFonts w:eastAsia="SimSun"/>
          <w:sz w:val="28"/>
          <w:szCs w:val="28"/>
        </w:rPr>
        <w:t xml:space="preserve">не является иностранным агентом в соответствии с Федеральным </w:t>
      </w:r>
      <w:hyperlink r:id="rId55" w:history="1">
        <w:r w:rsidRPr="000F15D9">
          <w:rPr>
            <w:rFonts w:eastAsia="SimSun"/>
            <w:sz w:val="28"/>
            <w:szCs w:val="28"/>
          </w:rPr>
          <w:t>законом</w:t>
        </w:r>
      </w:hyperlink>
      <w:r w:rsidRPr="000F15D9">
        <w:rPr>
          <w:rFonts w:eastAsia="SimSun"/>
          <w:sz w:val="28"/>
          <w:szCs w:val="28"/>
        </w:rPr>
        <w:t xml:space="preserve"> "О контроле за деятельностью</w:t>
      </w:r>
      <w:r w:rsidRPr="00621B85">
        <w:rPr>
          <w:rFonts w:eastAsia="SimSun"/>
          <w:sz w:val="28"/>
          <w:szCs w:val="28"/>
        </w:rPr>
        <w:t xml:space="preserve"> лиц, находящихся под иностранным влиянием";</w:t>
      </w:r>
    </w:p>
    <w:p w14:paraId="245F35E8" w14:textId="77777777" w:rsidR="00621B85" w:rsidRPr="00621B85" w:rsidRDefault="00621B85" w:rsidP="00621B85">
      <w:pPr>
        <w:ind w:firstLine="709"/>
        <w:contextualSpacing/>
        <w:jc w:val="both"/>
        <w:rPr>
          <w:rFonts w:eastAsia="SimSun"/>
          <w:sz w:val="28"/>
          <w:szCs w:val="28"/>
        </w:rPr>
      </w:pPr>
      <w:r w:rsidRPr="00621B85">
        <w:rPr>
          <w:rFonts w:eastAsia="SimSun"/>
          <w:sz w:val="28"/>
          <w:szCs w:val="28"/>
        </w:rPr>
        <w:t xml:space="preserve">на едином налоговом счете отсутствует или не превышает размер, определенный </w:t>
      </w:r>
      <w:hyperlink r:id="rId56" w:history="1">
        <w:r w:rsidRPr="00621B85">
          <w:rPr>
            <w:rFonts w:eastAsia="SimSun"/>
            <w:sz w:val="28"/>
            <w:szCs w:val="28"/>
          </w:rPr>
          <w:t>пунктом 3 статьи 47</w:t>
        </w:r>
      </w:hyperlink>
      <w:r w:rsidRPr="00621B85">
        <w:rPr>
          <w:rFonts w:eastAsia="SimSu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3A3B89B" w14:textId="77777777" w:rsidR="00621B85" w:rsidRPr="00621B85" w:rsidRDefault="00621B85" w:rsidP="00621B85">
      <w:pPr>
        <w:ind w:firstLine="709"/>
        <w:contextualSpacing/>
        <w:jc w:val="both"/>
        <w:rPr>
          <w:rFonts w:eastAsia="SimSun"/>
          <w:sz w:val="28"/>
          <w:szCs w:val="28"/>
        </w:rPr>
      </w:pPr>
      <w:r w:rsidRPr="00621B85">
        <w:rPr>
          <w:rFonts w:eastAsia="SimSun"/>
          <w:sz w:val="28"/>
          <w:szCs w:val="28"/>
        </w:rPr>
        <w:t>отсутствуют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Дзержинский район;</w:t>
      </w:r>
    </w:p>
    <w:p w14:paraId="6AEDFC68" w14:textId="77777777" w:rsidR="00621B85" w:rsidRPr="00621B85" w:rsidRDefault="00621B85" w:rsidP="00621B85">
      <w:pPr>
        <w:ind w:firstLine="709"/>
        <w:contextualSpacing/>
        <w:jc w:val="both"/>
        <w:rPr>
          <w:rFonts w:eastAsia="SimSun"/>
          <w:sz w:val="28"/>
          <w:szCs w:val="28"/>
        </w:rPr>
      </w:pPr>
      <w:r w:rsidRPr="00621B85">
        <w:rPr>
          <w:rFonts w:eastAsia="SimSun"/>
          <w:sz w:val="28"/>
          <w:szCs w:val="28"/>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46F9036A" w14:textId="77777777" w:rsidR="00621B85" w:rsidRPr="00621B85" w:rsidRDefault="00621B85" w:rsidP="00621B85">
      <w:pPr>
        <w:ind w:firstLine="709"/>
        <w:contextualSpacing/>
        <w:jc w:val="both"/>
        <w:rPr>
          <w:rFonts w:eastAsia="SimSun"/>
          <w:sz w:val="28"/>
          <w:szCs w:val="28"/>
        </w:rPr>
      </w:pPr>
      <w:r w:rsidRPr="00621B85">
        <w:rPr>
          <w:rFonts w:eastAsia="SimSu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5A04C70F"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lastRenderedPageBreak/>
        <w:t>2.8. Грантовая поддержка не оказывается субъектам малого и среднего предпринимательства:</w:t>
      </w:r>
    </w:p>
    <w:p w14:paraId="04556438"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5AF25CAF"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б) не включенным в Единый реестр МСП;</w:t>
      </w:r>
    </w:p>
    <w:p w14:paraId="1EDA8316"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в) 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w:t>
      </w:r>
      <w:hyperlink r:id="rId57">
        <w:r w:rsidRPr="00621B85">
          <w:rPr>
            <w:rFonts w:ascii="Times New Roman" w:hAnsi="Times New Roman" w:cs="Times New Roman"/>
            <w:sz w:val="28"/>
            <w:szCs w:val="28"/>
          </w:rPr>
          <w:t>пунктом 3 статьи 47</w:t>
        </w:r>
      </w:hyperlink>
      <w:r w:rsidRPr="00621B85">
        <w:rPr>
          <w:rFonts w:ascii="Times New Roman" w:hAnsi="Times New Roman" w:cs="Times New Roman"/>
          <w:sz w:val="28"/>
          <w:szCs w:val="28"/>
        </w:rPr>
        <w:t xml:space="preserve"> Налогового кодекса Российской Федерации;</w:t>
      </w:r>
    </w:p>
    <w:p w14:paraId="3FE3B0D8" w14:textId="77777777" w:rsidR="00621B85" w:rsidRPr="00621B85" w:rsidRDefault="00621B85" w:rsidP="00621B85">
      <w:pPr>
        <w:ind w:firstLine="709"/>
        <w:contextualSpacing/>
        <w:jc w:val="both"/>
        <w:rPr>
          <w:sz w:val="28"/>
          <w:szCs w:val="28"/>
        </w:rPr>
      </w:pPr>
      <w:r w:rsidRPr="00621B85">
        <w:rPr>
          <w:sz w:val="28"/>
          <w:szCs w:val="28"/>
        </w:rPr>
        <w:t xml:space="preserve">г) являющимся получателями мер финансовой поддержки на осуществление предпринимательской деятельности, предоставляемой в соответствии с </w:t>
      </w:r>
      <w:hyperlink r:id="rId58">
        <w:r w:rsidRPr="00621B85">
          <w:rPr>
            <w:sz w:val="28"/>
            <w:szCs w:val="28"/>
          </w:rPr>
          <w:t>постановлением</w:t>
        </w:r>
      </w:hyperlink>
      <w:r w:rsidRPr="00621B85">
        <w:rPr>
          <w:sz w:val="28"/>
          <w:szCs w:val="28"/>
        </w:rPr>
        <w:t xml:space="preserve"> Правительства Красноярского края от 30.08.2012 № 429-п «Об утверждении Порядка, </w:t>
      </w:r>
      <w:r w:rsidRPr="00621B85">
        <w:rPr>
          <w:rFonts w:eastAsia="Calibri"/>
          <w:sz w:val="28"/>
          <w:szCs w:val="28"/>
        </w:rPr>
        <w:t>условий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состав комиссии (рабочей группы) по рассмотрению и оценке бизнес-планов, порядка ее работы, включая порядок рассмотрения и оценки бизнес-планов</w:t>
      </w:r>
      <w:r w:rsidRPr="00621B85">
        <w:rPr>
          <w:sz w:val="28"/>
          <w:szCs w:val="28"/>
        </w:rPr>
        <w:t>» (далее – единовременная финансовая помощь), если с момента перечисления единовременной финансовой помощи на счет субъекта МСП прошло менее 90 календарных дней;</w:t>
      </w:r>
    </w:p>
    <w:p w14:paraId="1D041DBF"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д) являющимся получателями денежных выплат, предоставляемых </w:t>
      </w:r>
      <w:r w:rsidRPr="00621B85">
        <w:rPr>
          <w:rFonts w:ascii="Times New Roman" w:hAnsi="Times New Roman" w:cs="Times New Roman"/>
          <w:sz w:val="28"/>
          <w:szCs w:val="28"/>
        </w:rPr>
        <w:br/>
        <w:t xml:space="preserve">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w:t>
      </w:r>
      <w:r w:rsidRPr="00621B85">
        <w:rPr>
          <w:rFonts w:ascii="Times New Roman" w:hAnsi="Times New Roman" w:cs="Times New Roman"/>
          <w:sz w:val="28"/>
          <w:szCs w:val="28"/>
        </w:rPr>
        <w:br/>
        <w:t xml:space="preserve">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w:t>
      </w:r>
      <w:r w:rsidRPr="00621B85">
        <w:rPr>
          <w:rFonts w:ascii="Times New Roman" w:hAnsi="Times New Roman" w:cs="Times New Roman"/>
          <w:sz w:val="28"/>
          <w:szCs w:val="28"/>
        </w:rPr>
        <w:br/>
        <w:t>в отношении субъектов МСП, являющихся индивидуальными предпринимателями);</w:t>
      </w:r>
    </w:p>
    <w:p w14:paraId="41F5E29B"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е) имеющим установленные факты произошедших тяжелых несчастных </w:t>
      </w:r>
      <w:r w:rsidRPr="00621B85">
        <w:rPr>
          <w:rFonts w:ascii="Times New Roman" w:hAnsi="Times New Roman" w:cs="Times New Roman"/>
          <w:sz w:val="28"/>
          <w:szCs w:val="28"/>
        </w:rPr>
        <w:lastRenderedPageBreak/>
        <w:t>случаев или несчастных случаев со смертельным исходом на производстве по вине субъекта МСП в году, предшествующем году обращения за грантовой поддержкой, и в году подачи в период до даты подачи в соответствующий орган местного самоуправления муниципального образования заявления о предоставлении грантовой поддержки;</w:t>
      </w:r>
    </w:p>
    <w:p w14:paraId="11033352"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2.9. Грантовая поддержка предоставляется субъектам малого и среднего предпринимательства, соответствующим следующим иным требованиям:</w:t>
      </w:r>
    </w:p>
    <w:p w14:paraId="42D4908E"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субъект малого и среднего предпринимательства прошел обучение в сфере предпринимательства в течение двух лет до даты подачи заявления о получение грантовой поддержки;</w:t>
      </w:r>
    </w:p>
    <w:p w14:paraId="6FBA612A"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обязуется не прекращать деятельность в течение 12 месяцев после получения грантовой поддержки;</w:t>
      </w:r>
    </w:p>
    <w:p w14:paraId="5C2E7055"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субъект малого и среднего предпринимательства фактически осуществляет деятельность, соответствующую основному виду экономический деятельности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w:t>
      </w:r>
    </w:p>
    <w:p w14:paraId="7C985241"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субъект малого и среднего предпринимательства должен быть зарегистрирован на территории Красноярского края и осуществлять предпринимательскую деятельность на территории Дзержинского района Красноярского края.</w:t>
      </w:r>
    </w:p>
    <w:p w14:paraId="7A987E99"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2.10. Проверка участника отбора на соответствие требованиям, определенным разделом 2.7. настоящего Порядка, осуществляется автоматически в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473D9E81"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Подтверждение соответствия участника отбора требованиям, указанным в пункте 2.7. настоящего Порядка, в случае отсутствия технической возможности осуществления автоматической проверки в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1F69C7F" w14:textId="77777777" w:rsidR="00621B85" w:rsidRPr="00621B85" w:rsidRDefault="00621B85" w:rsidP="00621B85">
      <w:pPr>
        <w:pStyle w:val="ConsPlusNormal"/>
        <w:ind w:firstLine="709"/>
        <w:contextualSpacing/>
        <w:jc w:val="both"/>
        <w:rPr>
          <w:rFonts w:ascii="Times New Roman" w:eastAsia="Times New Roman" w:hAnsi="Times New Roman" w:cs="Times New Roman"/>
          <w:sz w:val="28"/>
          <w:szCs w:val="28"/>
        </w:rPr>
      </w:pPr>
      <w:r w:rsidRPr="00621B85">
        <w:rPr>
          <w:rFonts w:ascii="Times New Roman" w:hAnsi="Times New Roman" w:cs="Times New Roman"/>
          <w:sz w:val="28"/>
          <w:szCs w:val="28"/>
        </w:rPr>
        <w:t xml:space="preserve">2.11. Для участия в отборе участник отбора подает заявку с использованием портала </w:t>
      </w:r>
      <w:r w:rsidRPr="00621B85">
        <w:rPr>
          <w:rFonts w:ascii="Times New Roman" w:eastAsia="Times New Roman" w:hAnsi="Times New Roman" w:cs="Times New Roman"/>
          <w:sz w:val="28"/>
          <w:szCs w:val="28"/>
        </w:rPr>
        <w:t>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w:t>
      </w:r>
      <w:hyperlink r:id="rId59" w:history="1">
        <w:r w:rsidRPr="00621B85">
          <w:rPr>
            <w:rStyle w:val="ad"/>
            <w:rFonts w:ascii="Times New Roman" w:eastAsia="Times New Roman" w:hAnsi="Times New Roman" w:cs="Times New Roman"/>
            <w:color w:val="auto"/>
            <w:sz w:val="28"/>
            <w:szCs w:val="28"/>
          </w:rPr>
          <w:t>https://promote.budget.gov.ru</w:t>
        </w:r>
      </w:hyperlink>
      <w:r w:rsidRPr="00621B85">
        <w:rPr>
          <w:rFonts w:ascii="Times New Roman" w:eastAsia="Times New Roman" w:hAnsi="Times New Roman" w:cs="Times New Roman"/>
          <w:sz w:val="28"/>
          <w:szCs w:val="28"/>
        </w:rPr>
        <w:t xml:space="preserve">) </w:t>
      </w:r>
      <w:r w:rsidRPr="00621B85">
        <w:rPr>
          <w:rFonts w:ascii="Times New Roman" w:hAnsi="Times New Roman" w:cs="Times New Roman"/>
          <w:sz w:val="28"/>
          <w:szCs w:val="28"/>
        </w:rPr>
        <w:t xml:space="preserve">в сроки, указанные в объявлении о приеме заявок. </w:t>
      </w:r>
    </w:p>
    <w:p w14:paraId="0CDE819E"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Заявка должна содержать следующие сведения:</w:t>
      </w:r>
    </w:p>
    <w:p w14:paraId="4F1F36D5"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а) </w:t>
      </w:r>
      <w:hyperlink w:anchor="P446">
        <w:r w:rsidR="00B931D1" w:rsidRPr="005F5A1C">
          <w:rPr>
            <w:rFonts w:ascii="Times New Roman" w:hAnsi="Times New Roman" w:cs="Times New Roman"/>
            <w:sz w:val="28"/>
            <w:szCs w:val="28"/>
          </w:rPr>
          <w:t>заявление</w:t>
        </w:r>
      </w:hyperlink>
      <w:r w:rsidR="00B931D1" w:rsidRPr="005F5A1C">
        <w:rPr>
          <w:rFonts w:ascii="Times New Roman" w:hAnsi="Times New Roman" w:cs="Times New Roman"/>
          <w:sz w:val="28"/>
          <w:szCs w:val="28"/>
        </w:rPr>
        <w:t xml:space="preserve"> на участие в отборе на предоставление гранта по форме </w:t>
      </w:r>
      <w:r w:rsidR="00B931D1" w:rsidRPr="00561195">
        <w:rPr>
          <w:rFonts w:ascii="Times New Roman" w:hAnsi="Times New Roman" w:cs="Times New Roman"/>
          <w:sz w:val="28"/>
          <w:szCs w:val="28"/>
        </w:rPr>
        <w:t xml:space="preserve">согласно приложению </w:t>
      </w:r>
      <w:r w:rsidR="00920D60" w:rsidRPr="00561195">
        <w:rPr>
          <w:rFonts w:ascii="Times New Roman" w:hAnsi="Times New Roman" w:cs="Times New Roman"/>
          <w:sz w:val="28"/>
          <w:szCs w:val="28"/>
        </w:rPr>
        <w:t>№ 1</w:t>
      </w:r>
      <w:r w:rsidR="00B931D1" w:rsidRPr="00561195">
        <w:rPr>
          <w:rFonts w:ascii="Times New Roman" w:hAnsi="Times New Roman" w:cs="Times New Roman"/>
          <w:sz w:val="28"/>
          <w:szCs w:val="28"/>
        </w:rPr>
        <w:t xml:space="preserve"> к Порядку (далее - заявление), включающее:</w:t>
      </w:r>
    </w:p>
    <w:p w14:paraId="7B875833" w14:textId="77777777" w:rsidR="00B931D1" w:rsidRPr="00B931D1" w:rsidRDefault="00B931D1" w:rsidP="00621B85">
      <w:pPr>
        <w:pStyle w:val="ConsPlusNormal"/>
        <w:ind w:firstLine="709"/>
        <w:contextualSpacing/>
        <w:jc w:val="both"/>
        <w:rPr>
          <w:rFonts w:ascii="Times New Roman" w:hAnsi="Times New Roman" w:cs="Times New Roman"/>
          <w:sz w:val="28"/>
          <w:szCs w:val="28"/>
        </w:rPr>
      </w:pPr>
      <w:r w:rsidRPr="00B931D1">
        <w:rPr>
          <w:rFonts w:ascii="Times New Roman" w:hAnsi="Times New Roman" w:cs="Times New Roman"/>
          <w:sz w:val="28"/>
          <w:szCs w:val="28"/>
        </w:rPr>
        <w:t xml:space="preserve">Наименование организации в соответствии с учредительными документами (полное и сокращенное) / </w:t>
      </w:r>
      <w:r w:rsidRPr="00B931D1">
        <w:rPr>
          <w:rFonts w:ascii="Times New Roman" w:eastAsia="SimSun" w:hAnsi="Times New Roman" w:cs="Times New Roman"/>
          <w:sz w:val="28"/>
          <w:szCs w:val="28"/>
        </w:rPr>
        <w:t xml:space="preserve">фамилия, имя, отчество </w:t>
      </w:r>
      <w:r w:rsidRPr="00B931D1">
        <w:rPr>
          <w:rFonts w:ascii="Times New Roman" w:hAnsi="Times New Roman" w:cs="Times New Roman"/>
          <w:sz w:val="28"/>
          <w:szCs w:val="28"/>
        </w:rPr>
        <w:t>индивидуального предпринимателя</w:t>
      </w:r>
    </w:p>
    <w:p w14:paraId="124FA008" w14:textId="77777777" w:rsidR="00621B85" w:rsidRPr="00B931D1" w:rsidRDefault="00621B85" w:rsidP="00621B85">
      <w:pPr>
        <w:pStyle w:val="ConsPlusNormal"/>
        <w:ind w:firstLine="709"/>
        <w:contextualSpacing/>
        <w:jc w:val="both"/>
        <w:rPr>
          <w:rFonts w:ascii="Times New Roman" w:hAnsi="Times New Roman" w:cs="Times New Roman"/>
          <w:sz w:val="28"/>
          <w:szCs w:val="28"/>
        </w:rPr>
      </w:pPr>
      <w:r w:rsidRPr="00B931D1">
        <w:rPr>
          <w:rFonts w:ascii="Times New Roman" w:hAnsi="Times New Roman" w:cs="Times New Roman"/>
          <w:sz w:val="28"/>
          <w:szCs w:val="28"/>
        </w:rPr>
        <w:lastRenderedPageBreak/>
        <w:t>основной государственный регистрационный номер или основной государственный регистрационный номер индивидуального предпринимателя, являющегося участником отбора;</w:t>
      </w:r>
    </w:p>
    <w:p w14:paraId="13BAFDFE" w14:textId="77777777" w:rsidR="00621B85" w:rsidRPr="00B931D1" w:rsidRDefault="00621B85" w:rsidP="00621B85">
      <w:pPr>
        <w:pStyle w:val="ConsPlusNormal"/>
        <w:ind w:firstLine="709"/>
        <w:contextualSpacing/>
        <w:jc w:val="both"/>
        <w:rPr>
          <w:rFonts w:ascii="Times New Roman" w:hAnsi="Times New Roman" w:cs="Times New Roman"/>
          <w:sz w:val="28"/>
          <w:szCs w:val="28"/>
        </w:rPr>
      </w:pPr>
      <w:r w:rsidRPr="00B931D1">
        <w:rPr>
          <w:rFonts w:ascii="Times New Roman" w:hAnsi="Times New Roman" w:cs="Times New Roman"/>
          <w:sz w:val="28"/>
          <w:szCs w:val="28"/>
        </w:rPr>
        <w:t>идентификационный номер налогоплательщика;</w:t>
      </w:r>
    </w:p>
    <w:p w14:paraId="07AEBDC3" w14:textId="77777777" w:rsidR="00621B85" w:rsidRPr="00621B85" w:rsidRDefault="00621B85" w:rsidP="00B931D1">
      <w:pPr>
        <w:pStyle w:val="ConsPlusNormal"/>
        <w:ind w:firstLine="709"/>
        <w:contextualSpacing/>
        <w:jc w:val="both"/>
        <w:rPr>
          <w:rFonts w:ascii="Times New Roman" w:hAnsi="Times New Roman" w:cs="Times New Roman"/>
          <w:sz w:val="28"/>
          <w:szCs w:val="28"/>
        </w:rPr>
      </w:pPr>
      <w:r w:rsidRPr="00B931D1">
        <w:rPr>
          <w:rFonts w:ascii="Times New Roman" w:hAnsi="Times New Roman" w:cs="Times New Roman"/>
          <w:sz w:val="28"/>
          <w:szCs w:val="28"/>
        </w:rPr>
        <w:t>дата постановки на учет в налоговом органе (для индивидуальных пр</w:t>
      </w:r>
      <w:r w:rsidR="00B931D1">
        <w:rPr>
          <w:rFonts w:ascii="Times New Roman" w:hAnsi="Times New Roman" w:cs="Times New Roman"/>
          <w:sz w:val="28"/>
          <w:szCs w:val="28"/>
        </w:rPr>
        <w:t xml:space="preserve">едпринимателей) / </w:t>
      </w:r>
      <w:r w:rsidRPr="00621B85">
        <w:rPr>
          <w:rFonts w:ascii="Times New Roman" w:hAnsi="Times New Roman" w:cs="Times New Roman"/>
          <w:sz w:val="28"/>
          <w:szCs w:val="28"/>
        </w:rPr>
        <w:t>дата и код причины постановки на учет в налогов</w:t>
      </w:r>
      <w:r w:rsidR="00B931D1">
        <w:rPr>
          <w:rFonts w:ascii="Times New Roman" w:hAnsi="Times New Roman" w:cs="Times New Roman"/>
          <w:sz w:val="28"/>
          <w:szCs w:val="28"/>
        </w:rPr>
        <w:t xml:space="preserve">ом органе (для юридических лиц) / </w:t>
      </w:r>
      <w:r w:rsidRPr="00621B85">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55B29610"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адрес юридического лица, адрес регистрации (для индивидуальных предпринимателей);</w:t>
      </w:r>
    </w:p>
    <w:p w14:paraId="3F33D4CE"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4277B961"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перечень основных и дополнительных видов деятельности, которые участник отбора получателей грантов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060F9037"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14:paraId="1E1C3685"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б) информацию и документы, подтверждающие соответствие участника отбора установленным в объявлении о проведении отбора получателей;</w:t>
      </w:r>
    </w:p>
    <w:p w14:paraId="3B644A0F"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в) информацию и документы, представляемые при проведении отбора в процессе документооборота:</w:t>
      </w:r>
    </w:p>
    <w:p w14:paraId="1179EEB4"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грантовой поддержки, подаваемое посредством заполнения соответствующих экранных форм веб-интерфейса системы «Электронный бюджет»;</w:t>
      </w:r>
    </w:p>
    <w:p w14:paraId="0DC72D49"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14:paraId="2D20FE58"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г) предлагаемые участником отбора значения результата предоставления грантовой поддержки, указанного в пункте 3.11. настоящего Порядка, значения запрашиваемого участником отбора размера грантовой поддержки, который не может быть выше (ниже) максимального (минимального) размера, установленного в объявлении о проведении отбора получателей грантовой поддержки;</w:t>
      </w:r>
    </w:p>
    <w:p w14:paraId="65CA51FB"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д) информацию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 получателей грантовой поддержки.</w:t>
      </w:r>
    </w:p>
    <w:p w14:paraId="1DB7E61F"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2.12. Заявка должна содержать следующие документы:</w:t>
      </w:r>
    </w:p>
    <w:p w14:paraId="3304083B" w14:textId="77777777" w:rsidR="00621B85" w:rsidRPr="00C700EB" w:rsidRDefault="00621B85" w:rsidP="00621B85">
      <w:pPr>
        <w:pStyle w:val="ConsPlusNormal"/>
        <w:ind w:firstLine="709"/>
        <w:contextualSpacing/>
        <w:jc w:val="both"/>
        <w:rPr>
          <w:rFonts w:ascii="Times New Roman" w:hAnsi="Times New Roman" w:cs="Times New Roman"/>
          <w:sz w:val="28"/>
          <w:szCs w:val="28"/>
        </w:rPr>
      </w:pPr>
      <w:r w:rsidRPr="00C700EB">
        <w:rPr>
          <w:rFonts w:ascii="Times New Roman" w:hAnsi="Times New Roman" w:cs="Times New Roman"/>
          <w:sz w:val="28"/>
          <w:szCs w:val="28"/>
        </w:rPr>
        <w:t xml:space="preserve">а) копию документа, подтверждающего прохождение субъектом малого и </w:t>
      </w:r>
      <w:r w:rsidRPr="00C700EB">
        <w:rPr>
          <w:rFonts w:ascii="Times New Roman" w:hAnsi="Times New Roman" w:cs="Times New Roman"/>
          <w:sz w:val="28"/>
          <w:szCs w:val="28"/>
        </w:rPr>
        <w:lastRenderedPageBreak/>
        <w:t>среднего предпринимательства обучения в сфере предпринимательства в течение двух лет до даты подачи заявки на получение грантовой поддержки;</w:t>
      </w:r>
    </w:p>
    <w:p w14:paraId="3CBC9886" w14:textId="77777777" w:rsidR="00621B85" w:rsidRPr="00C700EB" w:rsidRDefault="00621B85" w:rsidP="00621B85">
      <w:pPr>
        <w:pStyle w:val="ConsPlusNormal"/>
        <w:ind w:firstLine="709"/>
        <w:contextualSpacing/>
        <w:jc w:val="both"/>
        <w:rPr>
          <w:rFonts w:ascii="Times New Roman" w:hAnsi="Times New Roman" w:cs="Times New Roman"/>
          <w:sz w:val="28"/>
          <w:szCs w:val="28"/>
        </w:rPr>
      </w:pPr>
      <w:r w:rsidRPr="00C700EB">
        <w:rPr>
          <w:rFonts w:ascii="Times New Roman" w:hAnsi="Times New Roman" w:cs="Times New Roman"/>
          <w:sz w:val="28"/>
          <w:szCs w:val="28"/>
        </w:rPr>
        <w:t>б) гарантийное письмо, подтверждающее обязательство софинансирования расходов, связанных с реализацией проекта на начало ведения предпринимательской деятельности, в размере не менее 30 процентов от общей суммы расходов, предусмотренной на реализацию целей проекта, указанных в пункте 1.10. настоящего Порядка, которое также предоставляется в целях финансового обеспечения данных расходов;</w:t>
      </w:r>
    </w:p>
    <w:p w14:paraId="2A342565" w14:textId="77777777" w:rsidR="00621B85" w:rsidRPr="00C700EB" w:rsidRDefault="00621B85" w:rsidP="00621B85">
      <w:pPr>
        <w:pStyle w:val="ConsPlusNormal"/>
        <w:ind w:firstLine="709"/>
        <w:contextualSpacing/>
        <w:jc w:val="both"/>
        <w:rPr>
          <w:rFonts w:ascii="Times New Roman" w:hAnsi="Times New Roman" w:cs="Times New Roman"/>
          <w:sz w:val="28"/>
          <w:szCs w:val="28"/>
        </w:rPr>
      </w:pPr>
      <w:r w:rsidRPr="00C700EB">
        <w:rPr>
          <w:rFonts w:ascii="Times New Roman" w:hAnsi="Times New Roman" w:cs="Times New Roman"/>
          <w:sz w:val="28"/>
          <w:szCs w:val="28"/>
        </w:rPr>
        <w:t>в) копию Устава заявителя и изменений в него (при наличии);</w:t>
      </w:r>
    </w:p>
    <w:p w14:paraId="2D8B6FEE" w14:textId="77777777" w:rsidR="00621B85" w:rsidRPr="00C700EB" w:rsidRDefault="00621B85" w:rsidP="00621B85">
      <w:pPr>
        <w:pStyle w:val="ConsPlusNormal"/>
        <w:ind w:firstLine="709"/>
        <w:contextualSpacing/>
        <w:jc w:val="both"/>
        <w:rPr>
          <w:rFonts w:ascii="Times New Roman" w:hAnsi="Times New Roman" w:cs="Times New Roman"/>
          <w:sz w:val="28"/>
          <w:szCs w:val="28"/>
        </w:rPr>
      </w:pPr>
      <w:r w:rsidRPr="00C700EB">
        <w:rPr>
          <w:rFonts w:ascii="Times New Roman" w:hAnsi="Times New Roman" w:cs="Times New Roman"/>
          <w:sz w:val="28"/>
          <w:szCs w:val="28"/>
        </w:rPr>
        <w:t>г) 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полученную заявителем не ранее 20 рабочих дней до даты подачи заявки (представляется по собственной инициативе). В случае, если в выписке из ЕГРЮЛ или ЕГРИП не указан фактический адрес осуществления деятельности участника отбора, то им дополнительно предоставляются документы, подтверждающие этот факт (документ, подтверждающий право собственности на земельный участок, здания; договор аренды земельного участка, здания; прочее)</w:t>
      </w:r>
    </w:p>
    <w:p w14:paraId="5951C7F0" w14:textId="77777777" w:rsidR="00621B85" w:rsidRPr="00C700EB" w:rsidRDefault="00621B85" w:rsidP="00621B85">
      <w:pPr>
        <w:pStyle w:val="ConsPlusNormal"/>
        <w:ind w:firstLine="709"/>
        <w:contextualSpacing/>
        <w:jc w:val="both"/>
        <w:rPr>
          <w:rFonts w:ascii="Times New Roman" w:hAnsi="Times New Roman" w:cs="Times New Roman"/>
          <w:sz w:val="28"/>
          <w:szCs w:val="28"/>
        </w:rPr>
      </w:pPr>
      <w:r w:rsidRPr="00C700EB">
        <w:rPr>
          <w:rFonts w:ascii="Times New Roman" w:hAnsi="Times New Roman" w:cs="Times New Roman"/>
          <w:sz w:val="28"/>
          <w:szCs w:val="28"/>
        </w:rPr>
        <w:t>д) справка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ранее 20 рабочих дней до даты подачи заявки (представляется по собственной инициативе);</w:t>
      </w:r>
    </w:p>
    <w:p w14:paraId="31703128" w14:textId="77777777" w:rsidR="00415AB5" w:rsidRPr="005F5A1C" w:rsidRDefault="00415AB5" w:rsidP="00415AB5">
      <w:pPr>
        <w:pStyle w:val="ConsPlusNormal"/>
        <w:ind w:firstLine="540"/>
        <w:jc w:val="both"/>
        <w:rPr>
          <w:rFonts w:ascii="Times New Roman" w:hAnsi="Times New Roman" w:cs="Times New Roman"/>
          <w:sz w:val="28"/>
          <w:szCs w:val="28"/>
        </w:rPr>
      </w:pPr>
      <w:r w:rsidRPr="00C700EB">
        <w:t xml:space="preserve">е) </w:t>
      </w:r>
      <w:hyperlink r:id="rId60">
        <w:r w:rsidRPr="00C700EB">
          <w:rPr>
            <w:rFonts w:ascii="Times New Roman" w:hAnsi="Times New Roman" w:cs="Times New Roman"/>
            <w:sz w:val="28"/>
            <w:szCs w:val="28"/>
          </w:rPr>
          <w:t>справка</w:t>
        </w:r>
      </w:hyperlink>
      <w:r w:rsidRPr="00C700EB">
        <w:rPr>
          <w:rFonts w:ascii="Times New Roman" w:hAnsi="Times New Roman" w:cs="Times New Roman"/>
          <w:sz w:val="28"/>
          <w:szCs w:val="28"/>
        </w:rPr>
        <w:t xml:space="preserve"> об отсутствии запрашиваемой информации в отношении руководителя, члена коллегиального исполнительного органа, лица, исполняющего функции единоличного исполнительного органа или</w:t>
      </w:r>
      <w:r w:rsidRPr="005F5A1C">
        <w:rPr>
          <w:rFonts w:ascii="Times New Roman" w:hAnsi="Times New Roman" w:cs="Times New Roman"/>
          <w:sz w:val="28"/>
          <w:szCs w:val="28"/>
        </w:rPr>
        <w:t xml:space="preserve"> главного бухгалтера (при наличии) </w:t>
      </w:r>
      <w:r>
        <w:rPr>
          <w:rFonts w:ascii="Times New Roman" w:hAnsi="Times New Roman" w:cs="Times New Roman"/>
          <w:sz w:val="28"/>
          <w:szCs w:val="28"/>
        </w:rPr>
        <w:t>заявителя</w:t>
      </w:r>
      <w:r w:rsidRPr="005F5A1C">
        <w:rPr>
          <w:rFonts w:ascii="Times New Roman" w:hAnsi="Times New Roman" w:cs="Times New Roman"/>
          <w:sz w:val="28"/>
          <w:szCs w:val="28"/>
        </w:rPr>
        <w:t xml:space="preserve"> - юридического лица или о</w:t>
      </w:r>
      <w:r>
        <w:rPr>
          <w:rFonts w:ascii="Times New Roman" w:hAnsi="Times New Roman" w:cs="Times New Roman"/>
          <w:sz w:val="28"/>
          <w:szCs w:val="28"/>
        </w:rPr>
        <w:t xml:space="preserve"> заявителе</w:t>
      </w:r>
      <w:r w:rsidRPr="005F5A1C">
        <w:rPr>
          <w:rFonts w:ascii="Times New Roman" w:hAnsi="Times New Roman" w:cs="Times New Roman"/>
          <w:sz w:val="28"/>
          <w:szCs w:val="28"/>
        </w:rPr>
        <w:t xml:space="preserve"> - индивидуальном предпринимателе, выданная территориальным органом Федеральной налоговой службы по форме, утвержденной Приказом Федеральной налоговой службы от 31.12.2014 </w:t>
      </w:r>
      <w:r>
        <w:rPr>
          <w:rFonts w:ascii="Times New Roman" w:hAnsi="Times New Roman" w:cs="Times New Roman"/>
          <w:sz w:val="28"/>
          <w:szCs w:val="28"/>
        </w:rPr>
        <w:t>№</w:t>
      </w:r>
      <w:r w:rsidRPr="005F5A1C">
        <w:rPr>
          <w:rFonts w:ascii="Times New Roman" w:hAnsi="Times New Roman" w:cs="Times New Roman"/>
          <w:sz w:val="28"/>
          <w:szCs w:val="28"/>
        </w:rPr>
        <w:t xml:space="preserve"> НД-7-14/700@ </w:t>
      </w:r>
      <w:r>
        <w:rPr>
          <w:rFonts w:ascii="Times New Roman" w:hAnsi="Times New Roman" w:cs="Times New Roman"/>
          <w:sz w:val="28"/>
          <w:szCs w:val="28"/>
        </w:rPr>
        <w:t>«</w:t>
      </w:r>
      <w:r w:rsidRPr="005F5A1C">
        <w:rPr>
          <w:rFonts w:ascii="Times New Roman" w:hAnsi="Times New Roman" w:cs="Times New Roman"/>
          <w:sz w:val="28"/>
          <w:szCs w:val="28"/>
        </w:rPr>
        <w:t>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w:t>
      </w:r>
      <w:r>
        <w:rPr>
          <w:rFonts w:ascii="Times New Roman" w:hAnsi="Times New Roman" w:cs="Times New Roman"/>
          <w:sz w:val="28"/>
          <w:szCs w:val="28"/>
        </w:rPr>
        <w:t>»</w:t>
      </w:r>
      <w:r w:rsidRPr="005F5A1C">
        <w:rPr>
          <w:rFonts w:ascii="Times New Roman" w:hAnsi="Times New Roman" w:cs="Times New Roman"/>
          <w:sz w:val="28"/>
          <w:szCs w:val="28"/>
        </w:rPr>
        <w:t xml:space="preserve"> (представляются по собственной инициативе);</w:t>
      </w:r>
    </w:p>
    <w:p w14:paraId="381AA5BF"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з) письменное согласие участника отбора,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на обработку их персональных данных с учетом требований Федерального закона от 27.07.2006 № 152-ФЗ «О персональных данных» в целях предоставления сведений, содержащихся в реестре дисквалифицированных лиц,</w:t>
      </w:r>
      <w:r w:rsidR="00920D60">
        <w:rPr>
          <w:rFonts w:ascii="Times New Roman" w:hAnsi="Times New Roman" w:cs="Times New Roman"/>
          <w:sz w:val="28"/>
          <w:szCs w:val="28"/>
        </w:rPr>
        <w:t xml:space="preserve"> по форме согласно приложению №2</w:t>
      </w:r>
      <w:r w:rsidRPr="00621B85">
        <w:rPr>
          <w:rFonts w:ascii="Times New Roman" w:hAnsi="Times New Roman" w:cs="Times New Roman"/>
          <w:sz w:val="28"/>
          <w:szCs w:val="28"/>
        </w:rPr>
        <w:t xml:space="preserve"> к настоящему порядку;</w:t>
      </w:r>
    </w:p>
    <w:p w14:paraId="71555E89"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и) справку об открытии расчетного счета в кредитной организации, полученную не ранее первого числа месяца подачи заявки;</w:t>
      </w:r>
    </w:p>
    <w:p w14:paraId="731898EA"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к) справка о среднесписочной численности работников за предыдущий год и истекший период текущего года (при наличии работников);</w:t>
      </w:r>
    </w:p>
    <w:p w14:paraId="11AF3F9F"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lastRenderedPageBreak/>
        <w:t>л) справка о планируемом к созданию в текущем финансовом году рабочих мест при реализации проекта на начало ведения предпринимательской деятельности;</w:t>
      </w:r>
    </w:p>
    <w:p w14:paraId="0B287EEC"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м) справка о среднемесячной заработной плате за отчетный финансовый год и истекший период текущего финансового года, заверенную печатью и подписью руководителя (при наличии работников);</w:t>
      </w:r>
    </w:p>
    <w:p w14:paraId="2B99D424"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н) обязательство о не прекращении деятельности в течении 12 месяцев со дня получения грантовой поддержки </w:t>
      </w:r>
      <w:r w:rsidR="00561195">
        <w:rPr>
          <w:rFonts w:ascii="Times New Roman" w:hAnsi="Times New Roman" w:cs="Times New Roman"/>
          <w:sz w:val="28"/>
          <w:szCs w:val="28"/>
        </w:rPr>
        <w:t>по форме согласно приложению № 3</w:t>
      </w:r>
      <w:r w:rsidRPr="00621B85">
        <w:rPr>
          <w:rFonts w:ascii="Times New Roman" w:hAnsi="Times New Roman" w:cs="Times New Roman"/>
          <w:sz w:val="28"/>
          <w:szCs w:val="28"/>
        </w:rPr>
        <w:t xml:space="preserve"> к настоящему порядку;</w:t>
      </w:r>
    </w:p>
    <w:p w14:paraId="476C2997"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о) смета затрат при реализации проекта на начало ведения предпринимательской деятельности по форме согласно приложению №</w:t>
      </w:r>
      <w:r w:rsidR="00561195">
        <w:rPr>
          <w:rFonts w:ascii="Times New Roman" w:hAnsi="Times New Roman" w:cs="Times New Roman"/>
          <w:sz w:val="28"/>
          <w:szCs w:val="28"/>
        </w:rPr>
        <w:t xml:space="preserve"> 4</w:t>
      </w:r>
      <w:r w:rsidRPr="00621B85">
        <w:rPr>
          <w:rFonts w:ascii="Times New Roman" w:hAnsi="Times New Roman" w:cs="Times New Roman"/>
          <w:sz w:val="28"/>
          <w:szCs w:val="28"/>
        </w:rPr>
        <w:t xml:space="preserve"> к настоящему Порядку;</w:t>
      </w:r>
    </w:p>
    <w:p w14:paraId="1B846EC2"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п) выписку из расчетного или лицевого счета заявителя, подтверждающей наличие средств софинансирования для реализации проекта в размере не менее 30 процентов от общей суммы расходов, предусмотренных на цели проекта указанные в пункте 1.10. настоящего Порядка. В случае использования кредитных средств необходимо предоставить выписку решения кредитной организации о принятии положительного решения по предоставлению финансирования заявителя, полученную не ранее 10 рабочих дней до даты подачи заявки.</w:t>
      </w:r>
    </w:p>
    <w:p w14:paraId="4299C757"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2.13. Документы, перечисленные в пункте 2.12. настоящего Порядка, должны соответствовать следующим требованиям:</w:t>
      </w:r>
    </w:p>
    <w:p w14:paraId="20813DA8"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должны быть выполнены с использованием технических средств, без подчисток, исправлений, помарок, неустановленных сокращений;</w:t>
      </w:r>
    </w:p>
    <w:p w14:paraId="192722D6"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копии документов должны быть заверены заявителем;</w:t>
      </w:r>
    </w:p>
    <w:p w14:paraId="0D702631"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поддаваться прочтению.</w:t>
      </w:r>
    </w:p>
    <w:p w14:paraId="2275CCFE"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Участник отбора несет ответственность в установленном законодательством порядке за достоверность сведений, содержащихся в представленных документах.</w:t>
      </w:r>
    </w:p>
    <w:p w14:paraId="1C45DFAD"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2.14.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2.11. настоящего Порядка, до окончания срока подачи заявок.</w:t>
      </w:r>
    </w:p>
    <w:p w14:paraId="3FA2BA8D"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2.15. Датой предоставления участником отбора заявки считается день подписания участником отбора указанной заявки с присвоением ей регистрационного номера в «Электронный бюджет».</w:t>
      </w:r>
    </w:p>
    <w:p w14:paraId="60DB90BB"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2.16. Доступ организатора отбора к единому порталу «Электронный бюджет» к поданным участниками отбора заявкам для их рассмотрения и оценки открывается со дня окончания приема заявок, установленного в объявлении о проведении отбора.</w:t>
      </w:r>
    </w:p>
    <w:p w14:paraId="624C4A25"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2.17. Решение по отбору заявок, поступивших от участников отбора, для предоставления грантовой поддержки принимается после рассмотрения конкурсной комиссией.</w:t>
      </w:r>
    </w:p>
    <w:p w14:paraId="23C56315"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2.18. Организатор отбора не позднее одного рабочего дня, следующего за днем вскрытия заявок, подписывает усиленной квалифицированной подписью </w:t>
      </w:r>
      <w:r w:rsidRPr="00621B85">
        <w:rPr>
          <w:rFonts w:ascii="Times New Roman" w:hAnsi="Times New Roman" w:cs="Times New Roman"/>
          <w:sz w:val="28"/>
          <w:szCs w:val="28"/>
        </w:rPr>
        <w:lastRenderedPageBreak/>
        <w:t>протокол вскрытия заявок, содержащий следующую информацию о поступивших для участия в конкурсе заявках:</w:t>
      </w:r>
    </w:p>
    <w:p w14:paraId="6676D6D9"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а) регистрационный номер заявки;</w:t>
      </w:r>
    </w:p>
    <w:p w14:paraId="781D21D7"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б) дата и время поступления заявки;</w:t>
      </w:r>
    </w:p>
    <w:p w14:paraId="10A81B3C"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индивидуальных предпринимателей);</w:t>
      </w:r>
    </w:p>
    <w:p w14:paraId="1C299674"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г) адрес юридического лица, адрес регистрации (для индивидуальных предпринимателей);</w:t>
      </w:r>
    </w:p>
    <w:p w14:paraId="027DA8D3"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д) запрашиваемый участником отбора размер грантовой поддержки.</w:t>
      </w:r>
    </w:p>
    <w:p w14:paraId="29C26179"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2.19. Протокол вскрытия заявок формируется на Едином портале автоматически, а также размещается в «Электронный бюджет» не позднее рабочего дня, следующего за днем его подписания.</w:t>
      </w:r>
    </w:p>
    <w:p w14:paraId="212228FE"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2.20. Список участников отбора формируется конкурсной комиссией на основании ранжирования количества баллов, выставленных заявителям (от наибольшего к наименьшему). При равенстве итоговых баллов, присвоенных двум и более участникам отбора, наименьший порядковый номер в списке участников отбора присваивается участнику отбора, подавшему заявку ранее по времени ее подачи.</w:t>
      </w:r>
    </w:p>
    <w:p w14:paraId="368B4E13"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2.21. Организатор отбора в срок, не превышающий 20 рабочих дней с даты окончания срока приема заявок, рассматривает заявки на предмет их соответствия требованиям, определенным в пункте 2.7. настоящего Порядка, автоматически на портале «Электронный бюджет» на основании данных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193EF26A"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В случае отсутствия технической возможности осуществления автоматической проверки в «Электронный бюджет», соответствие участника отбора требованиям, установленным пунктом 2.7. настоящего Порядка,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«Электронный бюджет».</w:t>
      </w:r>
    </w:p>
    <w:p w14:paraId="1EE6993D"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2.22. Заявка участника отбора отклоняется по следующим основаниям:</w:t>
      </w:r>
    </w:p>
    <w:p w14:paraId="0F916CA4"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несоответствие участником отбора требованиям, установленным в соответствии с пунктом 2.7. настоящего Порядка;</w:t>
      </w:r>
    </w:p>
    <w:p w14:paraId="59017AE3" w14:textId="77777777" w:rsidR="00621B85" w:rsidRPr="00621B85" w:rsidRDefault="00621B85" w:rsidP="00621B85">
      <w:pPr>
        <w:ind w:firstLine="709"/>
        <w:contextualSpacing/>
        <w:jc w:val="both"/>
        <w:rPr>
          <w:sz w:val="28"/>
          <w:szCs w:val="28"/>
        </w:rPr>
      </w:pPr>
      <w:r w:rsidRPr="00621B85">
        <w:rPr>
          <w:sz w:val="28"/>
          <w:szCs w:val="28"/>
        </w:rPr>
        <w:t>- несоответствие представленных получателем гранта документов требованиям, определенным настоящим Порядком, или непредставление (представление не в полном объеме) указанных документов;</w:t>
      </w:r>
    </w:p>
    <w:p w14:paraId="28D42FDB" w14:textId="77777777" w:rsidR="00621B85" w:rsidRPr="00621B85" w:rsidRDefault="00621B85" w:rsidP="00621B85">
      <w:pPr>
        <w:ind w:firstLine="709"/>
        <w:contextualSpacing/>
        <w:jc w:val="both"/>
        <w:rPr>
          <w:sz w:val="28"/>
          <w:szCs w:val="28"/>
        </w:rPr>
      </w:pPr>
      <w:r w:rsidRPr="00621B85">
        <w:rPr>
          <w:sz w:val="28"/>
          <w:szCs w:val="28"/>
        </w:rPr>
        <w:t>- установление факта недостоверности представленной получателем гранта информации;</w:t>
      </w:r>
    </w:p>
    <w:p w14:paraId="6F3CB2C8" w14:textId="77777777" w:rsidR="00621B85" w:rsidRPr="00621B85" w:rsidRDefault="00621B85" w:rsidP="00621B85">
      <w:pPr>
        <w:ind w:firstLine="709"/>
        <w:contextualSpacing/>
        <w:jc w:val="both"/>
        <w:rPr>
          <w:sz w:val="28"/>
          <w:szCs w:val="28"/>
        </w:rPr>
      </w:pPr>
      <w:r w:rsidRPr="00621B85">
        <w:rPr>
          <w:sz w:val="28"/>
          <w:szCs w:val="28"/>
        </w:rPr>
        <w:t>- подача заявителем заявки после даты и (или) времени, определенных для подачи заявок;</w:t>
      </w:r>
    </w:p>
    <w:p w14:paraId="06A394C7"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несоответствие направлений затрат, планируемых за счет гранта, указанных в проекте, направлениям затрат, указанным в пункте 1.10. настоящего Порядка.</w:t>
      </w:r>
    </w:p>
    <w:p w14:paraId="4C8F3BFB"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lastRenderedPageBreak/>
        <w:t>2.23. По результатам рассмотрения заявок не позднее одного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 допущенной к участию в конкурсе или об отклонении его заявки с указанием оснований для отклонения.</w:t>
      </w:r>
    </w:p>
    <w:p w14:paraId="2DFCF409"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2.24.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организатора отбора в «Электронный бюджет», а также размещается на Едином портале не позднее 1 рабочего дня, следующего за днем его подписания.</w:t>
      </w:r>
    </w:p>
    <w:p w14:paraId="5C2ACDAB"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2.25. В течение 10 рабочих дней со дня подписания протокола рассмотрения заявок конкурсная комиссия проводит очное собеседование с участниками конкурса, допущенными к конкурсу, которое включает доклад участника конкурса по плану расходов, вопросы, задаваемые членами комиссии заявителю по плану расходов и другим документам, представленным участником конкурса.</w:t>
      </w:r>
    </w:p>
    <w:p w14:paraId="7120EF23"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2.26. Конкурсная комиссия проводит оценку заявок, которые по итогам рассмотрения были признаны соответствующими требованиям настоящего Порядка.</w:t>
      </w:r>
    </w:p>
    <w:p w14:paraId="1782FFA3"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Оценка заявки проводится исходя из соответствия критериям оценки, определенным в пункте 2.27. настоящего Порядка.</w:t>
      </w:r>
    </w:p>
    <w:p w14:paraId="1795D5AD"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Конкурсной комиссией выставляются баллы по каждому критерию оценки заявок, данные баллы суммируются и подсчитывается итоговая сумма баллов каждого участника конкурса, по форме согласно приложению №4 к настоящему Порядку.</w:t>
      </w:r>
    </w:p>
    <w:p w14:paraId="6A330FEF"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Минимальный проходной балл равен 30 баллов.</w:t>
      </w:r>
    </w:p>
    <w:p w14:paraId="43F7259B"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2.27. Критерии отбора участников конкурса:</w:t>
      </w:r>
    </w:p>
    <w:p w14:paraId="7B6A86B8"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1) создание участником конкурса новых рабочих мест: </w:t>
      </w:r>
    </w:p>
    <w:p w14:paraId="40BF31C3"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предусмотрено создание от 3 и более новых рабочих мест, - 100 баллов; </w:t>
      </w:r>
    </w:p>
    <w:p w14:paraId="01E4D57E"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предусмотрено создание от 1 до 2 новых рабочих мест, - 50 баллов; </w:t>
      </w:r>
    </w:p>
    <w:p w14:paraId="42DEF979"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не планируется создание новых рабочих мест, - 0 баллов.</w:t>
      </w:r>
    </w:p>
    <w:p w14:paraId="7F15615C"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2) отношение уровня средней заработной платы работников участника конкурса (без внешних совместителей) за год, предшествующий году подачи заявки и (или) в текущем году, к минимальному размеру оплаты труда (далее - МРОТ), увеличенному на районный коэффициент, установленный для муниципального образования, на территории которого реализуется проект:</w:t>
      </w:r>
    </w:p>
    <w:p w14:paraId="7245056C"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выше МРОТ - 100 баллов; </w:t>
      </w:r>
    </w:p>
    <w:p w14:paraId="5CEDFBF1"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соответствует МРОТ - 50 баллов;</w:t>
      </w:r>
    </w:p>
    <w:p w14:paraId="30E72232"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3) объем расходов, понесенных на приобретение основных средств: </w:t>
      </w:r>
    </w:p>
    <w:p w14:paraId="2E17A33E"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от 50 до 100% от суммы гранта - 100 баллов; </w:t>
      </w:r>
    </w:p>
    <w:p w14:paraId="5BDE5B83"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от 0 до 50% - 50 баллов;</w:t>
      </w:r>
    </w:p>
    <w:p w14:paraId="7C699032"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4) субъект малого и среднего предпринимательства является социальным предприятием: </w:t>
      </w:r>
    </w:p>
    <w:p w14:paraId="78CDC5AC"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является – 100 баллов; </w:t>
      </w:r>
    </w:p>
    <w:p w14:paraId="09254CE7"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lastRenderedPageBreak/>
        <w:t>не является – 50 баллов;</w:t>
      </w:r>
    </w:p>
    <w:p w14:paraId="7703DF4E"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5) </w:t>
      </w:r>
      <w:r w:rsidRPr="00621B85">
        <w:rPr>
          <w:rFonts w:ascii="Times New Roman" w:hAnsi="Times New Roman" w:cs="Times New Roman"/>
          <w:bCs/>
          <w:color w:val="auto"/>
          <w:sz w:val="28"/>
          <w:szCs w:val="28"/>
          <w:lang w:eastAsia="en-US"/>
        </w:rPr>
        <w:t>наличие у участника конкурса собственных ресурсов (помещение для начала ведения предпринимательской деятельности, оборудование, техника)</w:t>
      </w:r>
    </w:p>
    <w:p w14:paraId="6A9AA5AD"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имеется – 100 баллов; </w:t>
      </w:r>
    </w:p>
    <w:p w14:paraId="49D2BEE1"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отсутствует – 50 баллов.</w:t>
      </w:r>
    </w:p>
    <w:p w14:paraId="34F1A032"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6) срок осуществления предпринимательской деятельности субъекта малого и среднего предпринимательства с даты его регистрации:</w:t>
      </w:r>
    </w:p>
    <w:p w14:paraId="349B6B91"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от 1 года и более – 100 баллов, </w:t>
      </w:r>
    </w:p>
    <w:p w14:paraId="497A6581"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до 1 года – 50 баллов.</w:t>
      </w:r>
    </w:p>
    <w:p w14:paraId="7794D8CE"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2.28. Победителями конкурса признаются участники конкурса, заявки которых расположены первой и последующими в рейтинговом списке, размер грантовой поддержки по которым не превышает предельного объема средств, предусмотренных в пункте 3.3. настоящего Порядка.</w:t>
      </w:r>
    </w:p>
    <w:p w14:paraId="244E59F6"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В случае превышения подтвержденных сумм грантовой поддержки над бюджетными ассигнованиями заявка, зарегистрированная в «Электронный бюджет» под очередным порядковым номером, которая не может быть принята к финансированию в полном объеме, при наличии письменного согласия победителя конкурса финансируется в пределах нераспределенного остатка бюджетных ассигнований.</w:t>
      </w:r>
    </w:p>
    <w:p w14:paraId="6CDE0769"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2.29. На основании результатов определения победителей конкурса на Едином портале автоматически формируется протокол подведения итогов конкурса и подписывается усиленной квалифицированной электронной подписью организатора отбора в «Электронный бюджет», а также размещается на Едином портале не позднее рабочего дня, следующего за днем его подписания. Протокол подведения итогов конкурса включает в себя следующие сведения:</w:t>
      </w:r>
    </w:p>
    <w:p w14:paraId="1CCF2735"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дата, время и место проведения рассмотрения заявок;</w:t>
      </w:r>
    </w:p>
    <w:p w14:paraId="521FCAA2"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дата, время и место оценки заявок;</w:t>
      </w:r>
    </w:p>
    <w:p w14:paraId="28AD9367"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информация об участниках конкурса, заявки которых были рассмотрены;</w:t>
      </w:r>
    </w:p>
    <w:p w14:paraId="25FC9523"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информация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14:paraId="65F21476"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14:paraId="1307EE47"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наименование получателя (получателей) грантовой поддержки, с которым заключается Соглашение (далее - получатели грантовой поддержки), и размер предоставляемого ему (им) грантовой поддержки.</w:t>
      </w:r>
    </w:p>
    <w:p w14:paraId="324CD37D"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p>
    <w:p w14:paraId="485A3701"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2.30. Организатор отбора в течение 1 рабочего дня, следующего за днем размещения протокола подведения итогов конкурса на Едином портале «Электронный бюджет», направляет письменное оповещение победителю конкурса о сумме оставшихся лимитов бюджетных обязательств и о необходимости представить организатору отбора согласие на реализацию </w:t>
      </w:r>
      <w:r w:rsidRPr="00621B85">
        <w:rPr>
          <w:rFonts w:ascii="Times New Roman" w:hAnsi="Times New Roman" w:cs="Times New Roman"/>
          <w:color w:val="auto"/>
          <w:sz w:val="28"/>
          <w:szCs w:val="28"/>
        </w:rPr>
        <w:lastRenderedPageBreak/>
        <w:t>заявленного проекта с использованием указанного размера грантовой поддержки. Письменное оповещение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14:paraId="47FCFDF9"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Победитель конкурса в срок не позднее 4 рабочих дней со дня, следующего за днем размещения протокола подведения итогов конкурса, на Едином портале и в «Электронный бюджет», направляет на почтовый адрес организатора отбора, указанный в объявлении о проведении конкурса, согласие на получение средств грантовой поддержки на реализацию проекта, отобранной конкурсной комиссией, за счет увеличения привлекаемых собственных средств либо отказ от получения средств грантовой поддержки. Указанное согласие должно быть заверено руководителем победителя конкурса и печатью (при наличии).</w:t>
      </w:r>
    </w:p>
    <w:p w14:paraId="4FA826C7"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2.31. Конкурс признается несостоявшимся в следующих случаях:</w:t>
      </w:r>
    </w:p>
    <w:p w14:paraId="00E47AA9"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а) по окончании срока подачи заявок не подано ни одной заявки;</w:t>
      </w:r>
    </w:p>
    <w:p w14:paraId="58425B1E"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б) по результатам рассмотрения заявок отклонены все заявки.</w:t>
      </w:r>
    </w:p>
    <w:p w14:paraId="04AE70CF"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2.32. В случае внесения изменений в законодательство, требующих внесения изменений в настоящий Порядок, главный распорядитель принимает решение об отмене отбора в срок не позднее трех рабочих дней до даты окончания срока подачи заявок участниками конкурса. </w:t>
      </w:r>
    </w:p>
    <w:p w14:paraId="332A6B26"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организатора отбора (или уполномоченного им лица), размещается на Едином портале не позднее чем за один рабочий день до даты окончания срока подачи заявок участниками конкурса и содержит информацию о причинах отмены конкурса.</w:t>
      </w:r>
    </w:p>
    <w:p w14:paraId="7D5D6240"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Участники отбора, подавшие заявки, информируются об отмене проведения отбора путем размещения информации в «Электронный бюджет». </w:t>
      </w:r>
    </w:p>
    <w:p w14:paraId="028F1C1A"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Отбор считается отмененным со дня размещения объявления о его отмене на Едином портале.</w:t>
      </w:r>
    </w:p>
    <w:p w14:paraId="4735C5D2"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2.33. Участник отбора со дня размещения объявления о проведении отбора на Едином портале, но не позднее 3-го рабочего дня до дня завершения подачи заявок, вправе направить организатору отбора не более 5 запросов о разъяснении положений объявления о проведении отбора путем формирования в «Электронный бюджет» соответствующего запроса.</w:t>
      </w:r>
    </w:p>
    <w:p w14:paraId="74F2E1DB"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2.34. Организатор отбора в ответ на запрос, указанный в пункте 2.33.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«Электронный бюджет» соответствующего разъяснения. Представленное организатором отбора разъяснение положений объявления о проведении отбора не должно изменять суть информации, содержащейся в указанном объявлении.</w:t>
      </w:r>
    </w:p>
    <w:p w14:paraId="24CF73DD" w14:textId="77777777" w:rsidR="00621B85" w:rsidRPr="00621B85" w:rsidRDefault="00621B85" w:rsidP="00621B85">
      <w:pPr>
        <w:widowControl w:val="0"/>
        <w:ind w:firstLine="709"/>
        <w:contextualSpacing/>
        <w:jc w:val="both"/>
        <w:rPr>
          <w:sz w:val="28"/>
          <w:szCs w:val="28"/>
        </w:rPr>
      </w:pPr>
      <w:bookmarkStart w:id="1" w:name="_Hlk150528627"/>
      <w:bookmarkStart w:id="2" w:name="_Hlk150531350"/>
    </w:p>
    <w:p w14:paraId="459CAEF1" w14:textId="77777777" w:rsidR="00621B85" w:rsidRPr="00621B85" w:rsidRDefault="00621B85" w:rsidP="00621B85">
      <w:pPr>
        <w:numPr>
          <w:ilvl w:val="0"/>
          <w:numId w:val="33"/>
        </w:numPr>
        <w:overflowPunct/>
        <w:ind w:firstLine="709"/>
        <w:contextualSpacing/>
        <w:jc w:val="center"/>
        <w:rPr>
          <w:rFonts w:eastAsia="Calibri"/>
          <w:sz w:val="28"/>
          <w:szCs w:val="28"/>
          <w:lang w:eastAsia="en-US"/>
        </w:rPr>
      </w:pPr>
      <w:bookmarkStart w:id="3" w:name="_Hlk150532624"/>
      <w:bookmarkEnd w:id="1"/>
      <w:r w:rsidRPr="00621B85">
        <w:rPr>
          <w:rFonts w:eastAsia="Calibri"/>
          <w:sz w:val="28"/>
          <w:szCs w:val="28"/>
          <w:lang w:eastAsia="en-US"/>
        </w:rPr>
        <w:t>Условия и порядок предоставления грантовой поддержки</w:t>
      </w:r>
    </w:p>
    <w:p w14:paraId="26F01C3C"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p>
    <w:p w14:paraId="6477E49D" w14:textId="77777777" w:rsidR="00621B85" w:rsidRPr="00621B85" w:rsidRDefault="00621B85" w:rsidP="00621B85">
      <w:pPr>
        <w:widowControl w:val="0"/>
        <w:ind w:firstLine="709"/>
        <w:contextualSpacing/>
        <w:jc w:val="both"/>
        <w:rPr>
          <w:sz w:val="28"/>
          <w:szCs w:val="28"/>
        </w:rPr>
      </w:pPr>
      <w:r w:rsidRPr="00621B85">
        <w:rPr>
          <w:sz w:val="28"/>
          <w:szCs w:val="28"/>
        </w:rPr>
        <w:t>3.1. Предоставление грантовой поддержки осуществляется на основании соглашения, заключаемого между главным распорядителем и получателем грантовой поддержки (далее - соглашение) в системе «Электронный бюджет» (при наличии технической возможности) в соответствии с утвержденной типовой формой соглашения, финансовым управлением администрации Дзержинского района (далее - типовая форма).</w:t>
      </w:r>
    </w:p>
    <w:p w14:paraId="668A4B6D" w14:textId="77777777" w:rsidR="00621B85" w:rsidRPr="00621B85" w:rsidRDefault="00621B85" w:rsidP="00621B85">
      <w:pPr>
        <w:ind w:firstLine="709"/>
        <w:contextualSpacing/>
        <w:jc w:val="both"/>
        <w:rPr>
          <w:sz w:val="28"/>
          <w:szCs w:val="28"/>
        </w:rPr>
      </w:pPr>
      <w:r w:rsidRPr="00621B85">
        <w:rPr>
          <w:sz w:val="28"/>
          <w:szCs w:val="28"/>
        </w:rPr>
        <w:t>Дополнительные соглашения к соглашению, предусматривающие внесение в него изменений или дополнительные соглашения о расторжении соглашения, заключаются главным распорядителем с получателем грантовой поддержки по типовой форме.</w:t>
      </w:r>
    </w:p>
    <w:p w14:paraId="627C801E" w14:textId="77777777" w:rsidR="00621B85" w:rsidRPr="00621B85" w:rsidRDefault="00621B85" w:rsidP="00621B85">
      <w:pPr>
        <w:ind w:firstLine="709"/>
        <w:contextualSpacing/>
        <w:jc w:val="both"/>
        <w:rPr>
          <w:sz w:val="28"/>
          <w:szCs w:val="28"/>
        </w:rPr>
      </w:pPr>
      <w:r w:rsidRPr="00621B85">
        <w:rPr>
          <w:sz w:val="28"/>
          <w:szCs w:val="28"/>
        </w:rPr>
        <w:t>3.2. Соглашение содержит следующие обязательные условия:</w:t>
      </w:r>
    </w:p>
    <w:p w14:paraId="5D4BF1D6" w14:textId="77777777" w:rsidR="00621B85" w:rsidRPr="00621B85" w:rsidRDefault="00621B85" w:rsidP="00621B85">
      <w:pPr>
        <w:ind w:firstLine="709"/>
        <w:contextualSpacing/>
        <w:jc w:val="both"/>
        <w:rPr>
          <w:sz w:val="28"/>
          <w:szCs w:val="28"/>
        </w:rPr>
      </w:pPr>
      <w:r w:rsidRPr="00F10BCA">
        <w:rPr>
          <w:sz w:val="28"/>
          <w:szCs w:val="28"/>
          <w:highlight w:val="green"/>
        </w:rPr>
        <w:t>согласие получателя грантовой поддержки, лиц, получающих средства на основании договоров, заключенных с получателями грантовой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организатором отбора и органами муниципального финансового контроля соблюдения порядка и условий предоставления грантовой поддержки;</w:t>
      </w:r>
    </w:p>
    <w:p w14:paraId="45899102" w14:textId="43405394" w:rsidR="00621B85" w:rsidRPr="00621B85" w:rsidRDefault="00621B85" w:rsidP="00621B85">
      <w:pPr>
        <w:ind w:firstLine="709"/>
        <w:contextualSpacing/>
        <w:jc w:val="both"/>
        <w:rPr>
          <w:sz w:val="28"/>
          <w:szCs w:val="28"/>
        </w:rPr>
      </w:pPr>
      <w:r w:rsidRPr="00621B85">
        <w:rPr>
          <w:sz w:val="28"/>
          <w:szCs w:val="28"/>
        </w:rPr>
        <w:t>значения результатов предоставления грантовой поддержки, а также показатели, необходимые для достижения результата предоставления грантовой поддержки, и их значения;</w:t>
      </w:r>
      <w:r w:rsidR="00F10BCA">
        <w:rPr>
          <w:sz w:val="28"/>
          <w:szCs w:val="28"/>
        </w:rPr>
        <w:t xml:space="preserve"> Указать в приложении к соглашению</w:t>
      </w:r>
    </w:p>
    <w:p w14:paraId="498CD3A4" w14:textId="77777777" w:rsidR="00621B85" w:rsidRPr="00621B85" w:rsidRDefault="00621B85" w:rsidP="00621B85">
      <w:pPr>
        <w:ind w:firstLine="709"/>
        <w:contextualSpacing/>
        <w:jc w:val="both"/>
        <w:rPr>
          <w:sz w:val="28"/>
          <w:szCs w:val="28"/>
        </w:rPr>
      </w:pPr>
      <w:r w:rsidRPr="00621B85">
        <w:rPr>
          <w:sz w:val="28"/>
          <w:szCs w:val="28"/>
        </w:rPr>
        <w:t>запрет приобретения получателем грантовой поддержки за счет полученных средств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3AA01338" w14:textId="77777777" w:rsidR="00621B85" w:rsidRPr="00621B85" w:rsidRDefault="00621B85" w:rsidP="00621B85">
      <w:pPr>
        <w:ind w:firstLine="709"/>
        <w:contextualSpacing/>
        <w:jc w:val="both"/>
        <w:rPr>
          <w:sz w:val="28"/>
          <w:szCs w:val="28"/>
        </w:rPr>
      </w:pPr>
      <w:r w:rsidRPr="00621B85">
        <w:rPr>
          <w:sz w:val="28"/>
          <w:szCs w:val="28"/>
        </w:rPr>
        <w:t>условие о согласовании новых условий соглашения или о расторжении соглашения при недостижении согласия по новым условиям в случае уменьшения главным распорядителем ранее доведенных лимитов бюджетных обязательств, приводящего к невозможности предоставления грантовой поддержки в размере, определенном в соглашении;</w:t>
      </w:r>
    </w:p>
    <w:p w14:paraId="2A0E209D" w14:textId="77777777" w:rsidR="00621B85" w:rsidRPr="00621B85" w:rsidRDefault="00621B85" w:rsidP="00621B85">
      <w:pPr>
        <w:ind w:firstLine="709"/>
        <w:contextualSpacing/>
        <w:jc w:val="both"/>
        <w:rPr>
          <w:sz w:val="28"/>
          <w:szCs w:val="28"/>
        </w:rPr>
      </w:pPr>
      <w:r w:rsidRPr="00621B85">
        <w:rPr>
          <w:sz w:val="28"/>
          <w:szCs w:val="28"/>
        </w:rPr>
        <w:t>согласие на осуществление мониторинга деятельности получателя грантовой поддержки организатором отбора в течение одного года с даты предоставления грантовой поддержки;</w:t>
      </w:r>
    </w:p>
    <w:p w14:paraId="7B05F5A2" w14:textId="77777777" w:rsidR="00621B85" w:rsidRPr="00621B85" w:rsidRDefault="00621B85" w:rsidP="00621B85">
      <w:pPr>
        <w:ind w:firstLine="709"/>
        <w:contextualSpacing/>
        <w:jc w:val="both"/>
        <w:rPr>
          <w:sz w:val="28"/>
          <w:szCs w:val="28"/>
        </w:rPr>
      </w:pPr>
      <w:r w:rsidRPr="00621B85">
        <w:rPr>
          <w:sz w:val="28"/>
          <w:szCs w:val="28"/>
        </w:rPr>
        <w:t>ответственность за нарушение условий предоставления грантовой поддержки и возврата средств грантовой поддержки в полном или частичном объеме.</w:t>
      </w:r>
    </w:p>
    <w:p w14:paraId="2EAD3672" w14:textId="77777777" w:rsidR="00621B85" w:rsidRPr="00621B85" w:rsidRDefault="00621B85" w:rsidP="00621B85">
      <w:pPr>
        <w:ind w:firstLine="709"/>
        <w:contextualSpacing/>
        <w:jc w:val="both"/>
        <w:rPr>
          <w:rFonts w:eastAsia="SimSun"/>
          <w:sz w:val="28"/>
          <w:szCs w:val="28"/>
        </w:rPr>
      </w:pPr>
      <w:r w:rsidRPr="00621B85">
        <w:rPr>
          <w:sz w:val="28"/>
          <w:szCs w:val="28"/>
        </w:rPr>
        <w:t xml:space="preserve">3.3. Размер грантовой поддержки определяется конкурсной комиссией </w:t>
      </w:r>
      <w:r w:rsidRPr="00621B85">
        <w:rPr>
          <w:rFonts w:eastAsia="SimSun"/>
          <w:sz w:val="28"/>
          <w:szCs w:val="28"/>
        </w:rPr>
        <w:t xml:space="preserve">каждому участнику отбора получателей субсидий, включенному в рейтинг. Размер грантовой поддержки распределяется пропорционально размеру, </w:t>
      </w:r>
      <w:r w:rsidRPr="00621B85">
        <w:rPr>
          <w:rFonts w:eastAsia="SimSun"/>
          <w:sz w:val="28"/>
          <w:szCs w:val="28"/>
        </w:rPr>
        <w:lastRenderedPageBreak/>
        <w:t>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w:t>
      </w:r>
    </w:p>
    <w:p w14:paraId="460E9126"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Расчет размера грантовой поддержки осуществляется по следующей формуле:</w:t>
      </w:r>
    </w:p>
    <w:p w14:paraId="37E34190"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p>
    <w:p w14:paraId="2456F43A" w14:textId="77777777" w:rsidR="00621B85" w:rsidRPr="00621B85" w:rsidRDefault="00000000" w:rsidP="00621B85">
      <w:pPr>
        <w:pStyle w:val="a6"/>
        <w:spacing w:before="0" w:beforeAutospacing="0" w:after="0" w:afterAutospacing="0"/>
        <w:ind w:firstLine="709"/>
        <w:contextualSpacing/>
        <w:jc w:val="center"/>
        <w:rPr>
          <w:rFonts w:ascii="Times New Roman" w:hAnsi="Times New Roman" w:cs="Times New Roman"/>
          <w:color w:val="auto"/>
          <w:sz w:val="28"/>
          <w:szCs w:val="28"/>
        </w:rPr>
      </w:pPr>
      <m:oMath>
        <m:sSub>
          <m:sSubPr>
            <m:ctrlPr>
              <w:rPr>
                <w:rFonts w:ascii="Cambria Math" w:hAnsi="Times New Roman" w:cs="Times New Roman"/>
                <w:i/>
                <w:color w:val="auto"/>
                <w:sz w:val="28"/>
                <w:szCs w:val="28"/>
              </w:rPr>
            </m:ctrlPr>
          </m:sSubPr>
          <m:e>
            <m:r>
              <w:rPr>
                <w:rFonts w:ascii="Cambria Math" w:hAnsi="Cambria Math" w:cs="Times New Roman"/>
                <w:color w:val="auto"/>
                <w:sz w:val="28"/>
                <w:szCs w:val="28"/>
                <w:lang w:val="en-US"/>
              </w:rPr>
              <m:t>V</m:t>
            </m:r>
          </m:e>
          <m:sub>
            <m:r>
              <w:rPr>
                <w:rFonts w:ascii="Cambria Math" w:hAnsi="Cambria Math" w:cs="Times New Roman"/>
                <w:color w:val="auto"/>
                <w:sz w:val="28"/>
                <w:szCs w:val="28"/>
              </w:rPr>
              <m:t>r</m:t>
            </m:r>
          </m:sub>
        </m:sSub>
        <m:r>
          <w:rPr>
            <w:rFonts w:ascii="Cambria Math" w:hAnsi="Times New Roman" w:cs="Times New Roman"/>
            <w:color w:val="auto"/>
            <w:sz w:val="28"/>
            <w:szCs w:val="28"/>
          </w:rPr>
          <m:t>=</m:t>
        </m:r>
        <m:sSub>
          <m:sSubPr>
            <m:ctrlPr>
              <w:rPr>
                <w:rFonts w:ascii="Cambria Math" w:hAnsi="Times New Roman" w:cs="Times New Roman"/>
                <w:i/>
                <w:color w:val="auto"/>
                <w:sz w:val="28"/>
                <w:szCs w:val="28"/>
              </w:rPr>
            </m:ctrlPr>
          </m:sSubPr>
          <m:e>
            <m:r>
              <w:rPr>
                <w:rFonts w:ascii="Cambria Math" w:hAnsi="Cambria Math" w:cs="Times New Roman"/>
                <w:color w:val="auto"/>
                <w:sz w:val="28"/>
                <w:szCs w:val="28"/>
                <w:lang w:val="en-US"/>
              </w:rPr>
              <m:t>V</m:t>
            </m:r>
          </m:e>
          <m:sub>
            <m:r>
              <w:rPr>
                <w:rFonts w:ascii="Cambria Math" w:hAnsi="Times New Roman" w:cs="Times New Roman"/>
                <w:color w:val="auto"/>
                <w:sz w:val="28"/>
                <w:szCs w:val="28"/>
              </w:rPr>
              <m:t>потр</m:t>
            </m:r>
          </m:sub>
        </m:sSub>
        <m:r>
          <w:rPr>
            <w:rFonts w:ascii="Times New Roman" w:hAnsi="Times New Roman" w:cs="Times New Roman"/>
            <w:color w:val="auto"/>
            <w:sz w:val="28"/>
            <w:szCs w:val="28"/>
          </w:rPr>
          <m:t>-</m:t>
        </m:r>
        <m:r>
          <w:rPr>
            <w:rFonts w:ascii="Cambria Math" w:hAnsi="Times New Roman" w:cs="Times New Roman"/>
            <w:color w:val="auto"/>
            <w:sz w:val="28"/>
            <w:szCs w:val="28"/>
          </w:rPr>
          <m:t xml:space="preserve"> </m:t>
        </m:r>
        <m:r>
          <w:rPr>
            <w:rFonts w:ascii="Cambria Math" w:hAnsi="Cambria Math" w:cs="Times New Roman"/>
            <w:color w:val="auto"/>
            <w:sz w:val="28"/>
            <w:szCs w:val="28"/>
          </w:rPr>
          <m:t>k</m:t>
        </m:r>
      </m:oMath>
      <w:r w:rsidR="00621B85" w:rsidRPr="00621B85">
        <w:rPr>
          <w:rFonts w:ascii="Times New Roman" w:hAnsi="Times New Roman" w:cs="Times New Roman"/>
          <w:color w:val="auto"/>
          <w:sz w:val="28"/>
          <w:szCs w:val="28"/>
        </w:rPr>
        <w:t>,</w:t>
      </w:r>
    </w:p>
    <w:p w14:paraId="36E4106A"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p>
    <w:p w14:paraId="665686F3"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где:</w:t>
      </w:r>
    </w:p>
    <w:p w14:paraId="20840D51" w14:textId="77777777" w:rsidR="00621B85" w:rsidRPr="00621B85" w:rsidRDefault="00000000" w:rsidP="00621B85">
      <w:pPr>
        <w:pStyle w:val="a6"/>
        <w:spacing w:before="0" w:beforeAutospacing="0" w:after="0" w:afterAutospacing="0"/>
        <w:ind w:firstLine="709"/>
        <w:contextualSpacing/>
        <w:jc w:val="both"/>
        <w:rPr>
          <w:rFonts w:ascii="Times New Roman" w:hAnsi="Times New Roman" w:cs="Times New Roman"/>
          <w:color w:val="auto"/>
          <w:sz w:val="28"/>
          <w:szCs w:val="28"/>
        </w:rPr>
      </w:pPr>
      <m:oMath>
        <m:sSub>
          <m:sSubPr>
            <m:ctrlPr>
              <w:rPr>
                <w:rFonts w:ascii="Cambria Math" w:hAnsi="Times New Roman" w:cs="Times New Roman"/>
                <w:i/>
                <w:color w:val="auto"/>
                <w:sz w:val="28"/>
                <w:szCs w:val="28"/>
              </w:rPr>
            </m:ctrlPr>
          </m:sSubPr>
          <m:e>
            <m:r>
              <w:rPr>
                <w:rFonts w:ascii="Cambria Math" w:hAnsi="Cambria Math" w:cs="Times New Roman"/>
                <w:color w:val="auto"/>
                <w:sz w:val="28"/>
                <w:szCs w:val="28"/>
                <w:lang w:val="en-US"/>
              </w:rPr>
              <m:t>V</m:t>
            </m:r>
          </m:e>
          <m:sub>
            <m:r>
              <w:rPr>
                <w:rFonts w:ascii="Cambria Math" w:hAnsi="Cambria Math" w:cs="Times New Roman"/>
                <w:color w:val="auto"/>
                <w:sz w:val="28"/>
                <w:szCs w:val="28"/>
              </w:rPr>
              <m:t>r</m:t>
            </m:r>
          </m:sub>
        </m:sSub>
      </m:oMath>
      <w:r w:rsidR="00621B85" w:rsidRPr="00621B85">
        <w:rPr>
          <w:rFonts w:ascii="Times New Roman" w:hAnsi="Times New Roman" w:cs="Times New Roman"/>
          <w:color w:val="auto"/>
          <w:sz w:val="28"/>
          <w:szCs w:val="28"/>
        </w:rPr>
        <w:t xml:space="preserve"> - размер грантовой поддержки;</w:t>
      </w:r>
    </w:p>
    <w:p w14:paraId="04FFABA1"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m:oMath>
        <m:r>
          <w:rPr>
            <w:rFonts w:ascii="Cambria Math" w:hAnsi="Cambria Math" w:cs="Times New Roman"/>
            <w:color w:val="auto"/>
            <w:sz w:val="28"/>
            <w:szCs w:val="28"/>
          </w:rPr>
          <m:t>k</m:t>
        </m:r>
      </m:oMath>
      <w:r w:rsidRPr="00621B85">
        <w:rPr>
          <w:rFonts w:ascii="Times New Roman" w:hAnsi="Times New Roman" w:cs="Times New Roman"/>
          <w:color w:val="auto"/>
          <w:sz w:val="28"/>
          <w:szCs w:val="28"/>
        </w:rPr>
        <w:t xml:space="preserve"> - поправочный коэффициент, определяемый по формуле:</w:t>
      </w:r>
    </w:p>
    <w:p w14:paraId="5F67F2BD"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p>
    <w:p w14:paraId="31D81FCB" w14:textId="77777777" w:rsidR="00621B85" w:rsidRPr="00621B85" w:rsidRDefault="00621B85" w:rsidP="00621B85">
      <w:pPr>
        <w:pStyle w:val="a6"/>
        <w:spacing w:before="0" w:beforeAutospacing="0" w:after="0" w:afterAutospacing="0"/>
        <w:ind w:firstLine="709"/>
        <w:contextualSpacing/>
        <w:jc w:val="center"/>
        <w:rPr>
          <w:rFonts w:ascii="Times New Roman" w:hAnsi="Times New Roman" w:cs="Times New Roman"/>
          <w:color w:val="auto"/>
          <w:sz w:val="28"/>
          <w:szCs w:val="28"/>
        </w:rPr>
      </w:pPr>
      <m:oMath>
        <m:r>
          <w:rPr>
            <w:rFonts w:ascii="Cambria Math" w:hAnsi="Cambria Math" w:cs="Times New Roman"/>
            <w:color w:val="auto"/>
            <w:sz w:val="28"/>
            <w:szCs w:val="28"/>
          </w:rPr>
          <m:t>k</m:t>
        </m:r>
        <m:r>
          <w:rPr>
            <w:rFonts w:ascii="Cambria Math" w:hAnsi="Times New Roman" w:cs="Times New Roman"/>
            <w:color w:val="auto"/>
            <w:sz w:val="28"/>
            <w:szCs w:val="28"/>
          </w:rPr>
          <m:t>=</m:t>
        </m:r>
        <m:sSub>
          <m:sSubPr>
            <m:ctrlPr>
              <w:rPr>
                <w:rFonts w:ascii="Cambria Math" w:hAnsi="Times New Roman" w:cs="Times New Roman"/>
                <w:i/>
                <w:color w:val="auto"/>
                <w:sz w:val="28"/>
                <w:szCs w:val="28"/>
              </w:rPr>
            </m:ctrlPr>
          </m:sSubPr>
          <m:e>
            <m:r>
              <w:rPr>
                <w:rFonts w:ascii="Cambria Math" w:hAnsi="Cambria Math" w:cs="Times New Roman"/>
                <w:color w:val="auto"/>
                <w:sz w:val="28"/>
                <w:szCs w:val="28"/>
                <w:lang w:val="en-US"/>
              </w:rPr>
              <m:t>V</m:t>
            </m:r>
          </m:e>
          <m:sub>
            <m:r>
              <w:rPr>
                <w:rFonts w:ascii="Cambria Math" w:hAnsi="Times New Roman" w:cs="Times New Roman"/>
                <w:color w:val="auto"/>
                <w:sz w:val="28"/>
                <w:szCs w:val="28"/>
              </w:rPr>
              <m:t>потр</m:t>
            </m:r>
          </m:sub>
        </m:sSub>
        <m:r>
          <w:rPr>
            <w:rFonts w:ascii="Times New Roman" w:hAnsi="Times New Roman" w:cs="Times New Roman"/>
            <w:color w:val="auto"/>
            <w:sz w:val="28"/>
            <w:szCs w:val="28"/>
          </w:rPr>
          <m:t>-</m:t>
        </m:r>
        <m:sSub>
          <m:sSubPr>
            <m:ctrlPr>
              <w:rPr>
                <w:rFonts w:ascii="Cambria Math" w:hAnsi="Times New Roman" w:cs="Times New Roman"/>
                <w:i/>
                <w:color w:val="auto"/>
                <w:sz w:val="28"/>
                <w:szCs w:val="28"/>
              </w:rPr>
            </m:ctrlPr>
          </m:sSubPr>
          <m:e>
            <m:r>
              <w:rPr>
                <w:rFonts w:ascii="Cambria Math" w:hAnsi="Cambria Math" w:cs="Times New Roman"/>
                <w:color w:val="auto"/>
                <w:sz w:val="28"/>
                <w:szCs w:val="28"/>
                <w:lang w:val="en-US"/>
              </w:rPr>
              <m:t>V</m:t>
            </m:r>
          </m:e>
          <m:sub>
            <m:r>
              <w:rPr>
                <w:rFonts w:ascii="Cambria Math" w:hAnsi="Times New Roman" w:cs="Times New Roman"/>
                <w:color w:val="auto"/>
                <w:sz w:val="28"/>
                <w:szCs w:val="28"/>
              </w:rPr>
              <m:t>лим</m:t>
            </m:r>
          </m:sub>
        </m:sSub>
      </m:oMath>
      <w:r w:rsidRPr="00621B85">
        <w:rPr>
          <w:rFonts w:ascii="Times New Roman" w:hAnsi="Times New Roman" w:cs="Times New Roman"/>
          <w:color w:val="auto"/>
          <w:sz w:val="28"/>
          <w:szCs w:val="28"/>
        </w:rPr>
        <w:t>,</w:t>
      </w:r>
    </w:p>
    <w:p w14:paraId="4B486E23"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p>
    <w:p w14:paraId="34B601D1"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где:</w:t>
      </w:r>
    </w:p>
    <w:p w14:paraId="4570853E" w14:textId="77777777" w:rsidR="00621B85" w:rsidRPr="00621B85" w:rsidRDefault="00000000" w:rsidP="00621B85">
      <w:pPr>
        <w:pStyle w:val="a6"/>
        <w:spacing w:before="0" w:beforeAutospacing="0" w:after="0" w:afterAutospacing="0"/>
        <w:ind w:firstLine="709"/>
        <w:contextualSpacing/>
        <w:jc w:val="both"/>
        <w:rPr>
          <w:rFonts w:ascii="Times New Roman" w:hAnsi="Times New Roman" w:cs="Times New Roman"/>
          <w:color w:val="auto"/>
          <w:sz w:val="28"/>
          <w:szCs w:val="28"/>
        </w:rPr>
      </w:pPr>
      <m:oMath>
        <m:sSub>
          <m:sSubPr>
            <m:ctrlPr>
              <w:rPr>
                <w:rFonts w:ascii="Cambria Math" w:hAnsi="Times New Roman" w:cs="Times New Roman"/>
                <w:i/>
                <w:color w:val="auto"/>
                <w:sz w:val="28"/>
                <w:szCs w:val="28"/>
              </w:rPr>
            </m:ctrlPr>
          </m:sSubPr>
          <m:e>
            <m:r>
              <w:rPr>
                <w:rFonts w:ascii="Cambria Math" w:hAnsi="Cambria Math" w:cs="Times New Roman"/>
                <w:color w:val="auto"/>
                <w:sz w:val="28"/>
                <w:szCs w:val="28"/>
                <w:lang w:val="en-US"/>
              </w:rPr>
              <m:t>V</m:t>
            </m:r>
          </m:e>
          <m:sub>
            <m:r>
              <w:rPr>
                <w:rFonts w:ascii="Cambria Math" w:hAnsi="Times New Roman" w:cs="Times New Roman"/>
                <w:color w:val="auto"/>
                <w:sz w:val="28"/>
                <w:szCs w:val="28"/>
              </w:rPr>
              <m:t>потр</m:t>
            </m:r>
          </m:sub>
        </m:sSub>
      </m:oMath>
      <w:r w:rsidR="00621B85" w:rsidRPr="00621B85">
        <w:rPr>
          <w:rFonts w:ascii="Times New Roman" w:hAnsi="Times New Roman" w:cs="Times New Roman"/>
          <w:color w:val="auto"/>
          <w:sz w:val="28"/>
          <w:szCs w:val="28"/>
        </w:rPr>
        <w:t xml:space="preserve"> - запрашиваемый заявителем размер грантовой поддержки в соответствии с заявкой, представленной главному распорядителю, не более 500,0 тыс. рублей;</w:t>
      </w:r>
    </w:p>
    <w:p w14:paraId="08B47EF5" w14:textId="77777777" w:rsidR="00621B85" w:rsidRPr="00621B85" w:rsidRDefault="00000000" w:rsidP="00621B85">
      <w:pPr>
        <w:pStyle w:val="a6"/>
        <w:spacing w:before="0" w:beforeAutospacing="0" w:after="0" w:afterAutospacing="0"/>
        <w:ind w:firstLine="709"/>
        <w:contextualSpacing/>
        <w:jc w:val="both"/>
        <w:rPr>
          <w:rFonts w:ascii="Times New Roman" w:hAnsi="Times New Roman" w:cs="Times New Roman"/>
          <w:color w:val="auto"/>
          <w:sz w:val="28"/>
          <w:szCs w:val="28"/>
        </w:rPr>
      </w:pPr>
      <m:oMath>
        <m:sSub>
          <m:sSubPr>
            <m:ctrlPr>
              <w:rPr>
                <w:rFonts w:ascii="Cambria Math" w:hAnsi="Times New Roman" w:cs="Times New Roman"/>
                <w:i/>
                <w:color w:val="auto"/>
                <w:sz w:val="28"/>
                <w:szCs w:val="28"/>
              </w:rPr>
            </m:ctrlPr>
          </m:sSubPr>
          <m:e>
            <m:r>
              <w:rPr>
                <w:rFonts w:ascii="Cambria Math" w:hAnsi="Cambria Math" w:cs="Times New Roman"/>
                <w:color w:val="auto"/>
                <w:sz w:val="28"/>
                <w:szCs w:val="28"/>
                <w:lang w:val="en-US"/>
              </w:rPr>
              <m:t>V</m:t>
            </m:r>
          </m:e>
          <m:sub>
            <m:r>
              <w:rPr>
                <w:rFonts w:ascii="Cambria Math" w:hAnsi="Times New Roman" w:cs="Times New Roman"/>
                <w:color w:val="auto"/>
                <w:sz w:val="28"/>
                <w:szCs w:val="28"/>
              </w:rPr>
              <m:t>лим</m:t>
            </m:r>
          </m:sub>
        </m:sSub>
      </m:oMath>
      <w:r w:rsidR="00621B85" w:rsidRPr="00621B85">
        <w:rPr>
          <w:rFonts w:ascii="Times New Roman" w:hAnsi="Times New Roman" w:cs="Times New Roman"/>
          <w:color w:val="auto"/>
          <w:sz w:val="28"/>
          <w:szCs w:val="28"/>
        </w:rPr>
        <w:t xml:space="preserve"> - лимиты бюджетных обязательств, утвержденных в установленном порядке главным распорядителем на предоставление грантовой поддержки;</w:t>
      </w:r>
    </w:p>
    <w:p w14:paraId="0F7731E8"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в случае если </w:t>
      </w:r>
      <m:oMath>
        <m:sSub>
          <m:sSubPr>
            <m:ctrlPr>
              <w:rPr>
                <w:rFonts w:ascii="Cambria Math" w:hAnsi="Times New Roman" w:cs="Times New Roman"/>
                <w:i/>
                <w:color w:val="auto"/>
                <w:sz w:val="28"/>
                <w:szCs w:val="28"/>
              </w:rPr>
            </m:ctrlPr>
          </m:sSubPr>
          <m:e>
            <m:r>
              <w:rPr>
                <w:rFonts w:ascii="Cambria Math" w:hAnsi="Cambria Math" w:cs="Times New Roman"/>
                <w:color w:val="auto"/>
                <w:sz w:val="28"/>
                <w:szCs w:val="28"/>
                <w:lang w:val="en-US"/>
              </w:rPr>
              <m:t>V</m:t>
            </m:r>
          </m:e>
          <m:sub>
            <m:r>
              <w:rPr>
                <w:rFonts w:ascii="Cambria Math" w:hAnsi="Times New Roman" w:cs="Times New Roman"/>
                <w:color w:val="auto"/>
                <w:sz w:val="28"/>
                <w:szCs w:val="28"/>
              </w:rPr>
              <m:t>потр</m:t>
            </m:r>
          </m:sub>
        </m:sSub>
      </m:oMath>
      <w:r w:rsidRPr="00621B85">
        <w:rPr>
          <w:rFonts w:ascii="Times New Roman" w:hAnsi="Times New Roman" w:cs="Times New Roman"/>
          <w:color w:val="auto"/>
          <w:sz w:val="28"/>
          <w:szCs w:val="28"/>
        </w:rPr>
        <w:t xml:space="preserve"> &lt; </w:t>
      </w:r>
      <m:oMath>
        <m:sSub>
          <m:sSubPr>
            <m:ctrlPr>
              <w:rPr>
                <w:rFonts w:ascii="Cambria Math" w:hAnsi="Times New Roman" w:cs="Times New Roman"/>
                <w:i/>
                <w:color w:val="auto"/>
                <w:sz w:val="28"/>
                <w:szCs w:val="28"/>
              </w:rPr>
            </m:ctrlPr>
          </m:sSubPr>
          <m:e>
            <m:r>
              <w:rPr>
                <w:rFonts w:ascii="Cambria Math" w:hAnsi="Cambria Math" w:cs="Times New Roman"/>
                <w:color w:val="auto"/>
                <w:sz w:val="28"/>
                <w:szCs w:val="28"/>
                <w:lang w:val="en-US"/>
              </w:rPr>
              <m:t>V</m:t>
            </m:r>
          </m:e>
          <m:sub>
            <m:r>
              <w:rPr>
                <w:rFonts w:ascii="Cambria Math" w:hAnsi="Times New Roman" w:cs="Times New Roman"/>
                <w:color w:val="auto"/>
                <w:sz w:val="28"/>
                <w:szCs w:val="28"/>
              </w:rPr>
              <m:t>лим</m:t>
            </m:r>
          </m:sub>
        </m:sSub>
      </m:oMath>
      <w:r w:rsidRPr="00621B85">
        <w:rPr>
          <w:rFonts w:ascii="Times New Roman" w:hAnsi="Times New Roman" w:cs="Times New Roman"/>
          <w:color w:val="auto"/>
          <w:sz w:val="28"/>
          <w:szCs w:val="28"/>
        </w:rPr>
        <w:t>, k принимается равным 0.</w:t>
      </w:r>
    </w:p>
    <w:p w14:paraId="6AC24DE5"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Грантовая поддержка предоставляется в размере не более 10 процентов от общей суммы грантовой поддержки при расходах на приобретение сырья, расходных материалов, необходимых для производства выпускаемой продукции.</w:t>
      </w:r>
    </w:p>
    <w:p w14:paraId="3B33485F"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Размер грантовой поддержки, предоставляемой одному субъекту МСП - получателю грантовой поддержки, на реализацию мероприятия 1 составляет не более 500,0 тыс. рублей. При этом грантовая поддержка предоставляется в размере не более 70 процентов от объема затрат субъекта МСП, перечисленных в пункте 1.10. настоящего Порядка;</w:t>
      </w:r>
    </w:p>
    <w:p w14:paraId="396C39DB"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Размер грантовой поддержки, предоставляемой одному субъекту МСП - получателю грантовой поддержки, на реализацию мероприятия 2, составляет не более 100,0 тыс. рублей.</w:t>
      </w:r>
    </w:p>
    <w:p w14:paraId="07F45C21"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3.4. В течение 5 рабочих дней со дня размещения информации о результатах отбора формируется проект соглашения по типовой форме, и направляется получателю грантовой поддержки для подписания на бумажном носителе. Получатель грантовой поддержки в течение 2 рабочих дней со дня получения соглашения подписывает соглашение, и направляет в адрес главного распорядителя бюджетных средств.</w:t>
      </w:r>
    </w:p>
    <w:p w14:paraId="447F2219"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Главный распорядитель в течение 10 рабочих дней со дня получения подписанного на бумажном носителе получателем грантовой поддержки соглашения принимает решение в форме постановления о предоставлении грантовой поддержки либо об отказе в предоставления грантовой поддержки.</w:t>
      </w:r>
    </w:p>
    <w:p w14:paraId="5C4BF731"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lastRenderedPageBreak/>
        <w:t>3.5. В случае принятия решения о предоставлении грантовой поддержки главный распорядитель подписывает соглашение в течение 2 рабочих дней со дня принятия указанного решения на бумажном носителе и подгружает подписанное соглашений в систему «Электронный бюджет». Соглашение считается заключенным с момента его подписания организатором отбора.</w:t>
      </w:r>
    </w:p>
    <w:p w14:paraId="6956F208"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3.6. В случае принятия решения об отказе в предоставлении грантовой поддержки, главный распорядитель информирует получателя грантовой поддержки о принятом решении в течение 2 рабочих дней со дня принятия указанного решения в системе «Электронный бюджет».</w:t>
      </w:r>
    </w:p>
    <w:p w14:paraId="479017F0"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3.7. Получатель грантовой поддержки считается уклонившимся от заключения соглашения, в случаях принятия главным распорядителем решения об отказе в предоставлении грантовой поддержки по основаниям, установленным подпунктами 1-3 пункта 3.8. настоящего Порядка.</w:t>
      </w:r>
    </w:p>
    <w:p w14:paraId="7DF335C4"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3.8. Основания для отказа в предоставлении грантовой поддержки:</w:t>
      </w:r>
    </w:p>
    <w:p w14:paraId="76628966"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1) несоответствие представленного получателем грантовой поддержки соглашения, требованиям, установленным пунктами 3.1., 3.2. настоящего Порядка, или непредставление (представление не в полном объеме) соглашения;</w:t>
      </w:r>
    </w:p>
    <w:p w14:paraId="3D3E0F28"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 установление факта недостоверности представленной получателем грантовой поддержки информации;</w:t>
      </w:r>
    </w:p>
    <w:p w14:paraId="10D84A2D"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 несоответствие получателя грантовой поддержки требованиям, установленным в пункте 3.6. настоящего Порядка.</w:t>
      </w:r>
    </w:p>
    <w:p w14:paraId="54A24F40"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3.9. Получатель грантовой поддержки на дату не ранее первого числа месяца заключения соглашения должен соответствовать следующим требованиям:</w:t>
      </w:r>
    </w:p>
    <w:p w14:paraId="71C73F36"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1) не должен находиться в процессе реорганизации (за исключением реорганизации в форме присоединения к получателю грантовой поддержки - юридическому лицу другого юридического лица), ликвидации, в отношении него не введена процедура банкротства, деятельность получателя грантовой поддержки не приостановлена в порядке, предусмотренном законодательством Российской Федерации;</w:t>
      </w:r>
    </w:p>
    <w:p w14:paraId="03D0E937"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 не должен получать средства из местного бюджета на основании иных нормативных правовых актов на цели, указанные в пункте 1.10. Порядка;</w:t>
      </w:r>
    </w:p>
    <w:p w14:paraId="008F9A5B"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 у получателя грантовой поддержки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местным бюджетом;</w:t>
      </w:r>
    </w:p>
    <w:p w14:paraId="20215174"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4)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93E920E"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5)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075E9EF"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lastRenderedPageBreak/>
        <w:t>6) не должен являться иностранным агентом в соответствии с Федеральным законом от 14.07.2022 «255-ФЗ «О контроле за деятельностью лиц, находящихся под иностранным влиянием».</w:t>
      </w:r>
    </w:p>
    <w:p w14:paraId="369C3284"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3.10. Сведения, подтверждающие соответствие получателя грантовой поддержки требованию, установленному подпунктом 1 пункта 3.9. настоящего Порядка (за исключением сведений о не приостановлении (приостановлении) деятельности участника отбора в порядке, предусмотренном законодательством Российской Федерации), запрашиваются организатором отбора посредством межведомственного электронного взаимодействия в территориальном органе Федеральной налоговой службы,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день направления проекта соглашения получателю грантовой поддержки для подписания.</w:t>
      </w:r>
    </w:p>
    <w:p w14:paraId="214AD0BD"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Сведения о соблюдении получателем грантовой поддержки требований, установленных подпунктами 1 (в части сведений о не приостановлении (приостановлении) деятельности участника отбора в порядке, предусмотренном законодательством Российской Федерации) подпунктами 2 и 3 пункта 3.9. настоящего Порядка, проверяются организатором отбора с использованием сведений, информации, содержащихся в заявки.</w:t>
      </w:r>
    </w:p>
    <w:p w14:paraId="4E36B3E2"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Сведения о соблюдении получателем грантовой поддержки требований, установленных подпунктами 4 и 5 пункта 3.9. настоящего Порядка, проверяются организатором отбора с использованием общедоступных сведений, размещенных на официальных сайтах Федеральной службы по финансовому мониторингу в информационно-телекоммуникационной сети Интернет.</w:t>
      </w:r>
    </w:p>
    <w:p w14:paraId="239FBB0C"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Сведения о соблюдении получателем грантовой поддержки требования, установленного подпунктом 6 пункта 3.9. настоящего Порядка, проверяются организатором отбора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14:paraId="41D77BF3"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3.11. Перечисление средств грантовой поддержки получателю грантовой поддержки осуществляется в течение 10 рабочих дней со дня заключения соглашения на расчетный счет получателя гранта, указанный в соглашении и открытый им в кредитной организации.</w:t>
      </w:r>
    </w:p>
    <w:p w14:paraId="02BAE2C9"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В случае отсутствия средств на счете главного распорядителя для предоставления грантовой поддержки, в соответствии с распоряжением главного распорядителя, перечисление грантовой поддержки осуществляется в течение 5 рабочих дней с момента их поступления на счет.</w:t>
      </w:r>
    </w:p>
    <w:p w14:paraId="569AF3C3"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Датой предоставления грантовой поддержки считается день списания указанных средств с лицевого счета главного распорядителя.</w:t>
      </w:r>
    </w:p>
    <w:p w14:paraId="11866945"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3.12. Порядок и сроки возврата грантовой поддержки в местный бюджет в случае нарушения получателями грантовой поддержки условий их предоставления установлен пунктами 5.2. - 5.6. настоящего Порядка.</w:t>
      </w:r>
    </w:p>
    <w:p w14:paraId="6C8135FC"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3.13. В случаях, если получатель грантовой поддержки - индивидуальный предприниматель, призванный на военную службу по мобилизации в </w:t>
      </w:r>
      <w:r w:rsidRPr="00621B85">
        <w:rPr>
          <w:rFonts w:ascii="Times New Roman" w:hAnsi="Times New Roman" w:cs="Times New Roman"/>
          <w:sz w:val="28"/>
          <w:szCs w:val="28"/>
        </w:rPr>
        <w:lastRenderedPageBreak/>
        <w:t>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на период их участия в специальной военной операции, прохождения военной службы по призыву имеет возможность внести изменения в условия предоставления грантовой поддержки в части:</w:t>
      </w:r>
    </w:p>
    <w:p w14:paraId="3400EE0C"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продления сроков использования грантовой поддержки получателями грантовой поддержки и сроков достижения значений результатов их предоставления либо корректировки значений результатов в сторону их уменьшения;</w:t>
      </w:r>
    </w:p>
    <w:p w14:paraId="22B9129C"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возврата всей суммы грантовой поддержки без наложения штрафных санкций;</w:t>
      </w:r>
    </w:p>
    <w:p w14:paraId="310BB2C1"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продления сроков предоставления отчетности;</w:t>
      </w:r>
    </w:p>
    <w:p w14:paraId="28D565EA"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исключения штрафных санкций за нарушение условий предоставления грантовой поддержки в случаях, если такие нарушения связаны с участием в специальной военной операции, прохождением военной службы по призыву.</w:t>
      </w:r>
    </w:p>
    <w:p w14:paraId="1DB386A5"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3.14. Результатом предоставления грантовой поддержки является полное исполнение получателем грантовой поддержки обязательств, предусмотренных в соглашении.</w:t>
      </w:r>
    </w:p>
    <w:p w14:paraId="0B412A1B"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Конечным результатом предоставлении грантовой поддержки является достижение получателем грантовой поддержки значения показателей, необходимых для достижения результата предоставления грантовой поддержки, установленного пунктом 3.14. настоящего Порядка, путем сравнения плановых значений и фактически достигнутых значений по итогам отчетного периода.</w:t>
      </w:r>
    </w:p>
    <w:p w14:paraId="5DF91032"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3.15. Показателем, необходимым для достижения результата предоставления грантовой поддержки, является:</w:t>
      </w:r>
    </w:p>
    <w:p w14:paraId="36EF2575"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1) количество сохраненных (созданных) рабочих мест;</w:t>
      </w:r>
    </w:p>
    <w:p w14:paraId="0F7CC46F"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2) осуществление (непрекращение) деятельности;</w:t>
      </w:r>
    </w:p>
    <w:p w14:paraId="4088A260"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 сохранение категории в Едином реестре субъектов малого и среднего предпринимательства.</w:t>
      </w:r>
    </w:p>
    <w:p w14:paraId="54CA24BA"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3.16. Конкретные плановые значения результатов предоставления грантовой поддержки и показателей, необходимых для достижения результатов предоставления грантовой поддержки, устанавливаются главным распорядителем в соглашении.</w:t>
      </w:r>
    </w:p>
    <w:p w14:paraId="69EFC3F7"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3.17. Плановые значения показателей, необходимые для достижения результата предоставления грантовой поддержки, должны быть достигнуты получателем грантовой поддержки в сроки, определенные соглашением.</w:t>
      </w:r>
    </w:p>
    <w:p w14:paraId="2E3DD71D"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3.18. Контроль за целевым расходованием бюджетных средств </w:t>
      </w:r>
      <w:r w:rsidRPr="00621B85">
        <w:rPr>
          <w:rFonts w:ascii="Times New Roman" w:hAnsi="Times New Roman" w:cs="Times New Roman"/>
          <w:sz w:val="28"/>
          <w:szCs w:val="28"/>
        </w:rPr>
        <w:lastRenderedPageBreak/>
        <w:t>осуществляется главным распорядителем в соответствии с действующим законодательством.</w:t>
      </w:r>
    </w:p>
    <w:p w14:paraId="15723B18"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3.19. При реорганизации получателя грантовой поддержки:</w:t>
      </w:r>
    </w:p>
    <w:p w14:paraId="5A51CD1A"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F363FEE"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являющегося юридическим лицом, в форме разделения, выделения, а также при ликвидации получателя грантовой поддержки, являющегося юридическим лицом, или прекращении деятельности получателя грантовой поддержки,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w:t>
      </w:r>
      <w:hyperlink r:id="rId61" w:tgtFrame="https://pravo-search.minjust.ru/bigs/_blank" w:history="1">
        <w:r w:rsidRPr="00621B85">
          <w:rPr>
            <w:rStyle w:val="ad"/>
            <w:rFonts w:ascii="Times New Roman" w:hAnsi="Times New Roman" w:cs="Times New Roman"/>
            <w:color w:val="auto"/>
            <w:sz w:val="28"/>
            <w:szCs w:val="28"/>
          </w:rPr>
          <w:t>Гражданского кодекса Российской Федерации</w:t>
        </w:r>
      </w:hyperlink>
      <w:r w:rsidRPr="00621B85">
        <w:rPr>
          <w:rFonts w:ascii="Times New Roman" w:hAnsi="Times New Roman" w:cs="Times New Roman"/>
          <w:sz w:val="28"/>
          <w:szCs w:val="28"/>
        </w:rPr>
        <w:t>),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грантовой поддержки обязательствах, источником финансового обеспечения которых является грантовая поддержка, и возврате неиспользованного остатка грантовой поддержки в бюджет Дзержинского района</w:t>
      </w:r>
    </w:p>
    <w:p w14:paraId="2F3F4D00"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При прекращении деятельности получателя грантовой поддержки,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w:t>
      </w:r>
      <w:hyperlink r:id="rId62" w:tgtFrame="https://pravo-search.minjust.ru/bigs/_blank" w:history="1">
        <w:r w:rsidRPr="00621B85">
          <w:rPr>
            <w:rStyle w:val="ad"/>
            <w:rFonts w:ascii="Times New Roman" w:hAnsi="Times New Roman" w:cs="Times New Roman"/>
            <w:color w:val="auto"/>
            <w:sz w:val="28"/>
            <w:szCs w:val="28"/>
          </w:rPr>
          <w:t>Гражданского кодекса Российской Федерации</w:t>
        </w:r>
      </w:hyperlink>
      <w:r w:rsidRPr="00621B85">
        <w:rPr>
          <w:rFonts w:ascii="Times New Roman" w:hAnsi="Times New Roman" w:cs="Times New Roman"/>
          <w:sz w:val="28"/>
          <w:szCs w:val="28"/>
        </w:rPr>
        <w:t>,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A79D40A"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3.20. В случае использования в текущем финансовом году получателем грантовой поддержки средств грантовой поддержки, предоставленных в соответствии с соглашением, не в полном объеме остаток средств грантовой поддержки возвращается в бюджет Дзержинского района Красноярского края в сроки, установленные Бюджетным законодательством РФ.</w:t>
      </w:r>
    </w:p>
    <w:p w14:paraId="1EC851B6" w14:textId="3B1F67A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Остаток средств грантовой поддержки может быть использован в течение следующего финансового года на цели, предусмотренные пунктом 1.10. настоящего Порядка, на основании решения о наличии потребности в указанных средствах, принятого однократно в форме распоряжения а отбора и согласованного с финансовым управлением администрации Дзержинского района (далее – финансовое управление)</w:t>
      </w:r>
      <w:r w:rsidR="00C459A9">
        <w:rPr>
          <w:rFonts w:ascii="Times New Roman" w:hAnsi="Times New Roman" w:cs="Times New Roman"/>
          <w:sz w:val="28"/>
          <w:szCs w:val="28"/>
        </w:rPr>
        <w:t>.</w:t>
      </w:r>
    </w:p>
    <w:p w14:paraId="05F370F0"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В целях согласования потребности в неиспользованных остатках грантовой поддержки в текущем финансовом году и направлении их на цели, предусмотренные пунктом 1.10. настоящего Порядка, в очередном финансовом </w:t>
      </w:r>
      <w:r w:rsidRPr="00621B85">
        <w:rPr>
          <w:rFonts w:ascii="Times New Roman" w:hAnsi="Times New Roman" w:cs="Times New Roman"/>
          <w:sz w:val="28"/>
          <w:szCs w:val="28"/>
        </w:rPr>
        <w:lastRenderedPageBreak/>
        <w:t>году получатель грантовой поддержки направляет обращение с обоснованием возникшей потребности в неиспользованных остатках грантовой поддержки в текущем финансовом году (далее - обращение) организатору отбора в срок до 1 февраля года, следующего за годом предоставления грантовой поддержки, включительно, но не ранее даты предоставления отчетов по итогам отчетного года, указанных в пункте 4.1. настоящего Порядка.</w:t>
      </w:r>
    </w:p>
    <w:p w14:paraId="6740550B"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Обращение должно содержать:</w:t>
      </w:r>
    </w:p>
    <w:p w14:paraId="2A0B6721" w14:textId="77777777" w:rsidR="00621B85" w:rsidRPr="00621B85" w:rsidRDefault="00621B85" w:rsidP="00621B85">
      <w:pPr>
        <w:pStyle w:val="ConsPlusNormal"/>
        <w:numPr>
          <w:ilvl w:val="0"/>
          <w:numId w:val="34"/>
        </w:numPr>
        <w:adjustRightInd/>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реквизитов соглашения о предоставлении грантовой поддержки;</w:t>
      </w:r>
    </w:p>
    <w:p w14:paraId="1280388E" w14:textId="77777777" w:rsidR="00621B85" w:rsidRPr="00621B85" w:rsidRDefault="00621B85" w:rsidP="00621B85">
      <w:pPr>
        <w:pStyle w:val="ConsPlusNormal"/>
        <w:numPr>
          <w:ilvl w:val="0"/>
          <w:numId w:val="34"/>
        </w:numPr>
        <w:adjustRightInd/>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 реквизиты нормативного правового акта, регулирующего порядок предоставления грантовой поддержки;</w:t>
      </w:r>
    </w:p>
    <w:p w14:paraId="5C0651B6" w14:textId="77777777" w:rsidR="00621B85" w:rsidRPr="00621B85" w:rsidRDefault="00621B85" w:rsidP="00621B85">
      <w:pPr>
        <w:pStyle w:val="ConsPlusNormal"/>
        <w:numPr>
          <w:ilvl w:val="0"/>
          <w:numId w:val="34"/>
        </w:numPr>
        <w:adjustRightInd/>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цели предоставления грантовой поддержки;</w:t>
      </w:r>
    </w:p>
    <w:p w14:paraId="7979A0CF" w14:textId="77777777" w:rsidR="00621B85" w:rsidRPr="00621B85" w:rsidRDefault="00621B85" w:rsidP="00621B85">
      <w:pPr>
        <w:pStyle w:val="ConsPlusNormal"/>
        <w:numPr>
          <w:ilvl w:val="0"/>
          <w:numId w:val="34"/>
        </w:numPr>
        <w:adjustRightInd/>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объем не использованных по состоянию на 31 декабря текущего финансового года остатков грантовой поддержки на расчетном счете, открытом получателю грантовой поддержки в российской кредитной организации;</w:t>
      </w:r>
    </w:p>
    <w:p w14:paraId="4A1B2267" w14:textId="77777777" w:rsidR="00621B85" w:rsidRPr="00621B85" w:rsidRDefault="00621B85" w:rsidP="00621B85">
      <w:pPr>
        <w:pStyle w:val="ConsPlusNormal"/>
        <w:numPr>
          <w:ilvl w:val="0"/>
          <w:numId w:val="34"/>
        </w:numPr>
        <w:adjustRightInd/>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способ направления организатору отбора информации (документов) по результатам рассмотрения обращения;</w:t>
      </w:r>
    </w:p>
    <w:p w14:paraId="0E03B757" w14:textId="77777777" w:rsidR="00621B85" w:rsidRPr="00621B85" w:rsidRDefault="00621B85" w:rsidP="00621B85">
      <w:pPr>
        <w:pStyle w:val="ConsPlusNormal"/>
        <w:numPr>
          <w:ilvl w:val="0"/>
          <w:numId w:val="34"/>
        </w:numPr>
        <w:adjustRightInd/>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информацию о неисполненных обязательствах, принятых получателем грантовой поддержки в текущем финансовом году, в отношении которых имеется потребность в подтверждении остатков средств грантовой поддержки, с приложением копий документов, подтверждающих возникновение и объем неисполненных обязательств (копий договоров, актов приема-передачи, платежных поручений и (или) иных первичных учетных документов, счетов-фактур, актов сверки взаимных расчетов по неисполненным обязательствам);</w:t>
      </w:r>
    </w:p>
    <w:p w14:paraId="3F9D49FD" w14:textId="77777777" w:rsidR="00621B85" w:rsidRPr="00621B85" w:rsidRDefault="00621B85" w:rsidP="00621B85">
      <w:pPr>
        <w:pStyle w:val="ConsPlusNormal"/>
        <w:numPr>
          <w:ilvl w:val="0"/>
          <w:numId w:val="34"/>
        </w:numPr>
        <w:adjustRightInd/>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причины возникновения неиспользованного остатка грантовой поддержки и необходимости его использования в году, следующем за годом предоставления грантовой поддержки.</w:t>
      </w:r>
    </w:p>
    <w:p w14:paraId="102C5065"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Обращение представляется получателем грантовой поддержки организатору отбора одним из следующих способов по выбору получателя грантовой поддержки: на бумажном носителе нарочным или посредством почтовой связи по адресу: 663700, Красноярский край, Дзержинский район, с. Дзержинское, ул. Ленина, 15, или в форме электронных документов, подписанных электронной подписью, по адресу электронной почты организатора отбора </w:t>
      </w:r>
      <w:hyperlink r:id="rId63" w:history="1">
        <w:r w:rsidRPr="00621B85">
          <w:rPr>
            <w:rStyle w:val="ad"/>
            <w:rFonts w:ascii="Times New Roman" w:hAnsi="Times New Roman" w:cs="Times New Roman"/>
            <w:color w:val="auto"/>
            <w:sz w:val="28"/>
            <w:szCs w:val="28"/>
          </w:rPr>
          <w:t>dzerottruda@mail.ru</w:t>
        </w:r>
      </w:hyperlink>
      <w:r w:rsidRPr="00621B85">
        <w:rPr>
          <w:rFonts w:ascii="Times New Roman" w:hAnsi="Times New Roman" w:cs="Times New Roman"/>
          <w:sz w:val="28"/>
          <w:szCs w:val="28"/>
        </w:rPr>
        <w:t xml:space="preserve"> , или нарочным на электронном носителе по указанному адресу местонахождения организатора отбора.</w:t>
      </w:r>
    </w:p>
    <w:p w14:paraId="0F14F23C"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3.21. Нарушение получателем грантовой поддержки требований пункта 3.20. настоящего Порядка является основанием для оставления обращения без рассмотрения. Организатор отбора направляет получателю грантовой поддержки способом, указанным в обращении, уведомление об оставлении обращения без рассмотрения с указанием основания для его оставления без рассмотрения не позднее 3 рабочих дней со дня поступления обращения организатору отбора.</w:t>
      </w:r>
    </w:p>
    <w:p w14:paraId="319D9C79"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3.22. При отсутствии оснований для оставления обращения без рассмотрения организатор отбора принимает решение в соответствии с Порядком принятия решений о наличии потребности в не использованных в отчетном финансовом году остатках субсидий, в том числе грантов в форме </w:t>
      </w:r>
      <w:r w:rsidRPr="00621B85">
        <w:rPr>
          <w:rFonts w:ascii="Times New Roman" w:hAnsi="Times New Roman" w:cs="Times New Roman"/>
          <w:sz w:val="28"/>
          <w:szCs w:val="28"/>
        </w:rPr>
        <w:lastRenderedPageBreak/>
        <w:t>субсидий, предоставленных юридическим лицам, индивидуальным предпринимателям, а также физическим лицам – производителям товаров, работ, услуг на финансовое обеспечение затрат в связи с производством (реализацией) товаров, выполнением работ, оказанием услуг, или возврате указанных средств при отсутствии в них потребности.</w:t>
      </w:r>
    </w:p>
    <w:p w14:paraId="06889C09"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p>
    <w:bookmarkEnd w:id="2"/>
    <w:bookmarkEnd w:id="3"/>
    <w:p w14:paraId="41D6C316" w14:textId="77777777" w:rsidR="00621B85" w:rsidRPr="00621B85" w:rsidRDefault="00621B85" w:rsidP="00621B85">
      <w:pPr>
        <w:numPr>
          <w:ilvl w:val="0"/>
          <w:numId w:val="33"/>
        </w:numPr>
        <w:overflowPunct/>
        <w:ind w:firstLine="709"/>
        <w:contextualSpacing/>
        <w:jc w:val="center"/>
        <w:rPr>
          <w:rFonts w:eastAsia="Calibri"/>
          <w:sz w:val="28"/>
          <w:szCs w:val="28"/>
          <w:lang w:eastAsia="en-US"/>
        </w:rPr>
      </w:pPr>
      <w:r w:rsidRPr="00621B85">
        <w:rPr>
          <w:rFonts w:eastAsia="Calibri"/>
          <w:sz w:val="28"/>
          <w:szCs w:val="28"/>
          <w:lang w:eastAsia="en-US"/>
        </w:rPr>
        <w:t>Требования к отчетности</w:t>
      </w:r>
    </w:p>
    <w:p w14:paraId="6706F736" w14:textId="77777777" w:rsidR="00621B85" w:rsidRPr="00621B85" w:rsidRDefault="00621B85" w:rsidP="00621B85">
      <w:pPr>
        <w:ind w:firstLine="709"/>
        <w:contextualSpacing/>
        <w:jc w:val="both"/>
        <w:rPr>
          <w:rFonts w:eastAsia="Calibri"/>
          <w:sz w:val="28"/>
          <w:szCs w:val="28"/>
          <w:lang w:eastAsia="en-US"/>
        </w:rPr>
      </w:pPr>
    </w:p>
    <w:p w14:paraId="1146B2C1" w14:textId="77777777" w:rsidR="00621B85" w:rsidRPr="00621B85" w:rsidRDefault="00621B85" w:rsidP="00621B85">
      <w:pPr>
        <w:pStyle w:val="ConsPlusNormal"/>
        <w:ind w:firstLine="709"/>
        <w:contextualSpacing/>
        <w:jc w:val="both"/>
        <w:rPr>
          <w:rFonts w:ascii="Times New Roman" w:hAnsi="Times New Roman" w:cs="Times New Roman"/>
          <w:sz w:val="28"/>
          <w:szCs w:val="28"/>
          <w:lang w:eastAsia="en-US"/>
        </w:rPr>
      </w:pPr>
      <w:r w:rsidRPr="00621B85">
        <w:rPr>
          <w:rFonts w:ascii="Times New Roman" w:hAnsi="Times New Roman" w:cs="Times New Roman"/>
          <w:sz w:val="28"/>
          <w:szCs w:val="28"/>
          <w:lang w:eastAsia="en-US"/>
        </w:rPr>
        <w:t xml:space="preserve">4.1. Для осуществления главным распорядителем контроля (мониторинга) за соблюдением условий и порядка предоставления грантовой поддержки, в том числе в части достижения результата предоставления грантовой поддержке, установленного </w:t>
      </w:r>
      <w:hyperlink w:anchor="P279" w:tooltip="47. Результатом предоставления субсидии является объем привлеченных получателем субсидии инвестиций на реализацию в приоритетных отраслях инвестиционных проектов, направленных на создание нового или развитие (модернизацию) действующего производства продукции (">
        <w:r w:rsidRPr="00621B85">
          <w:rPr>
            <w:rFonts w:ascii="Times New Roman" w:hAnsi="Times New Roman" w:cs="Times New Roman"/>
            <w:sz w:val="28"/>
            <w:szCs w:val="28"/>
            <w:lang w:eastAsia="en-US"/>
          </w:rPr>
          <w:t>пунктом 3.14.</w:t>
        </w:r>
      </w:hyperlink>
      <w:r w:rsidRPr="00621B85">
        <w:rPr>
          <w:rFonts w:ascii="Times New Roman" w:hAnsi="Times New Roman" w:cs="Times New Roman"/>
          <w:sz w:val="28"/>
          <w:szCs w:val="28"/>
          <w:lang w:eastAsia="en-US"/>
        </w:rPr>
        <w:t xml:space="preserve"> настоящего Порядка, значение которого установлено в соглашении, получатель грантовой поддержки представляет организатору отбора ежеквартальную отчетность по состоянию на 5-е число месяца, следующего за отчетным кварталом (далее - отчетная дата), в сроки, указанные в </w:t>
      </w:r>
      <w:hyperlink w:anchor="P315" w:tooltip="1) в течение двух лет не позднее 10-го числа месяца, следующего за отчетным кварталом, отчет о достижении значения результата предоставления субсидии и исполнении условий предоставления субсидии по состоянию на отчетную дату по форме, установленной договором с">
        <w:r w:rsidRPr="00621B85">
          <w:rPr>
            <w:rFonts w:ascii="Times New Roman" w:hAnsi="Times New Roman" w:cs="Times New Roman"/>
            <w:sz w:val="28"/>
            <w:szCs w:val="28"/>
            <w:lang w:eastAsia="en-US"/>
          </w:rPr>
          <w:t>подпунктах 1</w:t>
        </w:r>
      </w:hyperlink>
      <w:r w:rsidRPr="00621B85">
        <w:rPr>
          <w:rFonts w:ascii="Times New Roman" w:hAnsi="Times New Roman" w:cs="Times New Roman"/>
          <w:sz w:val="28"/>
          <w:szCs w:val="28"/>
          <w:lang w:eastAsia="en-US"/>
        </w:rPr>
        <w:t xml:space="preserve">, </w:t>
      </w:r>
      <w:hyperlink w:anchor="P318" w:tooltip="2) в течение 12 календарных месяцев после даты получения субсидии, установленной абзацем вторым подпункта 1 пункта 48 настоящего Положения, подтверждающие исполнение условий предоставления субсидии документы, в сроки:">
        <w:r w:rsidRPr="00621B85">
          <w:rPr>
            <w:rFonts w:ascii="Times New Roman" w:hAnsi="Times New Roman" w:cs="Times New Roman"/>
            <w:sz w:val="28"/>
            <w:szCs w:val="28"/>
            <w:lang w:eastAsia="en-US"/>
          </w:rPr>
          <w:t>2</w:t>
        </w:r>
      </w:hyperlink>
      <w:r w:rsidRPr="00621B85">
        <w:rPr>
          <w:rFonts w:ascii="Times New Roman" w:hAnsi="Times New Roman" w:cs="Times New Roman"/>
          <w:sz w:val="28"/>
          <w:szCs w:val="28"/>
          <w:lang w:eastAsia="en-US"/>
        </w:rPr>
        <w:t>, 3 настоящего пункта, с использованием системы «Электронный бюджет» по типовой форме  (при наличии технической возможности) или иным любым доступным способом, обеспечивающим установление (фиксацию) факта направления (почтовое отправление с уведомлением, электронная почта, нарочно):</w:t>
      </w:r>
    </w:p>
    <w:p w14:paraId="60444B50" w14:textId="77777777" w:rsidR="00621B85" w:rsidRPr="00621B85" w:rsidRDefault="00621B85" w:rsidP="00621B85">
      <w:pPr>
        <w:pStyle w:val="ConsPlusNormal"/>
        <w:ind w:firstLine="709"/>
        <w:contextualSpacing/>
        <w:jc w:val="both"/>
        <w:rPr>
          <w:rFonts w:ascii="Times New Roman" w:hAnsi="Times New Roman" w:cs="Times New Roman"/>
          <w:sz w:val="28"/>
          <w:szCs w:val="28"/>
          <w:lang w:eastAsia="en-US"/>
        </w:rPr>
      </w:pPr>
      <w:bookmarkStart w:id="4" w:name="P315"/>
      <w:bookmarkEnd w:id="4"/>
      <w:r w:rsidRPr="00621B85">
        <w:rPr>
          <w:rFonts w:ascii="Times New Roman" w:hAnsi="Times New Roman" w:cs="Times New Roman"/>
          <w:sz w:val="28"/>
          <w:szCs w:val="28"/>
          <w:lang w:eastAsia="en-US"/>
        </w:rPr>
        <w:t>1) получатель грантовой поддержки в течение одного года, после даты получения грантовой поддержки не позднее 5-го числа месяца, следующего за отчетным кварталом, отчет о достижении значения результата предоставления грантовой поддержки и исполнении условий предоставления грантовой поддержки по состоянию на отчетную дату по форме, установленной соглашением, с приложением:</w:t>
      </w:r>
    </w:p>
    <w:p w14:paraId="370A148E" w14:textId="77777777" w:rsidR="00621B85" w:rsidRPr="00621B85" w:rsidRDefault="00621B85" w:rsidP="00621B85">
      <w:pPr>
        <w:pStyle w:val="ConsPlusNormal"/>
        <w:ind w:firstLine="709"/>
        <w:contextualSpacing/>
        <w:jc w:val="both"/>
        <w:rPr>
          <w:rFonts w:ascii="Times New Roman" w:hAnsi="Times New Roman" w:cs="Times New Roman"/>
          <w:sz w:val="28"/>
          <w:szCs w:val="28"/>
          <w:lang w:eastAsia="en-US"/>
        </w:rPr>
      </w:pPr>
      <w:r w:rsidRPr="00621B85">
        <w:rPr>
          <w:rFonts w:ascii="Times New Roman" w:hAnsi="Times New Roman" w:cs="Times New Roman"/>
          <w:sz w:val="28"/>
          <w:szCs w:val="28"/>
          <w:lang w:eastAsia="en-US"/>
        </w:rPr>
        <w:t>выписки из ЕГРЮЛ/ЕГРИП, которую получатель грантовой поддержки вправе представить. В случае если получатель грантовой поддержки не представил выписку из ЕГРЮЛ/ЕГРИП самостоятельно, главный распорядитель запрашивает ее в порядке межведомственного информационного взаимодействия, в том числе посредством получения информации с помощью программного обеспечения и (или) в сети Интернет;</w:t>
      </w:r>
    </w:p>
    <w:p w14:paraId="18C352EC" w14:textId="77777777" w:rsidR="00621B85" w:rsidRPr="00621B85" w:rsidRDefault="00621B85" w:rsidP="00621B85">
      <w:pPr>
        <w:pStyle w:val="ConsPlusNormal"/>
        <w:ind w:firstLine="709"/>
        <w:contextualSpacing/>
        <w:jc w:val="both"/>
        <w:rPr>
          <w:rFonts w:ascii="Times New Roman" w:hAnsi="Times New Roman" w:cs="Times New Roman"/>
          <w:sz w:val="28"/>
          <w:szCs w:val="28"/>
          <w:lang w:eastAsia="en-US"/>
        </w:rPr>
      </w:pPr>
      <w:bookmarkStart w:id="5" w:name="P318"/>
      <w:bookmarkEnd w:id="5"/>
      <w:r w:rsidRPr="00621B85">
        <w:rPr>
          <w:rFonts w:ascii="Times New Roman" w:hAnsi="Times New Roman" w:cs="Times New Roman"/>
          <w:sz w:val="28"/>
          <w:szCs w:val="28"/>
          <w:lang w:eastAsia="en-US"/>
        </w:rPr>
        <w:t xml:space="preserve">2) получатель грантовой поддержки в течение одного года, после даты получения грантовой поддержки, установленной </w:t>
      </w:r>
      <w:hyperlink w:anchor="P284"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9 настоящего Положения.">
        <w:r w:rsidRPr="00621B85">
          <w:rPr>
            <w:rFonts w:ascii="Times New Roman" w:hAnsi="Times New Roman" w:cs="Times New Roman"/>
            <w:sz w:val="28"/>
            <w:szCs w:val="28"/>
            <w:lang w:eastAsia="en-US"/>
          </w:rPr>
          <w:t>абзацем</w:t>
        </w:r>
      </w:hyperlink>
      <w:r w:rsidRPr="00621B85">
        <w:rPr>
          <w:rFonts w:ascii="Times New Roman" w:hAnsi="Times New Roman" w:cs="Times New Roman"/>
          <w:sz w:val="28"/>
          <w:szCs w:val="28"/>
          <w:lang w:eastAsia="en-US"/>
        </w:rPr>
        <w:t xml:space="preserve"> 1 пункта 3.11. настоящего Порядка, подтверждающие исполнение условий предоставления грантовой поддержки документы, в сроки:</w:t>
      </w:r>
    </w:p>
    <w:p w14:paraId="1850D837" w14:textId="77777777" w:rsidR="00621B85" w:rsidRPr="00621B85" w:rsidRDefault="00621B85" w:rsidP="00621B85">
      <w:pPr>
        <w:pStyle w:val="ConsPlusNormal"/>
        <w:ind w:firstLine="709"/>
        <w:contextualSpacing/>
        <w:jc w:val="both"/>
        <w:rPr>
          <w:rFonts w:ascii="Times New Roman" w:hAnsi="Times New Roman" w:cs="Times New Roman"/>
          <w:sz w:val="28"/>
          <w:szCs w:val="28"/>
          <w:lang w:eastAsia="en-US"/>
        </w:rPr>
      </w:pPr>
      <w:r w:rsidRPr="00621B85">
        <w:rPr>
          <w:rFonts w:ascii="Times New Roman" w:hAnsi="Times New Roman" w:cs="Times New Roman"/>
          <w:sz w:val="28"/>
          <w:szCs w:val="28"/>
          <w:lang w:eastAsia="en-US"/>
        </w:rPr>
        <w:t>не позднее 5-го числа месяца, следующего за отчетным кварталом, сведения о списочной (фактической) численности работников (без внешних совместителей), оформленные в произвольной форме (для получателей грантовой поддержки, имеющего работников и являющегося работодателем), по состоянию на отчетную дату;</w:t>
      </w:r>
    </w:p>
    <w:p w14:paraId="70837D76" w14:textId="77777777" w:rsidR="00621B85" w:rsidRPr="00621B85" w:rsidRDefault="00621B85" w:rsidP="00621B85">
      <w:pPr>
        <w:pStyle w:val="ConsPlusNormal"/>
        <w:ind w:firstLine="709"/>
        <w:contextualSpacing/>
        <w:jc w:val="both"/>
        <w:rPr>
          <w:rFonts w:ascii="Times New Roman" w:hAnsi="Times New Roman" w:cs="Times New Roman"/>
          <w:sz w:val="28"/>
          <w:szCs w:val="28"/>
          <w:lang w:eastAsia="en-US"/>
        </w:rPr>
      </w:pPr>
      <w:r w:rsidRPr="00621B85">
        <w:rPr>
          <w:rFonts w:ascii="Times New Roman" w:hAnsi="Times New Roman" w:cs="Times New Roman"/>
          <w:sz w:val="28"/>
          <w:szCs w:val="28"/>
          <w:lang w:eastAsia="en-US"/>
        </w:rPr>
        <w:t>не позднее 5-го числа месяца, следующего за датой представления в налоговый орган установленной приказом Федеральной налоговой службы России периодичной отчетности:</w:t>
      </w:r>
    </w:p>
    <w:p w14:paraId="7F70FCA4" w14:textId="77777777" w:rsidR="00621B85" w:rsidRPr="00621B85" w:rsidRDefault="00621B85" w:rsidP="00621B85">
      <w:pPr>
        <w:pStyle w:val="ConsPlusNormal"/>
        <w:ind w:firstLine="709"/>
        <w:contextualSpacing/>
        <w:jc w:val="both"/>
        <w:rPr>
          <w:rFonts w:ascii="Times New Roman" w:hAnsi="Times New Roman" w:cs="Times New Roman"/>
          <w:sz w:val="28"/>
          <w:szCs w:val="28"/>
          <w:lang w:eastAsia="en-US"/>
        </w:rPr>
      </w:pPr>
      <w:r w:rsidRPr="00621B85">
        <w:rPr>
          <w:rFonts w:ascii="Times New Roman" w:hAnsi="Times New Roman" w:cs="Times New Roman"/>
          <w:sz w:val="28"/>
          <w:szCs w:val="28"/>
          <w:lang w:eastAsia="en-US"/>
        </w:rPr>
        <w:t xml:space="preserve">копию первичного или уточненного с последним номером корректировки </w:t>
      </w:r>
      <w:r w:rsidRPr="00621B85">
        <w:rPr>
          <w:rFonts w:ascii="Times New Roman" w:hAnsi="Times New Roman" w:cs="Times New Roman"/>
          <w:sz w:val="28"/>
          <w:szCs w:val="28"/>
          <w:lang w:eastAsia="en-US"/>
        </w:rPr>
        <w:lastRenderedPageBreak/>
        <w:t xml:space="preserve">(при наличии) расчета по страховым взносам (за исключением раздела 3 «Персонифицированные сведения о застрахованных лицах») за отчетный период, подтверждающую сохранение среднесписочной численности работников в соответствии с требованиями </w:t>
      </w:r>
      <w:hyperlink w:anchor="P284"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9 настоящего Положения.">
        <w:r w:rsidRPr="00621B85">
          <w:rPr>
            <w:rFonts w:ascii="Times New Roman" w:hAnsi="Times New Roman" w:cs="Times New Roman"/>
            <w:sz w:val="28"/>
            <w:szCs w:val="28"/>
            <w:lang w:eastAsia="en-US"/>
          </w:rPr>
          <w:t>абзацем</w:t>
        </w:r>
      </w:hyperlink>
      <w:r w:rsidRPr="00621B85">
        <w:rPr>
          <w:rFonts w:ascii="Times New Roman" w:hAnsi="Times New Roman" w:cs="Times New Roman"/>
          <w:sz w:val="28"/>
          <w:szCs w:val="28"/>
          <w:lang w:eastAsia="en-US"/>
        </w:rPr>
        <w:t xml:space="preserve"> 1 пункта 3.11. настоящего Порядка (для получателей грантовой поддержки, имеющего работников и являющегося работодателем);</w:t>
      </w:r>
    </w:p>
    <w:p w14:paraId="2C992B9F"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lang w:eastAsia="en-US"/>
        </w:rPr>
        <w:t>3) п</w:t>
      </w:r>
      <w:r w:rsidRPr="00621B85">
        <w:rPr>
          <w:rFonts w:ascii="Times New Roman" w:hAnsi="Times New Roman" w:cs="Times New Roman"/>
          <w:color w:val="auto"/>
          <w:sz w:val="28"/>
          <w:szCs w:val="28"/>
        </w:rPr>
        <w:t xml:space="preserve">олучатель грантовой поддержки ежеквартально, </w:t>
      </w:r>
      <w:r w:rsidRPr="00621B85">
        <w:rPr>
          <w:rFonts w:ascii="Times New Roman" w:hAnsi="Times New Roman" w:cs="Times New Roman"/>
          <w:color w:val="auto"/>
          <w:sz w:val="28"/>
          <w:szCs w:val="28"/>
          <w:lang w:eastAsia="en-US"/>
        </w:rPr>
        <w:t>в течение одного года, после даты получения грантовой поддержки</w:t>
      </w:r>
      <w:r w:rsidRPr="00621B85">
        <w:rPr>
          <w:rFonts w:ascii="Times New Roman" w:hAnsi="Times New Roman" w:cs="Times New Roman"/>
          <w:color w:val="auto"/>
          <w:sz w:val="28"/>
          <w:szCs w:val="28"/>
        </w:rPr>
        <w:t xml:space="preserve"> </w:t>
      </w:r>
      <w:r w:rsidRPr="00621B85">
        <w:rPr>
          <w:rFonts w:ascii="Times New Roman" w:hAnsi="Times New Roman" w:cs="Times New Roman"/>
          <w:color w:val="auto"/>
          <w:sz w:val="28"/>
          <w:szCs w:val="28"/>
          <w:lang w:eastAsia="en-US"/>
        </w:rPr>
        <w:t xml:space="preserve">не позднее 5-го числа месяца, следующего за отчетным кварталом, </w:t>
      </w:r>
      <w:r w:rsidRPr="00621B85">
        <w:rPr>
          <w:rFonts w:ascii="Times New Roman" w:hAnsi="Times New Roman" w:cs="Times New Roman"/>
          <w:color w:val="auto"/>
          <w:sz w:val="28"/>
          <w:szCs w:val="28"/>
        </w:rPr>
        <w:t>представляет организатору отбора информацию о финансово-экономических показателях своей деятельности по форме и в сроки, установленные организатором отбора и указанные в соглашении.</w:t>
      </w:r>
    </w:p>
    <w:p w14:paraId="0B2B38F9"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К отчету получатель грантовой поддержки представляет заверенные копии документов, подтверждающих целевое расходование грантовой поддержки, в соответствии с пунктом 1.10. настоящего Порядка.</w:t>
      </w:r>
    </w:p>
    <w:p w14:paraId="14356381"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Документами, подтверждающими целевое использование средств грантовой поддержки, являются заверенные получателем грантовой поддержки копии следующих документов:</w:t>
      </w:r>
    </w:p>
    <w:p w14:paraId="5F37046F"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договор (соглашение) с поставщиком (исполнителем, подрядчиком и т.п.) на выполнение работ (оказание услуг, поставку (приобретение) товаров);</w:t>
      </w:r>
    </w:p>
    <w:p w14:paraId="5CB1F57B"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копии платежных документов, подтверждающих оплату затрат по направлениям, установленным </w:t>
      </w:r>
      <w:hyperlink w:anchor="P273" w:tooltip="44. К расходам, подлежащим возмещению за счет субсидии, относятся затраты на реализацию проектов в приоритетных отраслях в целях создания нового или развития (модернизации) действующего производства продукции (выполнения работ, оказания услуг), произведенные п">
        <w:r w:rsidRPr="00621B85">
          <w:rPr>
            <w:rFonts w:ascii="Times New Roman" w:hAnsi="Times New Roman" w:cs="Times New Roman"/>
            <w:color w:val="auto"/>
            <w:sz w:val="28"/>
            <w:szCs w:val="28"/>
          </w:rPr>
          <w:t>пунктом</w:t>
        </w:r>
      </w:hyperlink>
      <w:r w:rsidRPr="00621B85">
        <w:rPr>
          <w:rFonts w:ascii="Times New Roman" w:hAnsi="Times New Roman" w:cs="Times New Roman"/>
          <w:color w:val="auto"/>
          <w:sz w:val="28"/>
          <w:szCs w:val="28"/>
        </w:rPr>
        <w:t xml:space="preserve"> 1.10. настоящего Порядка.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 и (или) копии иных документов, подтверждающих факт оплаты получателем грантовой поддержки;</w:t>
      </w:r>
    </w:p>
    <w:p w14:paraId="322363C0"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документ - основание для осуществления (назначения) платежа;</w:t>
      </w:r>
    </w:p>
    <w:p w14:paraId="12B67E17"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документ - подтверждающий факт получения товаров, работ, услуг.</w:t>
      </w:r>
    </w:p>
    <w:p w14:paraId="7E0FFAD0"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4.2. Главный распорядитель осуществляет проверку и принятие отчетов, указанных в пункте 4.1. настоящего Порядка, в срок, не превышающий 10 рабочих дней со дня предоставления такого отчета.</w:t>
      </w:r>
    </w:p>
    <w:p w14:paraId="4616022F"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В случае несоответствия отчетов установленным формам отчеты возвращаются получателю грантовой поддержки на доработку в течение 3 рабочих дней 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14:paraId="555EB265"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При отсутствии замечаний главный распорядитель в течение 10 рабочих дней, с даты поступления отчетов, согласовывает их.</w:t>
      </w:r>
    </w:p>
    <w:p w14:paraId="2CEEA70E"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Получатель грантовой поддержки несет ответственность за достоверность представленных в отчетных документах сведений в установленном законодательством порядке.</w:t>
      </w:r>
    </w:p>
    <w:p w14:paraId="5A8BA02C"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4.3. В случае заключения соглашения главный распорядитель устанавливает в соглашении сроки и формы представления получателем грантовой поддержки дополнительной отчетности.</w:t>
      </w:r>
    </w:p>
    <w:p w14:paraId="398C9AE4" w14:textId="77777777" w:rsidR="00621B85" w:rsidRPr="00621B85" w:rsidRDefault="00621B85" w:rsidP="00621B85">
      <w:pPr>
        <w:ind w:firstLine="709"/>
        <w:contextualSpacing/>
        <w:jc w:val="center"/>
        <w:rPr>
          <w:rFonts w:eastAsia="Calibri"/>
          <w:bCs/>
          <w:sz w:val="28"/>
          <w:szCs w:val="28"/>
          <w:lang w:eastAsia="en-US"/>
        </w:rPr>
      </w:pPr>
    </w:p>
    <w:p w14:paraId="621EEDAD" w14:textId="77777777" w:rsidR="00621B85" w:rsidRPr="00621B85" w:rsidRDefault="00621B85" w:rsidP="00621B85">
      <w:pPr>
        <w:ind w:firstLine="709"/>
        <w:contextualSpacing/>
        <w:jc w:val="center"/>
        <w:rPr>
          <w:rFonts w:eastAsia="Calibri"/>
          <w:sz w:val="28"/>
          <w:szCs w:val="28"/>
          <w:lang w:eastAsia="en-US"/>
        </w:rPr>
      </w:pPr>
      <w:r w:rsidRPr="00621B85">
        <w:rPr>
          <w:rFonts w:eastAsia="Calibri"/>
          <w:sz w:val="28"/>
          <w:szCs w:val="28"/>
          <w:lang w:eastAsia="en-US"/>
        </w:rPr>
        <w:lastRenderedPageBreak/>
        <w:t>5. Требования об осуществлении контроля (мониторинга) за соблюдением условий и порядка предоставления грантовой поддержки и ответственности за их нарушение</w:t>
      </w:r>
    </w:p>
    <w:p w14:paraId="5790DF50"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bookmarkStart w:id="6" w:name="_Hlk150535089"/>
      <w:r w:rsidRPr="00621B85">
        <w:rPr>
          <w:rFonts w:ascii="Times New Roman" w:hAnsi="Times New Roman" w:cs="Times New Roman"/>
          <w:color w:val="auto"/>
          <w:sz w:val="28"/>
          <w:szCs w:val="28"/>
        </w:rPr>
        <w:t> </w:t>
      </w:r>
    </w:p>
    <w:p w14:paraId="6BD3D541"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 xml:space="preserve">5.1. Главный распорядитель и органы муниципального финансового контроля в пределах своих полномочий и в соответствии со статьями 268.1 и 269.2 </w:t>
      </w:r>
      <w:hyperlink r:id="rId64" w:tgtFrame="https://pravo-search.minjust.ru/bigs/_blank" w:history="1">
        <w:r w:rsidRPr="00621B85">
          <w:rPr>
            <w:rStyle w:val="ad"/>
            <w:rFonts w:ascii="Times New Roman" w:hAnsi="Times New Roman" w:cs="Times New Roman"/>
            <w:color w:val="auto"/>
            <w:sz w:val="28"/>
            <w:szCs w:val="28"/>
            <w:u w:val="none"/>
          </w:rPr>
          <w:t>Бюджетного кодекса Российской Федерации</w:t>
        </w:r>
      </w:hyperlink>
      <w:r w:rsidRPr="00621B85">
        <w:rPr>
          <w:rFonts w:ascii="Times New Roman" w:hAnsi="Times New Roman" w:cs="Times New Roman"/>
          <w:color w:val="auto"/>
          <w:sz w:val="28"/>
          <w:szCs w:val="28"/>
        </w:rPr>
        <w:t>, осуществляют проверки соблюдения получателем грантовой поддержки условий и порядка предоставления грантовой поддержки, в том числе в части достижения результатов предоставления грантовой поддержки.</w:t>
      </w:r>
    </w:p>
    <w:p w14:paraId="38A90C9C"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Для осуществления контроля за целевым использованием средств грантовой поддержки главный распорядитель вправе запрашивать у получателя грантовой поддержки и лиц, получающих средства на основании договоров (соглашений), заключенных с получателем грантовой поддержки, документы, обосновывающие размер произведенных расходов на цели, указанные в пункте 1.10. настоящего Порядка.</w:t>
      </w:r>
    </w:p>
    <w:p w14:paraId="48558906"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5.2. Возврату в местный бюджет подлежит грантовой поддержки в следующих случаях и размерах:</w:t>
      </w:r>
    </w:p>
    <w:p w14:paraId="1476888B"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нарушения получателем грантовой поддержки условий, установленных при предоставлении грантовой поддержки, выявленного, в том числе по фактам проверок, проведенных организатором отбора и органами муниципального финансового контроля, - в полном объеме;</w:t>
      </w:r>
    </w:p>
    <w:p w14:paraId="2260FC69"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в случае недостижения значений результата предоставления грантовой поддержки и показателя, необходимого для достижения результата предоставления грантовой поддержки, - объем средств, подлежащий возврату в местный бюджет, рассчитывается по формуле:</w:t>
      </w:r>
    </w:p>
    <w:p w14:paraId="7DC01FA8"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w:t>
      </w:r>
    </w:p>
    <w:p w14:paraId="4E8B763A" w14:textId="77777777" w:rsidR="00621B85" w:rsidRPr="00621B85" w:rsidRDefault="00621B85" w:rsidP="00621B85">
      <w:pPr>
        <w:pStyle w:val="ConsPlusNormal"/>
        <w:ind w:firstLine="709"/>
        <w:contextualSpacing/>
        <w:jc w:val="center"/>
        <w:rPr>
          <w:rFonts w:ascii="Times New Roman" w:hAnsi="Times New Roman" w:cs="Times New Roman"/>
          <w:sz w:val="28"/>
          <w:szCs w:val="28"/>
        </w:rPr>
      </w:pPr>
      <w:r w:rsidRPr="00621B85">
        <w:rPr>
          <w:rFonts w:ascii="Times New Roman" w:hAnsi="Times New Roman" w:cs="Times New Roman"/>
          <w:noProof/>
          <w:position w:val="-9"/>
          <w:sz w:val="28"/>
          <w:szCs w:val="28"/>
        </w:rPr>
        <w:drawing>
          <wp:inline distT="0" distB="0" distL="0" distR="0" wp14:anchorId="7EA4C746" wp14:editId="127DBCB9">
            <wp:extent cx="154305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543050" cy="266700"/>
                    </a:xfrm>
                    <a:prstGeom prst="rect">
                      <a:avLst/>
                    </a:prstGeom>
                    <a:noFill/>
                    <a:ln>
                      <a:noFill/>
                    </a:ln>
                  </pic:spPr>
                </pic:pic>
              </a:graphicData>
            </a:graphic>
          </wp:inline>
        </w:drawing>
      </w:r>
    </w:p>
    <w:p w14:paraId="57437532"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p>
    <w:p w14:paraId="51F3EF1B"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где:</w:t>
      </w:r>
    </w:p>
    <w:p w14:paraId="1628C6E3"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V</w:t>
      </w:r>
      <w:r w:rsidRPr="00621B85">
        <w:rPr>
          <w:rFonts w:ascii="Times New Roman" w:hAnsi="Times New Roman" w:cs="Times New Roman"/>
          <w:sz w:val="28"/>
          <w:szCs w:val="28"/>
          <w:vertAlign w:val="subscript"/>
        </w:rPr>
        <w:t>субсидии</w:t>
      </w:r>
      <w:r w:rsidRPr="00621B85">
        <w:rPr>
          <w:rFonts w:ascii="Times New Roman" w:hAnsi="Times New Roman" w:cs="Times New Roman"/>
          <w:sz w:val="28"/>
          <w:szCs w:val="28"/>
        </w:rPr>
        <w:t xml:space="preserve"> - размер субсидии, предоставленной получателю субсидии в отчетном финансовом году;</w:t>
      </w:r>
    </w:p>
    <w:p w14:paraId="3562B168"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k - коэффициент возврата субсидии.</w:t>
      </w:r>
    </w:p>
    <w:p w14:paraId="263CAC70"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14:paraId="00B00D5F"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p>
    <w:p w14:paraId="7CFDB054" w14:textId="77777777" w:rsidR="00621B85" w:rsidRPr="00621B85" w:rsidRDefault="00621B85" w:rsidP="00621B85">
      <w:pPr>
        <w:pStyle w:val="ConsPlusNormal"/>
        <w:ind w:firstLine="709"/>
        <w:contextualSpacing/>
        <w:jc w:val="center"/>
        <w:rPr>
          <w:rFonts w:ascii="Times New Roman" w:hAnsi="Times New Roman" w:cs="Times New Roman"/>
          <w:sz w:val="28"/>
          <w:szCs w:val="28"/>
        </w:rPr>
      </w:pPr>
      <w:r w:rsidRPr="00621B85">
        <w:rPr>
          <w:rFonts w:ascii="Times New Roman" w:hAnsi="Times New Roman" w:cs="Times New Roman"/>
          <w:noProof/>
          <w:position w:val="-22"/>
          <w:sz w:val="28"/>
          <w:szCs w:val="28"/>
        </w:rPr>
        <w:drawing>
          <wp:inline distT="0" distB="0" distL="0" distR="0" wp14:anchorId="7CBDB515" wp14:editId="14D8E975">
            <wp:extent cx="752475" cy="428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p>
    <w:p w14:paraId="2B6276E9"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p>
    <w:p w14:paraId="7B789957"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где:</w:t>
      </w:r>
    </w:p>
    <w:p w14:paraId="5C9F907F"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T - фактически достигнутое значение результата предоставления субсидии на отчетную дату;</w:t>
      </w:r>
    </w:p>
    <w:p w14:paraId="70773592"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r w:rsidRPr="00621B85">
        <w:rPr>
          <w:rFonts w:ascii="Times New Roman" w:hAnsi="Times New Roman" w:cs="Times New Roman"/>
          <w:sz w:val="28"/>
          <w:szCs w:val="28"/>
        </w:rPr>
        <w:t xml:space="preserve">S - плановое значение результата предоставления субсидии, установленное </w:t>
      </w:r>
      <w:r w:rsidRPr="00621B85">
        <w:rPr>
          <w:rFonts w:ascii="Times New Roman" w:hAnsi="Times New Roman" w:cs="Times New Roman"/>
          <w:sz w:val="28"/>
          <w:szCs w:val="28"/>
        </w:rPr>
        <w:lastRenderedPageBreak/>
        <w:t>соглашением.</w:t>
      </w:r>
    </w:p>
    <w:p w14:paraId="284F0F49"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bookmarkStart w:id="7" w:name="P258"/>
      <w:bookmarkEnd w:id="7"/>
      <w:r w:rsidRPr="00621B85">
        <w:rPr>
          <w:rFonts w:ascii="Times New Roman" w:hAnsi="Times New Roman" w:cs="Times New Roman"/>
          <w:sz w:val="28"/>
          <w:szCs w:val="28"/>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14:paraId="7C0A3710" w14:textId="77777777" w:rsidR="00621B85" w:rsidRPr="00621B85" w:rsidRDefault="00621B85" w:rsidP="00621B85">
      <w:pPr>
        <w:pStyle w:val="ConsPlusNormal"/>
        <w:ind w:firstLine="709"/>
        <w:contextualSpacing/>
        <w:jc w:val="both"/>
        <w:rPr>
          <w:rFonts w:ascii="Times New Roman" w:hAnsi="Times New Roman" w:cs="Times New Roman"/>
          <w:sz w:val="28"/>
          <w:szCs w:val="28"/>
        </w:rPr>
      </w:pPr>
    </w:p>
    <w:p w14:paraId="2EEF4EF5" w14:textId="77777777" w:rsidR="00621B85" w:rsidRPr="00621B85" w:rsidRDefault="00621B85" w:rsidP="00621B85">
      <w:pPr>
        <w:pStyle w:val="ConsPlusNormal"/>
        <w:ind w:firstLine="709"/>
        <w:contextualSpacing/>
        <w:jc w:val="center"/>
        <w:rPr>
          <w:rFonts w:ascii="Times New Roman" w:hAnsi="Times New Roman" w:cs="Times New Roman"/>
          <w:sz w:val="28"/>
          <w:szCs w:val="28"/>
        </w:rPr>
      </w:pPr>
      <w:r w:rsidRPr="00621B85">
        <w:rPr>
          <w:rFonts w:ascii="Times New Roman" w:hAnsi="Times New Roman" w:cs="Times New Roman"/>
          <w:noProof/>
          <w:position w:val="-22"/>
          <w:sz w:val="28"/>
          <w:szCs w:val="28"/>
        </w:rPr>
        <w:drawing>
          <wp:inline distT="0" distB="0" distL="0" distR="0" wp14:anchorId="6080E6AC" wp14:editId="4C1E4507">
            <wp:extent cx="742950" cy="428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42950" cy="428625"/>
                    </a:xfrm>
                    <a:prstGeom prst="rect">
                      <a:avLst/>
                    </a:prstGeom>
                    <a:noFill/>
                    <a:ln>
                      <a:noFill/>
                    </a:ln>
                  </pic:spPr>
                </pic:pic>
              </a:graphicData>
            </a:graphic>
          </wp:inline>
        </w:drawing>
      </w:r>
    </w:p>
    <w:p w14:paraId="2DB4E772"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Неиспользованный остаток грантовой поддержки подлежит возврату в местный бюджет.</w:t>
      </w:r>
    </w:p>
    <w:p w14:paraId="101FBD1C"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5.3. В случае выявления одного из оснований для возврата грантовой поддержки, установленных в пункте 5.2. настоящего Порядка, главный распорядитель в течение 10 рабочих дней со дня, когда ей стало известно о выявлении одного из указанных оснований, принимает решение о возврате грантовой поддержки в форме распоряжения о возврате грантовой поддержки в местный бюджет с указанием оснований возврата грантовой поддержки и размера грантовой поддержки, подлежащего возврату.</w:t>
      </w:r>
    </w:p>
    <w:p w14:paraId="2CA69398"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5.4. Главный распорядитель в течение 3 рабочих дней со дня принятия решения о возврате грантовой поддержки направляет получателю грантовой поддержки копию решения о возврате грантовой поддержки по адресу электронной почты получателя грантовой поддержки или по почтовому адресу, указанным в заявлении о предоставлении грантовой поддержки.</w:t>
      </w:r>
    </w:p>
    <w:p w14:paraId="0D78FF72"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5.5. Получатель грантовой поддержки в течение 10 рабочих дней со дня получения решения о возврате грантовой поддержки обязан произвести возврат в местный бюджет полученных сумм грантовой поддержки в размере, указанном в решении о возврате грантовой поддержки.</w:t>
      </w:r>
    </w:p>
    <w:p w14:paraId="75EC67FE"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Решения о приостановлении перечисления (сокращении объема) грантовой поддержки получателю грантовой поддержки не принимаются в случае, если условия предоставления грантовой поддержки были не выполнены в силу обстоятельств непреодолимой силы</w:t>
      </w:r>
    </w:p>
    <w:p w14:paraId="095E623B" w14:textId="77777777" w:rsidR="00621B85" w:rsidRPr="00621B85" w:rsidRDefault="00621B85" w:rsidP="00621B85">
      <w:pPr>
        <w:pStyle w:val="a6"/>
        <w:spacing w:before="0" w:beforeAutospacing="0" w:after="0" w:afterAutospacing="0"/>
        <w:ind w:firstLine="709"/>
        <w:contextualSpacing/>
        <w:jc w:val="both"/>
        <w:rPr>
          <w:rFonts w:ascii="Times New Roman" w:hAnsi="Times New Roman" w:cs="Times New Roman"/>
          <w:color w:val="auto"/>
          <w:sz w:val="28"/>
          <w:szCs w:val="28"/>
        </w:rPr>
      </w:pPr>
      <w:r w:rsidRPr="00621B85">
        <w:rPr>
          <w:rFonts w:ascii="Times New Roman" w:hAnsi="Times New Roman" w:cs="Times New Roman"/>
          <w:color w:val="auto"/>
          <w:sz w:val="28"/>
          <w:szCs w:val="28"/>
        </w:rPr>
        <w:t>5.6. При отказе получателя грантовой поддержке вернуть полученную грантовую поддержку в местный бюджет взыскание грантовой поддержки производится в порядке, установленном действующим законодательством Российской Федерации.</w:t>
      </w:r>
    </w:p>
    <w:p w14:paraId="04EB14BB" w14:textId="77777777" w:rsidR="00621B85" w:rsidRPr="00621B85" w:rsidRDefault="00621B85" w:rsidP="00621B85">
      <w:pPr>
        <w:pStyle w:val="a6"/>
        <w:spacing w:before="0" w:beforeAutospacing="0" w:after="0" w:afterAutospacing="0"/>
        <w:ind w:firstLineChars="200" w:firstLine="560"/>
        <w:contextualSpacing/>
        <w:jc w:val="both"/>
        <w:rPr>
          <w:rFonts w:ascii="Times New Roman" w:hAnsi="Times New Roman" w:cs="Times New Roman"/>
          <w:sz w:val="28"/>
          <w:szCs w:val="28"/>
        </w:rPr>
      </w:pPr>
      <w:r w:rsidRPr="00621B85">
        <w:rPr>
          <w:rFonts w:ascii="Times New Roman" w:hAnsi="Times New Roman" w:cs="Times New Roman"/>
          <w:sz w:val="28"/>
          <w:szCs w:val="28"/>
        </w:rPr>
        <w:t> </w:t>
      </w:r>
    </w:p>
    <w:p w14:paraId="4986EC40" w14:textId="77777777" w:rsidR="00621B85" w:rsidRDefault="00621B85" w:rsidP="00621B85">
      <w:pPr>
        <w:rPr>
          <w:szCs w:val="28"/>
        </w:rPr>
      </w:pPr>
      <w:r>
        <w:rPr>
          <w:szCs w:val="28"/>
        </w:rPr>
        <w:br w:type="page"/>
      </w:r>
    </w:p>
    <w:bookmarkEnd w:id="6"/>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111"/>
      </w:tblGrid>
      <w:tr w:rsidR="00C700EB" w:rsidRPr="00C700EB" w14:paraId="3451D1A3" w14:textId="77777777" w:rsidTr="001F7A77">
        <w:trPr>
          <w:trHeight w:val="2113"/>
        </w:trPr>
        <w:tc>
          <w:tcPr>
            <w:tcW w:w="5495" w:type="dxa"/>
          </w:tcPr>
          <w:p w14:paraId="5822346E" w14:textId="77777777" w:rsidR="00C700EB" w:rsidRPr="00C700EB" w:rsidRDefault="00C700EB" w:rsidP="00C700EB">
            <w:pPr>
              <w:overflowPunct/>
              <w:outlineLvl w:val="2"/>
              <w:rPr>
                <w:szCs w:val="24"/>
              </w:rPr>
            </w:pPr>
          </w:p>
        </w:tc>
        <w:tc>
          <w:tcPr>
            <w:tcW w:w="4111" w:type="dxa"/>
          </w:tcPr>
          <w:p w14:paraId="3342505B" w14:textId="77777777" w:rsidR="00C700EB" w:rsidRPr="00C700EB" w:rsidRDefault="00920D60" w:rsidP="00C700EB">
            <w:pPr>
              <w:overflowPunct/>
              <w:outlineLvl w:val="2"/>
              <w:rPr>
                <w:szCs w:val="24"/>
              </w:rPr>
            </w:pPr>
            <w:r>
              <w:rPr>
                <w:szCs w:val="24"/>
              </w:rPr>
              <w:t>Приложение № 1</w:t>
            </w:r>
          </w:p>
          <w:p w14:paraId="12117838" w14:textId="77777777" w:rsidR="00561195" w:rsidRPr="00561195" w:rsidRDefault="00C700EB" w:rsidP="00561195">
            <w:pPr>
              <w:contextualSpacing/>
              <w:rPr>
                <w:bCs/>
                <w:szCs w:val="24"/>
              </w:rPr>
            </w:pPr>
            <w:r w:rsidRPr="00C700EB">
              <w:rPr>
                <w:szCs w:val="24"/>
              </w:rPr>
              <w:t xml:space="preserve">к </w:t>
            </w:r>
            <w:r w:rsidR="00561195">
              <w:rPr>
                <w:bCs/>
                <w:szCs w:val="24"/>
              </w:rPr>
              <w:t>Порядку</w:t>
            </w:r>
            <w:r w:rsidR="00561195" w:rsidRPr="00561195">
              <w:rPr>
                <w:bCs/>
                <w:szCs w:val="24"/>
              </w:rPr>
              <w:t xml:space="preserve"> предоставления субъектам малого и среднего предпринимательства грантов в форме субсидий на начало ведения предпринимательской деятельности, развития социального предпринимательства</w:t>
            </w:r>
          </w:p>
          <w:p w14:paraId="433DC8EC" w14:textId="77777777" w:rsidR="00C700EB" w:rsidRPr="00C700EB" w:rsidRDefault="00C700EB" w:rsidP="00C700EB">
            <w:pPr>
              <w:overflowPunct/>
              <w:outlineLvl w:val="2"/>
              <w:rPr>
                <w:szCs w:val="24"/>
              </w:rPr>
            </w:pPr>
          </w:p>
        </w:tc>
      </w:tr>
    </w:tbl>
    <w:p w14:paraId="41E43421" w14:textId="77777777" w:rsidR="00C700EB" w:rsidRPr="00C700EB" w:rsidRDefault="00C700EB" w:rsidP="00C700EB">
      <w:pPr>
        <w:widowControl w:val="0"/>
        <w:overflowPunct/>
        <w:ind w:firstLine="5670"/>
        <w:jc w:val="both"/>
        <w:rPr>
          <w:szCs w:val="24"/>
        </w:rPr>
      </w:pPr>
    </w:p>
    <w:p w14:paraId="6AB0AEA0" w14:textId="77777777" w:rsidR="00C700EB" w:rsidRPr="00C700EB" w:rsidRDefault="00C700EB" w:rsidP="00C700EB">
      <w:pPr>
        <w:widowControl w:val="0"/>
        <w:overflowPunct/>
        <w:adjustRightInd/>
        <w:jc w:val="right"/>
        <w:rPr>
          <w:szCs w:val="28"/>
        </w:rPr>
      </w:pPr>
    </w:p>
    <w:p w14:paraId="17282BC2" w14:textId="77777777" w:rsidR="00C700EB" w:rsidRPr="00C700EB" w:rsidRDefault="00C700EB" w:rsidP="00C700EB">
      <w:pPr>
        <w:overflowPunct/>
        <w:adjustRightInd/>
        <w:jc w:val="center"/>
        <w:rPr>
          <w:rFonts w:eastAsiaTheme="minorEastAsia"/>
          <w:b/>
          <w:szCs w:val="24"/>
        </w:rPr>
      </w:pPr>
      <w:r w:rsidRPr="00C700EB">
        <w:rPr>
          <w:rFonts w:eastAsiaTheme="minorEastAsia"/>
          <w:b/>
          <w:szCs w:val="24"/>
        </w:rPr>
        <w:t>ЗАЯВЛЕНИЕ</w:t>
      </w:r>
    </w:p>
    <w:p w14:paraId="7B238013" w14:textId="77777777" w:rsidR="00C700EB" w:rsidRPr="00C700EB" w:rsidRDefault="00C700EB" w:rsidP="00C700EB">
      <w:pPr>
        <w:overflowPunct/>
        <w:adjustRightInd/>
        <w:jc w:val="center"/>
        <w:rPr>
          <w:rFonts w:eastAsiaTheme="minorEastAsia"/>
          <w:b/>
          <w:szCs w:val="24"/>
        </w:rPr>
      </w:pPr>
      <w:r w:rsidRPr="00C700EB">
        <w:rPr>
          <w:rFonts w:eastAsiaTheme="minorEastAsia"/>
          <w:b/>
          <w:szCs w:val="24"/>
        </w:rPr>
        <w:t xml:space="preserve">на участие в отборе на предоставление гранта </w:t>
      </w:r>
    </w:p>
    <w:p w14:paraId="1BF54780" w14:textId="77777777" w:rsidR="00C700EB" w:rsidRPr="00C700EB" w:rsidRDefault="00C700EB" w:rsidP="00C700EB">
      <w:pPr>
        <w:overflowPunct/>
        <w:adjustRightInd/>
        <w:jc w:val="center"/>
        <w:rPr>
          <w:rFonts w:eastAsiaTheme="minorEastAsia"/>
          <w:b/>
          <w:szCs w:val="24"/>
        </w:rPr>
      </w:pPr>
    </w:p>
    <w:p w14:paraId="2BC4B0E0" w14:textId="77777777" w:rsidR="00C700EB" w:rsidRPr="00C700EB" w:rsidRDefault="00C700EB" w:rsidP="00C700EB">
      <w:pPr>
        <w:overflowPunct/>
        <w:adjustRightInd/>
        <w:jc w:val="center"/>
        <w:rPr>
          <w:rFonts w:eastAsiaTheme="minorEastAsia"/>
          <w:szCs w:val="24"/>
        </w:rPr>
      </w:pPr>
    </w:p>
    <w:p w14:paraId="33C23DC5" w14:textId="77777777" w:rsidR="00C700EB" w:rsidRPr="00C700EB" w:rsidRDefault="00C700EB" w:rsidP="00C700EB">
      <w:pPr>
        <w:overflowPunct/>
        <w:adjustRightInd/>
        <w:rPr>
          <w:rFonts w:eastAsiaTheme="minorEastAsia"/>
          <w:szCs w:val="24"/>
        </w:rPr>
      </w:pPr>
      <w:r w:rsidRPr="00C700EB">
        <w:rPr>
          <w:rFonts w:eastAsiaTheme="minorEastAsia"/>
          <w:szCs w:val="24"/>
        </w:rPr>
        <w:t>Прошу предоставить ________________________________________________________________________________</w:t>
      </w:r>
    </w:p>
    <w:p w14:paraId="3DC8717A" w14:textId="77777777" w:rsidR="00C700EB" w:rsidRPr="00C700EB" w:rsidRDefault="00C700EB" w:rsidP="00DA3CE6">
      <w:pPr>
        <w:overflowPunct/>
        <w:adjustRightInd/>
        <w:jc w:val="center"/>
        <w:rPr>
          <w:rFonts w:eastAsiaTheme="minorEastAsia"/>
          <w:sz w:val="18"/>
          <w:szCs w:val="18"/>
        </w:rPr>
      </w:pPr>
      <w:r w:rsidRPr="00C700EB">
        <w:rPr>
          <w:rFonts w:eastAsiaTheme="minorEastAsia"/>
          <w:sz w:val="18"/>
          <w:szCs w:val="18"/>
        </w:rPr>
        <w:t>(полное наименование заявителя юридического лица, Ф.И.О. индивидуального предпринимателя)</w:t>
      </w:r>
    </w:p>
    <w:p w14:paraId="4DB63707" w14:textId="77777777" w:rsidR="00C700EB" w:rsidRPr="00C700EB" w:rsidRDefault="00C700EB" w:rsidP="00C700EB">
      <w:pPr>
        <w:overflowPunct/>
        <w:adjustRightInd/>
        <w:jc w:val="both"/>
        <w:rPr>
          <w:rFonts w:eastAsiaTheme="minorEastAsia"/>
          <w:bCs/>
          <w:szCs w:val="24"/>
        </w:rPr>
      </w:pPr>
      <w:r w:rsidRPr="00C700EB">
        <w:rPr>
          <w:rFonts w:eastAsiaTheme="minorEastAsia"/>
          <w:bCs/>
          <w:szCs w:val="24"/>
        </w:rPr>
        <w:t>________________________________________________________________________________</w:t>
      </w:r>
    </w:p>
    <w:p w14:paraId="6269DBFC" w14:textId="77777777" w:rsidR="00C700EB" w:rsidRPr="00C700EB" w:rsidRDefault="00C700EB" w:rsidP="00C700EB">
      <w:pPr>
        <w:overflowPunct/>
        <w:adjustRightInd/>
        <w:jc w:val="both"/>
        <w:rPr>
          <w:rFonts w:eastAsiaTheme="minorEastAsia"/>
          <w:bCs/>
          <w:szCs w:val="24"/>
        </w:rPr>
      </w:pPr>
      <w:r w:rsidRPr="00C700EB">
        <w:rPr>
          <w:rFonts w:eastAsiaTheme="minorEastAsia"/>
          <w:bCs/>
          <w:szCs w:val="24"/>
        </w:rPr>
        <w:t>грант на начало ведения предпринимательской деятельности в форме субсидии в соответствии с Порядком предоставления субсидий субъектам малого и среднего предпринимательства в виде грантовой поддержки на начало ведения предпринимательской деятельности, утвержденным постановлением администрации Манского района от ___________ № _____ (далее – Порядок) в размере</w:t>
      </w:r>
    </w:p>
    <w:p w14:paraId="12294797" w14:textId="77777777" w:rsidR="00C700EB" w:rsidRPr="00C700EB" w:rsidRDefault="00C700EB" w:rsidP="00C700EB">
      <w:pPr>
        <w:overflowPunct/>
        <w:adjustRightInd/>
        <w:jc w:val="both"/>
        <w:rPr>
          <w:rFonts w:eastAsiaTheme="minorEastAsia"/>
          <w:bCs/>
          <w:szCs w:val="24"/>
        </w:rPr>
      </w:pPr>
      <w:r w:rsidRPr="00C700EB">
        <w:rPr>
          <w:rFonts w:eastAsiaTheme="minorEastAsia"/>
          <w:bCs/>
          <w:szCs w:val="24"/>
        </w:rPr>
        <w:t>________________________________________________________________________________________________________________________________________________________________</w:t>
      </w:r>
    </w:p>
    <w:p w14:paraId="54AC14B1" w14:textId="77777777" w:rsidR="00C700EB" w:rsidRPr="00C700EB" w:rsidRDefault="00C700EB" w:rsidP="00C700EB">
      <w:pPr>
        <w:overflowPunct/>
        <w:adjustRightInd/>
        <w:jc w:val="center"/>
        <w:rPr>
          <w:rFonts w:eastAsiaTheme="minorEastAsia"/>
          <w:sz w:val="18"/>
          <w:szCs w:val="18"/>
        </w:rPr>
      </w:pPr>
      <w:r w:rsidRPr="00C700EB">
        <w:rPr>
          <w:rFonts w:eastAsiaTheme="minorEastAsia"/>
          <w:sz w:val="18"/>
          <w:szCs w:val="18"/>
        </w:rPr>
        <w:t>(размер гранта указывается цифрами и прописью)</w:t>
      </w:r>
    </w:p>
    <w:p w14:paraId="68A2A3EA" w14:textId="77777777" w:rsidR="00C700EB" w:rsidRPr="00C700EB" w:rsidRDefault="00C700EB" w:rsidP="00C700EB">
      <w:pPr>
        <w:overflowPunct/>
        <w:spacing w:before="120"/>
        <w:rPr>
          <w:rFonts w:eastAsiaTheme="minorEastAsia"/>
          <w:b/>
          <w:szCs w:val="24"/>
        </w:rPr>
      </w:pPr>
      <w:r w:rsidRPr="00C700EB">
        <w:rPr>
          <w:rFonts w:eastAsiaTheme="minorEastAsia"/>
          <w:b/>
          <w:szCs w:val="24"/>
        </w:rPr>
        <w:t>1. Информация о заявителе:</w:t>
      </w:r>
    </w:p>
    <w:p w14:paraId="42772B23" w14:textId="77777777" w:rsidR="00C700EB" w:rsidRPr="00C700EB" w:rsidRDefault="00C700EB" w:rsidP="00C700EB">
      <w:pPr>
        <w:widowControl w:val="0"/>
        <w:overflowPunct/>
        <w:adjustRightInd/>
        <w:jc w:val="both"/>
        <w:rPr>
          <w:rFonts w:ascii="Calibri" w:hAnsi="Calibri"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4961"/>
      </w:tblGrid>
      <w:tr w:rsidR="00C700EB" w:rsidRPr="00C700EB" w14:paraId="5FC4460E" w14:textId="77777777" w:rsidTr="001F7A77">
        <w:tc>
          <w:tcPr>
            <w:tcW w:w="4457" w:type="dxa"/>
          </w:tcPr>
          <w:p w14:paraId="70BEC377" w14:textId="77777777" w:rsidR="00C700EB" w:rsidRPr="00C700EB" w:rsidRDefault="00C700EB" w:rsidP="00C700EB">
            <w:pPr>
              <w:widowControl w:val="0"/>
              <w:overflowPunct/>
              <w:adjustRightInd/>
              <w:rPr>
                <w:sz w:val="22"/>
              </w:rPr>
            </w:pPr>
            <w:r w:rsidRPr="00C700EB">
              <w:rPr>
                <w:sz w:val="22"/>
              </w:rPr>
              <w:t>1. Наименование организации в соответствии с учредительными документами (полное и сокращенное) / индивидуального предпринимателя</w:t>
            </w:r>
          </w:p>
        </w:tc>
        <w:tc>
          <w:tcPr>
            <w:tcW w:w="4961" w:type="dxa"/>
          </w:tcPr>
          <w:p w14:paraId="615D9FB1" w14:textId="77777777" w:rsidR="00C700EB" w:rsidRPr="00C700EB" w:rsidRDefault="00C700EB" w:rsidP="00C700EB">
            <w:pPr>
              <w:widowControl w:val="0"/>
              <w:overflowPunct/>
              <w:adjustRightInd/>
              <w:rPr>
                <w:rFonts w:ascii="Calibri" w:hAnsi="Calibri" w:cs="Calibri"/>
                <w:sz w:val="22"/>
              </w:rPr>
            </w:pPr>
          </w:p>
        </w:tc>
      </w:tr>
      <w:tr w:rsidR="00C700EB" w:rsidRPr="00C700EB" w14:paraId="180C09CC" w14:textId="77777777" w:rsidTr="001F7A77">
        <w:tc>
          <w:tcPr>
            <w:tcW w:w="4457" w:type="dxa"/>
          </w:tcPr>
          <w:p w14:paraId="07C0717D" w14:textId="77777777" w:rsidR="00C700EB" w:rsidRPr="00C700EB" w:rsidRDefault="00C700EB" w:rsidP="00C700EB">
            <w:pPr>
              <w:widowControl w:val="0"/>
              <w:overflowPunct/>
              <w:adjustRightInd/>
              <w:rPr>
                <w:sz w:val="22"/>
              </w:rPr>
            </w:pPr>
            <w:r w:rsidRPr="00C700EB">
              <w:rPr>
                <w:sz w:val="22"/>
              </w:rPr>
              <w:t>2.  ИНН/КПП</w:t>
            </w:r>
          </w:p>
        </w:tc>
        <w:tc>
          <w:tcPr>
            <w:tcW w:w="4961" w:type="dxa"/>
          </w:tcPr>
          <w:p w14:paraId="7CCE792F" w14:textId="77777777" w:rsidR="00C700EB" w:rsidRPr="00C700EB" w:rsidRDefault="00C700EB" w:rsidP="00C700EB">
            <w:pPr>
              <w:widowControl w:val="0"/>
              <w:overflowPunct/>
              <w:adjustRightInd/>
              <w:rPr>
                <w:rFonts w:ascii="Calibri" w:hAnsi="Calibri" w:cs="Calibri"/>
                <w:sz w:val="22"/>
              </w:rPr>
            </w:pPr>
          </w:p>
        </w:tc>
      </w:tr>
      <w:tr w:rsidR="00C700EB" w:rsidRPr="00C700EB" w14:paraId="3C8E5285" w14:textId="77777777" w:rsidTr="001F7A77">
        <w:trPr>
          <w:trHeight w:val="315"/>
        </w:trPr>
        <w:tc>
          <w:tcPr>
            <w:tcW w:w="4457" w:type="dxa"/>
          </w:tcPr>
          <w:p w14:paraId="20E08531" w14:textId="77777777" w:rsidR="00C700EB" w:rsidRPr="00C700EB" w:rsidRDefault="00C700EB" w:rsidP="00C700EB">
            <w:pPr>
              <w:widowControl w:val="0"/>
              <w:tabs>
                <w:tab w:val="left" w:pos="426"/>
              </w:tabs>
              <w:overflowPunct/>
              <w:adjustRightInd/>
              <w:rPr>
                <w:sz w:val="22"/>
              </w:rPr>
            </w:pPr>
            <w:r w:rsidRPr="00C700EB">
              <w:rPr>
                <w:sz w:val="22"/>
              </w:rPr>
              <w:t>3.  ОГРН/ОГРНИП</w:t>
            </w:r>
          </w:p>
        </w:tc>
        <w:tc>
          <w:tcPr>
            <w:tcW w:w="4961" w:type="dxa"/>
          </w:tcPr>
          <w:p w14:paraId="60627779" w14:textId="77777777" w:rsidR="00C700EB" w:rsidRPr="00C700EB" w:rsidRDefault="00C700EB" w:rsidP="00C700EB">
            <w:pPr>
              <w:widowControl w:val="0"/>
              <w:overflowPunct/>
              <w:adjustRightInd/>
              <w:rPr>
                <w:rFonts w:ascii="Calibri" w:hAnsi="Calibri" w:cs="Calibri"/>
                <w:sz w:val="22"/>
              </w:rPr>
            </w:pPr>
          </w:p>
        </w:tc>
      </w:tr>
      <w:tr w:rsidR="00C700EB" w:rsidRPr="00C700EB" w14:paraId="1E33989C" w14:textId="77777777" w:rsidTr="001F7A77">
        <w:trPr>
          <w:trHeight w:val="315"/>
        </w:trPr>
        <w:tc>
          <w:tcPr>
            <w:tcW w:w="4457" w:type="dxa"/>
          </w:tcPr>
          <w:p w14:paraId="3B0091EE" w14:textId="77777777" w:rsidR="00C700EB" w:rsidRPr="00C700EB" w:rsidRDefault="00C700EB" w:rsidP="00C700EB">
            <w:pPr>
              <w:widowControl w:val="0"/>
              <w:overflowPunct/>
              <w:adjustRightInd/>
              <w:rPr>
                <w:sz w:val="22"/>
              </w:rPr>
            </w:pPr>
            <w:r w:rsidRPr="00C700EB">
              <w:rPr>
                <w:sz w:val="22"/>
              </w:rPr>
              <w:t>4.  Дата регистрации</w:t>
            </w:r>
          </w:p>
        </w:tc>
        <w:tc>
          <w:tcPr>
            <w:tcW w:w="4961" w:type="dxa"/>
          </w:tcPr>
          <w:p w14:paraId="1FEB3A98" w14:textId="77777777" w:rsidR="00C700EB" w:rsidRPr="00C700EB" w:rsidRDefault="00C700EB" w:rsidP="00C700EB">
            <w:pPr>
              <w:widowControl w:val="0"/>
              <w:overflowPunct/>
              <w:adjustRightInd/>
              <w:rPr>
                <w:rFonts w:ascii="Calibri" w:hAnsi="Calibri" w:cs="Calibri"/>
                <w:sz w:val="22"/>
              </w:rPr>
            </w:pPr>
          </w:p>
        </w:tc>
      </w:tr>
      <w:tr w:rsidR="00C700EB" w:rsidRPr="00C700EB" w14:paraId="0E35DB52" w14:textId="77777777" w:rsidTr="001F7A77">
        <w:tc>
          <w:tcPr>
            <w:tcW w:w="4457" w:type="dxa"/>
          </w:tcPr>
          <w:p w14:paraId="3C7265C6" w14:textId="77777777" w:rsidR="00C700EB" w:rsidRPr="00C700EB" w:rsidRDefault="00C700EB" w:rsidP="00C700EB">
            <w:pPr>
              <w:widowControl w:val="0"/>
              <w:overflowPunct/>
              <w:adjustRightInd/>
              <w:rPr>
                <w:sz w:val="22"/>
              </w:rPr>
            </w:pPr>
            <w:r w:rsidRPr="00C700EB">
              <w:rPr>
                <w:sz w:val="22"/>
              </w:rPr>
              <w:t>5.  Юридический адрес (для организаций), адрес регистрации (для индивидуального предпринимателя)</w:t>
            </w:r>
          </w:p>
        </w:tc>
        <w:tc>
          <w:tcPr>
            <w:tcW w:w="4961" w:type="dxa"/>
          </w:tcPr>
          <w:p w14:paraId="0BB73340" w14:textId="77777777" w:rsidR="00C700EB" w:rsidRPr="00C700EB" w:rsidRDefault="00C700EB" w:rsidP="00C700EB">
            <w:pPr>
              <w:widowControl w:val="0"/>
              <w:overflowPunct/>
              <w:adjustRightInd/>
              <w:rPr>
                <w:rFonts w:ascii="Calibri" w:hAnsi="Calibri" w:cs="Calibri"/>
                <w:sz w:val="22"/>
              </w:rPr>
            </w:pPr>
          </w:p>
        </w:tc>
      </w:tr>
      <w:tr w:rsidR="00C700EB" w:rsidRPr="00C700EB" w14:paraId="6389BE2F" w14:textId="77777777" w:rsidTr="001F7A77">
        <w:tc>
          <w:tcPr>
            <w:tcW w:w="4457" w:type="dxa"/>
          </w:tcPr>
          <w:p w14:paraId="432B8DB0" w14:textId="77777777" w:rsidR="00C700EB" w:rsidRPr="00C700EB" w:rsidRDefault="00C700EB" w:rsidP="00C700EB">
            <w:pPr>
              <w:widowControl w:val="0"/>
              <w:overflowPunct/>
              <w:adjustRightInd/>
              <w:rPr>
                <w:sz w:val="22"/>
              </w:rPr>
            </w:pPr>
            <w:r w:rsidRPr="00C700EB">
              <w:rPr>
                <w:sz w:val="22"/>
              </w:rPr>
              <w:t>6. Адрес осуществления деятельности</w:t>
            </w:r>
          </w:p>
        </w:tc>
        <w:tc>
          <w:tcPr>
            <w:tcW w:w="4961" w:type="dxa"/>
          </w:tcPr>
          <w:p w14:paraId="78E77BEA" w14:textId="77777777" w:rsidR="00C700EB" w:rsidRPr="00C700EB" w:rsidRDefault="00C700EB" w:rsidP="00C700EB">
            <w:pPr>
              <w:widowControl w:val="0"/>
              <w:overflowPunct/>
              <w:adjustRightInd/>
              <w:rPr>
                <w:rFonts w:ascii="Calibri" w:hAnsi="Calibri" w:cs="Calibri"/>
                <w:sz w:val="22"/>
              </w:rPr>
            </w:pPr>
          </w:p>
        </w:tc>
      </w:tr>
      <w:tr w:rsidR="00C700EB" w:rsidRPr="00C700EB" w14:paraId="017DB72F" w14:textId="77777777" w:rsidTr="001F7A77">
        <w:tc>
          <w:tcPr>
            <w:tcW w:w="4457" w:type="dxa"/>
          </w:tcPr>
          <w:p w14:paraId="36520CC8" w14:textId="77777777" w:rsidR="00C700EB" w:rsidRPr="00C700EB" w:rsidRDefault="00C700EB" w:rsidP="00C700EB">
            <w:pPr>
              <w:widowControl w:val="0"/>
              <w:overflowPunct/>
              <w:adjustRightInd/>
              <w:rPr>
                <w:sz w:val="22"/>
              </w:rPr>
            </w:pPr>
            <w:r w:rsidRPr="00C700EB">
              <w:rPr>
                <w:sz w:val="22"/>
              </w:rPr>
              <w:t>7.  Контактный телефон, электронная почта, контактное лицо</w:t>
            </w:r>
          </w:p>
        </w:tc>
        <w:tc>
          <w:tcPr>
            <w:tcW w:w="4961" w:type="dxa"/>
          </w:tcPr>
          <w:p w14:paraId="04C12A3A" w14:textId="77777777" w:rsidR="00C700EB" w:rsidRPr="00C700EB" w:rsidRDefault="00C700EB" w:rsidP="00C700EB">
            <w:pPr>
              <w:widowControl w:val="0"/>
              <w:overflowPunct/>
              <w:adjustRightInd/>
              <w:rPr>
                <w:rFonts w:ascii="Calibri" w:hAnsi="Calibri" w:cs="Calibri"/>
                <w:sz w:val="22"/>
              </w:rPr>
            </w:pPr>
          </w:p>
        </w:tc>
      </w:tr>
      <w:tr w:rsidR="00C700EB" w:rsidRPr="00C700EB" w14:paraId="395074D0" w14:textId="77777777" w:rsidTr="001F7A77">
        <w:tc>
          <w:tcPr>
            <w:tcW w:w="4457" w:type="dxa"/>
          </w:tcPr>
          <w:p w14:paraId="4EE93DD2" w14:textId="77777777" w:rsidR="00C700EB" w:rsidRPr="00C700EB" w:rsidRDefault="00C700EB" w:rsidP="00C700EB">
            <w:pPr>
              <w:widowControl w:val="0"/>
              <w:overflowPunct/>
              <w:adjustRightInd/>
              <w:rPr>
                <w:sz w:val="22"/>
              </w:rPr>
            </w:pPr>
            <w:r w:rsidRPr="00C700EB">
              <w:rPr>
                <w:sz w:val="22"/>
              </w:rPr>
              <w:t>8. Банковские реквизиты (полное наименование банка, БИК, № р/с, № к/с)</w:t>
            </w:r>
          </w:p>
        </w:tc>
        <w:tc>
          <w:tcPr>
            <w:tcW w:w="4961" w:type="dxa"/>
          </w:tcPr>
          <w:p w14:paraId="64F58086" w14:textId="77777777" w:rsidR="00C700EB" w:rsidRPr="00C700EB" w:rsidRDefault="00C700EB" w:rsidP="00C700EB">
            <w:pPr>
              <w:widowControl w:val="0"/>
              <w:overflowPunct/>
              <w:adjustRightInd/>
              <w:rPr>
                <w:rFonts w:ascii="Calibri" w:hAnsi="Calibri" w:cs="Calibri"/>
                <w:sz w:val="22"/>
              </w:rPr>
            </w:pPr>
          </w:p>
        </w:tc>
      </w:tr>
      <w:tr w:rsidR="00C700EB" w:rsidRPr="00C700EB" w14:paraId="33C09D3B" w14:textId="77777777" w:rsidTr="001F7A77">
        <w:tc>
          <w:tcPr>
            <w:tcW w:w="4457" w:type="dxa"/>
          </w:tcPr>
          <w:p w14:paraId="5E9E2B20" w14:textId="77777777" w:rsidR="00C700EB" w:rsidRPr="00C700EB" w:rsidRDefault="00C700EB" w:rsidP="00C700EB">
            <w:pPr>
              <w:widowControl w:val="0"/>
              <w:overflowPunct/>
              <w:adjustRightInd/>
              <w:rPr>
                <w:sz w:val="22"/>
              </w:rPr>
            </w:pPr>
            <w:r w:rsidRPr="00C700EB">
              <w:rPr>
                <w:sz w:val="22"/>
              </w:rPr>
              <w:t>9.  Сайт организации, группы в социальных сетях (при наличии)</w:t>
            </w:r>
          </w:p>
        </w:tc>
        <w:tc>
          <w:tcPr>
            <w:tcW w:w="4961" w:type="dxa"/>
          </w:tcPr>
          <w:p w14:paraId="74E9431D" w14:textId="77777777" w:rsidR="00C700EB" w:rsidRPr="00C700EB" w:rsidRDefault="00C700EB" w:rsidP="00C700EB">
            <w:pPr>
              <w:widowControl w:val="0"/>
              <w:overflowPunct/>
              <w:adjustRightInd/>
              <w:rPr>
                <w:rFonts w:ascii="Calibri" w:hAnsi="Calibri" w:cs="Calibri"/>
                <w:sz w:val="22"/>
              </w:rPr>
            </w:pPr>
          </w:p>
        </w:tc>
      </w:tr>
      <w:tr w:rsidR="00C700EB" w:rsidRPr="00C700EB" w14:paraId="6861F05B" w14:textId="77777777" w:rsidTr="001F7A77">
        <w:tc>
          <w:tcPr>
            <w:tcW w:w="4457" w:type="dxa"/>
          </w:tcPr>
          <w:p w14:paraId="7F5CB746" w14:textId="77777777" w:rsidR="00C700EB" w:rsidRPr="00C700EB" w:rsidRDefault="00C700EB" w:rsidP="00C700EB">
            <w:pPr>
              <w:widowControl w:val="0"/>
              <w:overflowPunct/>
              <w:adjustRightInd/>
              <w:rPr>
                <w:sz w:val="22"/>
              </w:rPr>
            </w:pPr>
            <w:r w:rsidRPr="00C700EB">
              <w:rPr>
                <w:sz w:val="22"/>
              </w:rPr>
              <w:lastRenderedPageBreak/>
              <w:t>10.  Применяемая  система  налогообложения</w:t>
            </w:r>
          </w:p>
        </w:tc>
        <w:tc>
          <w:tcPr>
            <w:tcW w:w="4961" w:type="dxa"/>
          </w:tcPr>
          <w:p w14:paraId="22EFE647" w14:textId="77777777" w:rsidR="00C700EB" w:rsidRPr="00C700EB" w:rsidRDefault="00C700EB" w:rsidP="00C700EB">
            <w:pPr>
              <w:widowControl w:val="0"/>
              <w:overflowPunct/>
              <w:adjustRightInd/>
              <w:rPr>
                <w:rFonts w:ascii="Calibri" w:hAnsi="Calibri" w:cs="Calibri"/>
                <w:sz w:val="22"/>
              </w:rPr>
            </w:pPr>
          </w:p>
        </w:tc>
      </w:tr>
      <w:tr w:rsidR="00C700EB" w:rsidRPr="00C700EB" w14:paraId="7731FBF4" w14:textId="77777777" w:rsidTr="001F7A77">
        <w:tc>
          <w:tcPr>
            <w:tcW w:w="4457" w:type="dxa"/>
          </w:tcPr>
          <w:p w14:paraId="104EC69A" w14:textId="77777777" w:rsidR="00C700EB" w:rsidRPr="00C700EB" w:rsidRDefault="00C700EB" w:rsidP="00C700EB">
            <w:pPr>
              <w:widowControl w:val="0"/>
              <w:overflowPunct/>
              <w:adjustRightInd/>
              <w:rPr>
                <w:sz w:val="22"/>
              </w:rPr>
            </w:pPr>
            <w:r w:rsidRPr="00C700EB">
              <w:rPr>
                <w:sz w:val="22"/>
              </w:rPr>
              <w:t>11.  Основной вид деятельности (ОКВЭД)</w:t>
            </w:r>
          </w:p>
        </w:tc>
        <w:tc>
          <w:tcPr>
            <w:tcW w:w="4961" w:type="dxa"/>
          </w:tcPr>
          <w:p w14:paraId="3925B8DE" w14:textId="77777777" w:rsidR="00C700EB" w:rsidRPr="00C700EB" w:rsidRDefault="00C700EB" w:rsidP="00C700EB">
            <w:pPr>
              <w:widowControl w:val="0"/>
              <w:overflowPunct/>
              <w:adjustRightInd/>
              <w:rPr>
                <w:rFonts w:ascii="Calibri" w:hAnsi="Calibri" w:cs="Calibri"/>
                <w:sz w:val="22"/>
              </w:rPr>
            </w:pPr>
          </w:p>
        </w:tc>
      </w:tr>
      <w:tr w:rsidR="00C700EB" w:rsidRPr="00C700EB" w14:paraId="288572B7" w14:textId="77777777" w:rsidTr="001F7A77">
        <w:tc>
          <w:tcPr>
            <w:tcW w:w="4457" w:type="dxa"/>
          </w:tcPr>
          <w:p w14:paraId="539BC1A4" w14:textId="77777777" w:rsidR="00C700EB" w:rsidRPr="00C700EB" w:rsidRDefault="00C700EB" w:rsidP="00C700EB">
            <w:pPr>
              <w:widowControl w:val="0"/>
              <w:overflowPunct/>
              <w:adjustRightInd/>
              <w:rPr>
                <w:sz w:val="22"/>
              </w:rPr>
            </w:pPr>
            <w:r w:rsidRPr="00C700EB">
              <w:rPr>
                <w:sz w:val="22"/>
              </w:rPr>
              <w:t>12. Дополнительные виды деятельности (ОКВЭД)</w:t>
            </w:r>
          </w:p>
        </w:tc>
        <w:tc>
          <w:tcPr>
            <w:tcW w:w="4961" w:type="dxa"/>
          </w:tcPr>
          <w:p w14:paraId="1960901D" w14:textId="77777777" w:rsidR="00C700EB" w:rsidRPr="00C700EB" w:rsidRDefault="00C700EB" w:rsidP="00C700EB">
            <w:pPr>
              <w:widowControl w:val="0"/>
              <w:overflowPunct/>
              <w:adjustRightInd/>
              <w:rPr>
                <w:rFonts w:ascii="Calibri" w:hAnsi="Calibri" w:cs="Calibri"/>
                <w:sz w:val="22"/>
              </w:rPr>
            </w:pPr>
          </w:p>
        </w:tc>
      </w:tr>
      <w:tr w:rsidR="00C700EB" w:rsidRPr="00C700EB" w14:paraId="32764D19" w14:textId="77777777" w:rsidTr="001F7A77">
        <w:tc>
          <w:tcPr>
            <w:tcW w:w="4457" w:type="dxa"/>
          </w:tcPr>
          <w:p w14:paraId="228EA994" w14:textId="77777777" w:rsidR="00C700EB" w:rsidRPr="00C700EB" w:rsidRDefault="00C700EB" w:rsidP="00C700EB">
            <w:pPr>
              <w:widowControl w:val="0"/>
              <w:overflowPunct/>
              <w:adjustRightInd/>
              <w:rPr>
                <w:sz w:val="22"/>
              </w:rPr>
            </w:pPr>
            <w:r w:rsidRPr="00C700EB">
              <w:rPr>
                <w:sz w:val="22"/>
              </w:rPr>
              <w:t>13.  Дата прохождения обучения в сфере предпринимательской деятельности; наименование организации, проводившей обучение; наименование, номер, дата выдачи  документа</w:t>
            </w:r>
          </w:p>
        </w:tc>
        <w:tc>
          <w:tcPr>
            <w:tcW w:w="4961" w:type="dxa"/>
          </w:tcPr>
          <w:p w14:paraId="560C5719" w14:textId="77777777" w:rsidR="00C700EB" w:rsidRPr="00C700EB" w:rsidRDefault="00C700EB" w:rsidP="00C700EB">
            <w:pPr>
              <w:widowControl w:val="0"/>
              <w:overflowPunct/>
              <w:adjustRightInd/>
              <w:rPr>
                <w:rFonts w:ascii="Calibri" w:hAnsi="Calibri" w:cs="Calibri"/>
                <w:sz w:val="22"/>
              </w:rPr>
            </w:pPr>
          </w:p>
        </w:tc>
      </w:tr>
    </w:tbl>
    <w:p w14:paraId="7F788AF3" w14:textId="77777777" w:rsidR="00C700EB" w:rsidRPr="00C700EB" w:rsidRDefault="00C700EB" w:rsidP="00C700EB">
      <w:pPr>
        <w:widowControl w:val="0"/>
        <w:overflowPunct/>
        <w:adjustRightInd/>
        <w:jc w:val="both"/>
        <w:rPr>
          <w:rFonts w:ascii="Calibri" w:hAnsi="Calibri" w:cs="Calibri"/>
          <w:sz w:val="22"/>
        </w:rPr>
      </w:pPr>
    </w:p>
    <w:p w14:paraId="4E77886F" w14:textId="77777777" w:rsidR="00C700EB" w:rsidRPr="00C700EB" w:rsidRDefault="00C700EB" w:rsidP="00C700EB">
      <w:pPr>
        <w:widowControl w:val="0"/>
        <w:overflowPunct/>
        <w:adjustRightInd/>
        <w:jc w:val="both"/>
        <w:rPr>
          <w:b/>
          <w:sz w:val="22"/>
        </w:rPr>
      </w:pPr>
      <w:r w:rsidRPr="00C700EB">
        <w:rPr>
          <w:b/>
          <w:sz w:val="22"/>
        </w:rPr>
        <w:t>2. Информация о проекте:</w:t>
      </w:r>
    </w:p>
    <w:p w14:paraId="5AB9E36A" w14:textId="77777777" w:rsidR="00C700EB" w:rsidRPr="00C700EB" w:rsidRDefault="00C700EB" w:rsidP="00C700EB">
      <w:pPr>
        <w:widowControl w:val="0"/>
        <w:overflowPunct/>
        <w:adjustRightInd/>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4315"/>
        <w:gridCol w:w="5103"/>
      </w:tblGrid>
      <w:tr w:rsidR="00C700EB" w:rsidRPr="00C700EB" w14:paraId="3BB25E65" w14:textId="77777777" w:rsidTr="001F7A77">
        <w:trPr>
          <w:trHeight w:val="154"/>
        </w:trPr>
        <w:tc>
          <w:tcPr>
            <w:tcW w:w="4315" w:type="dxa"/>
            <w:tcBorders>
              <w:left w:val="single" w:sz="4" w:space="0" w:color="auto"/>
              <w:right w:val="single" w:sz="4" w:space="0" w:color="auto"/>
            </w:tcBorders>
          </w:tcPr>
          <w:p w14:paraId="2856323A" w14:textId="77777777" w:rsidR="00C700EB" w:rsidRPr="00C700EB" w:rsidRDefault="00C700EB" w:rsidP="00C700EB">
            <w:pPr>
              <w:widowControl w:val="0"/>
              <w:overflowPunct/>
              <w:adjustRightInd/>
              <w:spacing w:after="1" w:line="0" w:lineRule="atLeast"/>
              <w:rPr>
                <w:rFonts w:eastAsia="Calibri"/>
                <w:sz w:val="22"/>
                <w:szCs w:val="22"/>
                <w:lang w:eastAsia="en-US"/>
              </w:rPr>
            </w:pPr>
            <w:r w:rsidRPr="00C700EB">
              <w:rPr>
                <w:rFonts w:eastAsia="Calibri"/>
                <w:sz w:val="22"/>
                <w:szCs w:val="22"/>
                <w:lang w:eastAsia="en-US"/>
              </w:rPr>
              <w:t xml:space="preserve">1. Наименование проекта, на реализацию которого будут понесены расходы на начало ведения предпринимательской деятельности </w:t>
            </w:r>
          </w:p>
        </w:tc>
        <w:tc>
          <w:tcPr>
            <w:tcW w:w="5103" w:type="dxa"/>
            <w:tcBorders>
              <w:left w:val="single" w:sz="4" w:space="0" w:color="auto"/>
              <w:right w:val="single" w:sz="4" w:space="0" w:color="auto"/>
            </w:tcBorders>
          </w:tcPr>
          <w:p w14:paraId="0DD190F2" w14:textId="77777777" w:rsidR="00C700EB" w:rsidRPr="00C700EB" w:rsidRDefault="00C700EB" w:rsidP="00C700EB">
            <w:pPr>
              <w:widowControl w:val="0"/>
              <w:overflowPunct/>
              <w:adjustRightInd/>
              <w:spacing w:after="1" w:line="0" w:lineRule="atLeast"/>
              <w:rPr>
                <w:rFonts w:eastAsia="Calibri"/>
                <w:sz w:val="22"/>
                <w:szCs w:val="22"/>
                <w:lang w:eastAsia="en-US"/>
              </w:rPr>
            </w:pPr>
          </w:p>
        </w:tc>
      </w:tr>
      <w:tr w:rsidR="00C700EB" w:rsidRPr="00C700EB" w14:paraId="445EEECD" w14:textId="77777777" w:rsidTr="001F7A77">
        <w:tblPrEx>
          <w:tblBorders>
            <w:insideV w:val="single" w:sz="4" w:space="0" w:color="auto"/>
          </w:tblBorders>
        </w:tblPrEx>
        <w:tc>
          <w:tcPr>
            <w:tcW w:w="4315" w:type="dxa"/>
          </w:tcPr>
          <w:p w14:paraId="44DC114C" w14:textId="77777777" w:rsidR="00C700EB" w:rsidRPr="00C700EB" w:rsidRDefault="00C700EB" w:rsidP="00C700EB">
            <w:pPr>
              <w:widowControl w:val="0"/>
              <w:overflowPunct/>
              <w:adjustRightInd/>
              <w:rPr>
                <w:sz w:val="22"/>
              </w:rPr>
            </w:pPr>
            <w:r w:rsidRPr="00C700EB">
              <w:rPr>
                <w:sz w:val="22"/>
              </w:rPr>
              <w:t>2. Краткое описание проекта</w:t>
            </w:r>
          </w:p>
        </w:tc>
        <w:tc>
          <w:tcPr>
            <w:tcW w:w="5103" w:type="dxa"/>
          </w:tcPr>
          <w:p w14:paraId="49906AD3" w14:textId="77777777" w:rsidR="00C700EB" w:rsidRPr="00C700EB" w:rsidRDefault="00C700EB" w:rsidP="00C700EB">
            <w:pPr>
              <w:widowControl w:val="0"/>
              <w:overflowPunct/>
              <w:adjustRightInd/>
              <w:rPr>
                <w:rFonts w:ascii="Calibri" w:hAnsi="Calibri" w:cs="Calibri"/>
                <w:sz w:val="22"/>
              </w:rPr>
            </w:pPr>
          </w:p>
        </w:tc>
      </w:tr>
      <w:tr w:rsidR="00C700EB" w:rsidRPr="00C700EB" w14:paraId="3B13B06E" w14:textId="77777777" w:rsidTr="001F7A77">
        <w:tblPrEx>
          <w:tblBorders>
            <w:insideV w:val="single" w:sz="4" w:space="0" w:color="auto"/>
          </w:tblBorders>
        </w:tblPrEx>
        <w:tc>
          <w:tcPr>
            <w:tcW w:w="4315" w:type="dxa"/>
          </w:tcPr>
          <w:p w14:paraId="08FC19A0" w14:textId="77777777" w:rsidR="00C700EB" w:rsidRPr="00C700EB" w:rsidRDefault="00C700EB" w:rsidP="00C700EB">
            <w:pPr>
              <w:widowControl w:val="0"/>
              <w:overflowPunct/>
              <w:adjustRightInd/>
              <w:rPr>
                <w:sz w:val="22"/>
              </w:rPr>
            </w:pPr>
            <w:r w:rsidRPr="00C700EB">
              <w:rPr>
                <w:sz w:val="22"/>
              </w:rPr>
              <w:t>3. Цель проекта</w:t>
            </w:r>
          </w:p>
        </w:tc>
        <w:tc>
          <w:tcPr>
            <w:tcW w:w="5103" w:type="dxa"/>
          </w:tcPr>
          <w:p w14:paraId="4A6FB8DC" w14:textId="77777777" w:rsidR="00C700EB" w:rsidRPr="00C700EB" w:rsidRDefault="00C700EB" w:rsidP="00C700EB">
            <w:pPr>
              <w:widowControl w:val="0"/>
              <w:overflowPunct/>
              <w:adjustRightInd/>
              <w:rPr>
                <w:rFonts w:ascii="Calibri" w:hAnsi="Calibri" w:cs="Calibri"/>
                <w:sz w:val="22"/>
              </w:rPr>
            </w:pPr>
          </w:p>
        </w:tc>
      </w:tr>
      <w:tr w:rsidR="00C700EB" w:rsidRPr="00C700EB" w14:paraId="0F70C69C" w14:textId="77777777" w:rsidTr="001F7A77">
        <w:tblPrEx>
          <w:tblBorders>
            <w:insideV w:val="single" w:sz="4" w:space="0" w:color="auto"/>
          </w:tblBorders>
        </w:tblPrEx>
        <w:trPr>
          <w:trHeight w:val="556"/>
        </w:trPr>
        <w:tc>
          <w:tcPr>
            <w:tcW w:w="4315" w:type="dxa"/>
          </w:tcPr>
          <w:p w14:paraId="7D644400" w14:textId="77777777" w:rsidR="00C700EB" w:rsidRPr="00C700EB" w:rsidRDefault="00C700EB" w:rsidP="00C700EB">
            <w:pPr>
              <w:widowControl w:val="0"/>
              <w:overflowPunct/>
              <w:adjustRightInd/>
              <w:rPr>
                <w:sz w:val="22"/>
              </w:rPr>
            </w:pPr>
            <w:r w:rsidRPr="00C700EB">
              <w:rPr>
                <w:sz w:val="22"/>
              </w:rPr>
              <w:t>4. Целевая аудитория, на которую направлен проект</w:t>
            </w:r>
          </w:p>
        </w:tc>
        <w:tc>
          <w:tcPr>
            <w:tcW w:w="5103" w:type="dxa"/>
          </w:tcPr>
          <w:p w14:paraId="0A919E40" w14:textId="77777777" w:rsidR="00C700EB" w:rsidRPr="00C700EB" w:rsidRDefault="00C700EB" w:rsidP="00C700EB">
            <w:pPr>
              <w:widowControl w:val="0"/>
              <w:overflowPunct/>
              <w:adjustRightInd/>
              <w:rPr>
                <w:rFonts w:ascii="Calibri" w:hAnsi="Calibri" w:cs="Calibri"/>
                <w:sz w:val="22"/>
              </w:rPr>
            </w:pPr>
          </w:p>
        </w:tc>
      </w:tr>
      <w:tr w:rsidR="00C700EB" w:rsidRPr="00C700EB" w14:paraId="51CB7A84" w14:textId="77777777" w:rsidTr="001F7A77">
        <w:tblPrEx>
          <w:tblBorders>
            <w:insideV w:val="single" w:sz="4" w:space="0" w:color="auto"/>
          </w:tblBorders>
        </w:tblPrEx>
        <w:trPr>
          <w:trHeight w:val="759"/>
        </w:trPr>
        <w:tc>
          <w:tcPr>
            <w:tcW w:w="4315" w:type="dxa"/>
          </w:tcPr>
          <w:p w14:paraId="747FFB7A" w14:textId="77777777" w:rsidR="00C700EB" w:rsidRPr="00C700EB" w:rsidRDefault="00C700EB" w:rsidP="00C700EB">
            <w:pPr>
              <w:widowControl w:val="0"/>
              <w:overflowPunct/>
              <w:adjustRightInd/>
              <w:rPr>
                <w:sz w:val="22"/>
              </w:rPr>
            </w:pPr>
            <w:r w:rsidRPr="00C700EB">
              <w:rPr>
                <w:sz w:val="22"/>
              </w:rPr>
              <w:t>5. Продукция (товары, работы, услуги), предлагаемая потребителю (целевой аудитории)</w:t>
            </w:r>
          </w:p>
        </w:tc>
        <w:tc>
          <w:tcPr>
            <w:tcW w:w="5103" w:type="dxa"/>
          </w:tcPr>
          <w:p w14:paraId="6CDF68FC" w14:textId="77777777" w:rsidR="00C700EB" w:rsidRPr="00C700EB" w:rsidRDefault="00C700EB" w:rsidP="00C700EB">
            <w:pPr>
              <w:widowControl w:val="0"/>
              <w:overflowPunct/>
              <w:adjustRightInd/>
              <w:rPr>
                <w:rFonts w:ascii="Calibri" w:hAnsi="Calibri" w:cs="Calibri"/>
                <w:sz w:val="22"/>
              </w:rPr>
            </w:pPr>
          </w:p>
        </w:tc>
      </w:tr>
      <w:tr w:rsidR="00C700EB" w:rsidRPr="00C700EB" w14:paraId="10491CCF" w14:textId="77777777" w:rsidTr="001F7A77">
        <w:tblPrEx>
          <w:tblBorders>
            <w:insideV w:val="single" w:sz="4" w:space="0" w:color="auto"/>
          </w:tblBorders>
        </w:tblPrEx>
        <w:tc>
          <w:tcPr>
            <w:tcW w:w="4315" w:type="dxa"/>
          </w:tcPr>
          <w:p w14:paraId="0627F43F" w14:textId="77777777" w:rsidR="00C700EB" w:rsidRPr="00C700EB" w:rsidRDefault="00C700EB" w:rsidP="00C700EB">
            <w:pPr>
              <w:widowControl w:val="0"/>
              <w:overflowPunct/>
              <w:adjustRightInd/>
              <w:rPr>
                <w:sz w:val="22"/>
              </w:rPr>
            </w:pPr>
            <w:r w:rsidRPr="00C700EB">
              <w:rPr>
                <w:sz w:val="22"/>
              </w:rPr>
              <w:t xml:space="preserve">6. Продвижение проекта (реклама, стимулирование продаж). </w:t>
            </w:r>
          </w:p>
          <w:p w14:paraId="45D1C3A4" w14:textId="77777777" w:rsidR="00C700EB" w:rsidRPr="00C700EB" w:rsidRDefault="00C700EB" w:rsidP="00C700EB">
            <w:pPr>
              <w:widowControl w:val="0"/>
              <w:overflowPunct/>
              <w:adjustRightInd/>
              <w:rPr>
                <w:sz w:val="22"/>
              </w:rPr>
            </w:pPr>
            <w:r w:rsidRPr="00C700EB">
              <w:rPr>
                <w:sz w:val="22"/>
              </w:rPr>
              <w:t>Количество и наименование каналов сбыта:</w:t>
            </w:r>
          </w:p>
          <w:p w14:paraId="1B4B519B" w14:textId="77777777" w:rsidR="00C700EB" w:rsidRPr="00C700EB" w:rsidRDefault="00C700EB" w:rsidP="00C700EB">
            <w:pPr>
              <w:widowControl w:val="0"/>
              <w:overflowPunct/>
              <w:adjustRightInd/>
              <w:rPr>
                <w:sz w:val="22"/>
              </w:rPr>
            </w:pPr>
            <w:r w:rsidRPr="00C700EB">
              <w:rPr>
                <w:sz w:val="22"/>
              </w:rPr>
              <w:t>- Персональный сайт в сети Интернет</w:t>
            </w:r>
          </w:p>
          <w:p w14:paraId="338677C8" w14:textId="77777777" w:rsidR="00C700EB" w:rsidRPr="00C700EB" w:rsidRDefault="00C700EB" w:rsidP="00C700EB">
            <w:pPr>
              <w:widowControl w:val="0"/>
              <w:overflowPunct/>
              <w:adjustRightInd/>
              <w:rPr>
                <w:sz w:val="22"/>
              </w:rPr>
            </w:pPr>
            <w:r w:rsidRPr="00C700EB">
              <w:rPr>
                <w:sz w:val="22"/>
              </w:rPr>
              <w:t>- Группы в социальных сетях</w:t>
            </w:r>
          </w:p>
          <w:p w14:paraId="48AE10A4" w14:textId="77777777" w:rsidR="00C700EB" w:rsidRPr="00C700EB" w:rsidRDefault="00C700EB" w:rsidP="00C700EB">
            <w:pPr>
              <w:widowControl w:val="0"/>
              <w:overflowPunct/>
              <w:adjustRightInd/>
              <w:rPr>
                <w:sz w:val="22"/>
              </w:rPr>
            </w:pPr>
            <w:r w:rsidRPr="00C700EB">
              <w:rPr>
                <w:sz w:val="22"/>
              </w:rPr>
              <w:t>- Внутренняя реклама (собственная печатная продукция)</w:t>
            </w:r>
          </w:p>
          <w:p w14:paraId="58C14D60" w14:textId="77777777" w:rsidR="00C700EB" w:rsidRPr="00C700EB" w:rsidRDefault="00C700EB" w:rsidP="00C700EB">
            <w:pPr>
              <w:widowControl w:val="0"/>
              <w:overflowPunct/>
              <w:adjustRightInd/>
              <w:rPr>
                <w:sz w:val="22"/>
              </w:rPr>
            </w:pPr>
            <w:r w:rsidRPr="00C700EB">
              <w:rPr>
                <w:sz w:val="22"/>
              </w:rPr>
              <w:t>- Печать рекламы в местных СМИ</w:t>
            </w:r>
          </w:p>
          <w:p w14:paraId="0AC24800" w14:textId="77777777" w:rsidR="00C700EB" w:rsidRPr="00C700EB" w:rsidRDefault="00C700EB" w:rsidP="00C700EB">
            <w:pPr>
              <w:widowControl w:val="0"/>
              <w:overflowPunct/>
              <w:adjustRightInd/>
              <w:rPr>
                <w:sz w:val="22"/>
              </w:rPr>
            </w:pPr>
            <w:r w:rsidRPr="00C700EB">
              <w:rPr>
                <w:sz w:val="22"/>
              </w:rPr>
              <w:t>- Реклама на радио</w:t>
            </w:r>
          </w:p>
          <w:p w14:paraId="5A50DF98" w14:textId="77777777" w:rsidR="00C700EB" w:rsidRPr="00C700EB" w:rsidRDefault="00C700EB" w:rsidP="00C700EB">
            <w:pPr>
              <w:widowControl w:val="0"/>
              <w:overflowPunct/>
              <w:adjustRightInd/>
              <w:rPr>
                <w:sz w:val="22"/>
              </w:rPr>
            </w:pPr>
            <w:r w:rsidRPr="00C700EB">
              <w:rPr>
                <w:sz w:val="22"/>
              </w:rPr>
              <w:t>- Телевизионная реклама</w:t>
            </w:r>
          </w:p>
          <w:p w14:paraId="6B9EC1E0" w14:textId="77777777" w:rsidR="00C700EB" w:rsidRPr="00C700EB" w:rsidRDefault="00C700EB" w:rsidP="00C700EB">
            <w:pPr>
              <w:widowControl w:val="0"/>
              <w:overflowPunct/>
              <w:adjustRightInd/>
              <w:rPr>
                <w:sz w:val="22"/>
              </w:rPr>
            </w:pPr>
            <w:r w:rsidRPr="00C700EB">
              <w:rPr>
                <w:sz w:val="22"/>
              </w:rPr>
              <w:t>- Уличная наружная реклама</w:t>
            </w:r>
          </w:p>
          <w:p w14:paraId="4480B1A6" w14:textId="77777777" w:rsidR="00C700EB" w:rsidRPr="00C700EB" w:rsidRDefault="00C700EB" w:rsidP="00C700EB">
            <w:pPr>
              <w:widowControl w:val="0"/>
              <w:overflowPunct/>
              <w:adjustRightInd/>
              <w:rPr>
                <w:sz w:val="22"/>
              </w:rPr>
            </w:pPr>
            <w:r w:rsidRPr="00C700EB">
              <w:rPr>
                <w:sz w:val="22"/>
              </w:rPr>
              <w:t>- Транзитная реклама</w:t>
            </w:r>
          </w:p>
          <w:p w14:paraId="182C1023" w14:textId="77777777" w:rsidR="00C700EB" w:rsidRPr="00C700EB" w:rsidRDefault="00C700EB" w:rsidP="00C700EB">
            <w:pPr>
              <w:widowControl w:val="0"/>
              <w:overflowPunct/>
              <w:adjustRightInd/>
              <w:rPr>
                <w:sz w:val="22"/>
              </w:rPr>
            </w:pPr>
            <w:r w:rsidRPr="00C700EB">
              <w:rPr>
                <w:sz w:val="22"/>
              </w:rPr>
              <w:t>- и т.д.</w:t>
            </w:r>
          </w:p>
        </w:tc>
        <w:tc>
          <w:tcPr>
            <w:tcW w:w="5103" w:type="dxa"/>
          </w:tcPr>
          <w:p w14:paraId="6D73D897" w14:textId="77777777" w:rsidR="00C700EB" w:rsidRPr="00C700EB" w:rsidRDefault="00C700EB" w:rsidP="00C700EB">
            <w:pPr>
              <w:widowControl w:val="0"/>
              <w:overflowPunct/>
              <w:adjustRightInd/>
              <w:rPr>
                <w:rFonts w:ascii="Calibri" w:hAnsi="Calibri" w:cs="Calibri"/>
                <w:sz w:val="22"/>
              </w:rPr>
            </w:pPr>
          </w:p>
        </w:tc>
      </w:tr>
      <w:tr w:rsidR="00C700EB" w:rsidRPr="00C700EB" w14:paraId="31B984EC" w14:textId="77777777" w:rsidTr="001F7A77">
        <w:tblPrEx>
          <w:tblBorders>
            <w:insideV w:val="single" w:sz="4" w:space="0" w:color="auto"/>
          </w:tblBorders>
        </w:tblPrEx>
        <w:tc>
          <w:tcPr>
            <w:tcW w:w="4315" w:type="dxa"/>
          </w:tcPr>
          <w:p w14:paraId="5FE2DFBA" w14:textId="77777777" w:rsidR="00C700EB" w:rsidRPr="00C700EB" w:rsidRDefault="00C700EB" w:rsidP="00C700EB">
            <w:pPr>
              <w:widowControl w:val="0"/>
              <w:overflowPunct/>
              <w:adjustRightInd/>
              <w:rPr>
                <w:sz w:val="22"/>
              </w:rPr>
            </w:pPr>
            <w:r w:rsidRPr="00C700EB">
              <w:rPr>
                <w:sz w:val="22"/>
              </w:rPr>
              <w:t>7. География сбыта</w:t>
            </w:r>
          </w:p>
        </w:tc>
        <w:tc>
          <w:tcPr>
            <w:tcW w:w="5103" w:type="dxa"/>
          </w:tcPr>
          <w:p w14:paraId="1DADDB0F" w14:textId="77777777" w:rsidR="00C700EB" w:rsidRPr="00C700EB" w:rsidRDefault="00C700EB" w:rsidP="00C700EB">
            <w:pPr>
              <w:widowControl w:val="0"/>
              <w:overflowPunct/>
              <w:adjustRightInd/>
              <w:rPr>
                <w:rFonts w:ascii="Calibri" w:hAnsi="Calibri" w:cs="Calibri"/>
                <w:sz w:val="22"/>
              </w:rPr>
            </w:pPr>
          </w:p>
        </w:tc>
      </w:tr>
      <w:tr w:rsidR="00C700EB" w:rsidRPr="00C700EB" w14:paraId="72917556" w14:textId="77777777" w:rsidTr="001F7A77">
        <w:tblPrEx>
          <w:tblBorders>
            <w:insideV w:val="single" w:sz="4" w:space="0" w:color="auto"/>
          </w:tblBorders>
        </w:tblPrEx>
        <w:trPr>
          <w:trHeight w:val="315"/>
        </w:trPr>
        <w:tc>
          <w:tcPr>
            <w:tcW w:w="4315" w:type="dxa"/>
          </w:tcPr>
          <w:p w14:paraId="352D2D99" w14:textId="77777777" w:rsidR="00C700EB" w:rsidRPr="00C700EB" w:rsidRDefault="00C700EB" w:rsidP="00C700EB">
            <w:pPr>
              <w:widowControl w:val="0"/>
              <w:overflowPunct/>
              <w:adjustRightInd/>
              <w:rPr>
                <w:sz w:val="22"/>
              </w:rPr>
            </w:pPr>
            <w:r w:rsidRPr="00C700EB">
              <w:rPr>
                <w:sz w:val="22"/>
              </w:rPr>
              <w:t>8. Создание дополнительных постоянных рабочих мест, количество</w:t>
            </w:r>
          </w:p>
        </w:tc>
        <w:tc>
          <w:tcPr>
            <w:tcW w:w="5103" w:type="dxa"/>
          </w:tcPr>
          <w:p w14:paraId="213B1496" w14:textId="77777777" w:rsidR="00C700EB" w:rsidRPr="00C700EB" w:rsidRDefault="00C700EB" w:rsidP="00C700EB">
            <w:pPr>
              <w:widowControl w:val="0"/>
              <w:overflowPunct/>
              <w:adjustRightInd/>
              <w:rPr>
                <w:rFonts w:ascii="Calibri" w:hAnsi="Calibri" w:cs="Calibri"/>
                <w:sz w:val="22"/>
              </w:rPr>
            </w:pPr>
          </w:p>
        </w:tc>
      </w:tr>
      <w:tr w:rsidR="00C700EB" w:rsidRPr="00C700EB" w14:paraId="57E32E70" w14:textId="77777777" w:rsidTr="001F7A77">
        <w:tblPrEx>
          <w:tblBorders>
            <w:insideV w:val="single" w:sz="4" w:space="0" w:color="auto"/>
          </w:tblBorders>
        </w:tblPrEx>
        <w:trPr>
          <w:trHeight w:val="742"/>
        </w:trPr>
        <w:tc>
          <w:tcPr>
            <w:tcW w:w="4315" w:type="dxa"/>
          </w:tcPr>
          <w:p w14:paraId="514F62F2" w14:textId="77777777" w:rsidR="00C700EB" w:rsidRPr="00C700EB" w:rsidRDefault="00C700EB" w:rsidP="00C700EB">
            <w:pPr>
              <w:widowControl w:val="0"/>
              <w:overflowPunct/>
              <w:adjustRightInd/>
              <w:rPr>
                <w:sz w:val="22"/>
              </w:rPr>
            </w:pPr>
            <w:r w:rsidRPr="00C700EB">
              <w:rPr>
                <w:sz w:val="22"/>
              </w:rPr>
              <w:t>9. Наличие у заявителя помещений для осуществления предпринимательской деятельности (краткосрочная аренда на срок менее года, долгосрочная аренда на срок более года, в безвозмездном пользовании, в собственности)</w:t>
            </w:r>
          </w:p>
        </w:tc>
        <w:tc>
          <w:tcPr>
            <w:tcW w:w="5103" w:type="dxa"/>
          </w:tcPr>
          <w:p w14:paraId="6D93BDBF" w14:textId="77777777" w:rsidR="00C700EB" w:rsidRPr="00C700EB" w:rsidRDefault="00C700EB" w:rsidP="00C700EB">
            <w:pPr>
              <w:widowControl w:val="0"/>
              <w:overflowPunct/>
              <w:adjustRightInd/>
              <w:rPr>
                <w:rFonts w:ascii="Calibri" w:hAnsi="Calibri" w:cs="Calibri"/>
                <w:sz w:val="22"/>
              </w:rPr>
            </w:pPr>
          </w:p>
        </w:tc>
      </w:tr>
      <w:tr w:rsidR="00C700EB" w:rsidRPr="00C700EB" w14:paraId="644C1B90" w14:textId="77777777" w:rsidTr="001F7A77">
        <w:tblPrEx>
          <w:tblBorders>
            <w:insideV w:val="single" w:sz="4" w:space="0" w:color="auto"/>
          </w:tblBorders>
        </w:tblPrEx>
        <w:trPr>
          <w:trHeight w:val="615"/>
        </w:trPr>
        <w:tc>
          <w:tcPr>
            <w:tcW w:w="4315" w:type="dxa"/>
          </w:tcPr>
          <w:p w14:paraId="417967D0" w14:textId="77777777" w:rsidR="00C700EB" w:rsidRPr="00C700EB" w:rsidRDefault="00C700EB" w:rsidP="00C700EB">
            <w:pPr>
              <w:widowControl w:val="0"/>
              <w:overflowPunct/>
              <w:adjustRightInd/>
              <w:rPr>
                <w:sz w:val="22"/>
              </w:rPr>
            </w:pPr>
            <w:r w:rsidRPr="00C700EB">
              <w:rPr>
                <w:sz w:val="22"/>
              </w:rPr>
              <w:lastRenderedPageBreak/>
              <w:t>10. Общая сумма расходов на реализацию проекта / бюджет проекта, руб.</w:t>
            </w:r>
          </w:p>
        </w:tc>
        <w:tc>
          <w:tcPr>
            <w:tcW w:w="5103" w:type="dxa"/>
          </w:tcPr>
          <w:p w14:paraId="69906A55" w14:textId="77777777" w:rsidR="00C700EB" w:rsidRPr="00C700EB" w:rsidRDefault="00C700EB" w:rsidP="00C700EB">
            <w:pPr>
              <w:widowControl w:val="0"/>
              <w:overflowPunct/>
              <w:adjustRightInd/>
              <w:rPr>
                <w:rFonts w:ascii="Calibri" w:hAnsi="Calibri" w:cs="Calibri"/>
                <w:sz w:val="22"/>
              </w:rPr>
            </w:pPr>
          </w:p>
        </w:tc>
      </w:tr>
      <w:tr w:rsidR="00C700EB" w:rsidRPr="00C700EB" w14:paraId="3BF55EE6" w14:textId="77777777" w:rsidTr="001F7A77">
        <w:tblPrEx>
          <w:tblBorders>
            <w:insideV w:val="single" w:sz="4" w:space="0" w:color="auto"/>
          </w:tblBorders>
        </w:tblPrEx>
        <w:tc>
          <w:tcPr>
            <w:tcW w:w="4315" w:type="dxa"/>
          </w:tcPr>
          <w:p w14:paraId="56CA579A" w14:textId="77777777" w:rsidR="00C700EB" w:rsidRPr="00C700EB" w:rsidRDefault="00C700EB" w:rsidP="00C700EB">
            <w:pPr>
              <w:widowControl w:val="0"/>
              <w:overflowPunct/>
              <w:adjustRightInd/>
              <w:rPr>
                <w:sz w:val="22"/>
              </w:rPr>
            </w:pPr>
            <w:r w:rsidRPr="00C700EB">
              <w:rPr>
                <w:sz w:val="22"/>
              </w:rPr>
              <w:t>11. Сумма гранта &lt;1&gt;, руб.</w:t>
            </w:r>
          </w:p>
        </w:tc>
        <w:tc>
          <w:tcPr>
            <w:tcW w:w="5103" w:type="dxa"/>
          </w:tcPr>
          <w:p w14:paraId="2B8F8530" w14:textId="77777777" w:rsidR="00C700EB" w:rsidRPr="00C700EB" w:rsidRDefault="00C700EB" w:rsidP="00C700EB">
            <w:pPr>
              <w:widowControl w:val="0"/>
              <w:overflowPunct/>
              <w:adjustRightInd/>
              <w:rPr>
                <w:rFonts w:ascii="Calibri" w:hAnsi="Calibri" w:cs="Calibri"/>
                <w:sz w:val="22"/>
              </w:rPr>
            </w:pPr>
          </w:p>
        </w:tc>
      </w:tr>
      <w:tr w:rsidR="00C700EB" w:rsidRPr="00C700EB" w14:paraId="08037816" w14:textId="77777777" w:rsidTr="001F7A77">
        <w:tblPrEx>
          <w:tblBorders>
            <w:insideV w:val="single" w:sz="4" w:space="0" w:color="auto"/>
          </w:tblBorders>
        </w:tblPrEx>
        <w:tc>
          <w:tcPr>
            <w:tcW w:w="4315" w:type="dxa"/>
          </w:tcPr>
          <w:p w14:paraId="4F467CF0" w14:textId="77777777" w:rsidR="00C700EB" w:rsidRPr="00C700EB" w:rsidRDefault="00C700EB" w:rsidP="00C700EB">
            <w:pPr>
              <w:widowControl w:val="0"/>
              <w:overflowPunct/>
              <w:adjustRightInd/>
              <w:rPr>
                <w:sz w:val="22"/>
              </w:rPr>
            </w:pPr>
            <w:r w:rsidRPr="00C700EB">
              <w:rPr>
                <w:sz w:val="22"/>
              </w:rPr>
              <w:t>12. Сумма софинансирования заявителя (не менее 30% от размера расходов на реализацию проекта), руб.</w:t>
            </w:r>
          </w:p>
        </w:tc>
        <w:tc>
          <w:tcPr>
            <w:tcW w:w="5103" w:type="dxa"/>
          </w:tcPr>
          <w:p w14:paraId="5E33E5CB" w14:textId="77777777" w:rsidR="00C700EB" w:rsidRPr="00C700EB" w:rsidRDefault="00C700EB" w:rsidP="00C700EB">
            <w:pPr>
              <w:widowControl w:val="0"/>
              <w:overflowPunct/>
              <w:adjustRightInd/>
              <w:rPr>
                <w:rFonts w:ascii="Calibri" w:hAnsi="Calibri" w:cs="Calibri"/>
                <w:sz w:val="22"/>
              </w:rPr>
            </w:pPr>
          </w:p>
        </w:tc>
      </w:tr>
      <w:tr w:rsidR="00C700EB" w:rsidRPr="00C700EB" w14:paraId="3A7C0096" w14:textId="77777777" w:rsidTr="001F7A77">
        <w:tblPrEx>
          <w:tblBorders>
            <w:insideV w:val="single" w:sz="4" w:space="0" w:color="auto"/>
          </w:tblBorders>
        </w:tblPrEx>
        <w:tc>
          <w:tcPr>
            <w:tcW w:w="4315" w:type="dxa"/>
          </w:tcPr>
          <w:p w14:paraId="0822A795" w14:textId="77777777" w:rsidR="00C700EB" w:rsidRPr="00C700EB" w:rsidRDefault="00C700EB" w:rsidP="00C700EB">
            <w:pPr>
              <w:widowControl w:val="0"/>
              <w:overflowPunct/>
              <w:adjustRightInd/>
              <w:rPr>
                <w:sz w:val="22"/>
              </w:rPr>
            </w:pPr>
            <w:r w:rsidRPr="00C700EB">
              <w:rPr>
                <w:sz w:val="22"/>
              </w:rPr>
              <w:t>13. Источники средств для софинансирования &lt;2&gt;</w:t>
            </w:r>
          </w:p>
        </w:tc>
        <w:tc>
          <w:tcPr>
            <w:tcW w:w="5103" w:type="dxa"/>
          </w:tcPr>
          <w:p w14:paraId="3483AC76" w14:textId="77777777" w:rsidR="00C700EB" w:rsidRPr="00C700EB" w:rsidRDefault="00C700EB" w:rsidP="00C700EB">
            <w:pPr>
              <w:widowControl w:val="0"/>
              <w:overflowPunct/>
              <w:adjustRightInd/>
              <w:rPr>
                <w:rFonts w:ascii="Calibri" w:hAnsi="Calibri" w:cs="Calibri"/>
                <w:sz w:val="22"/>
              </w:rPr>
            </w:pPr>
          </w:p>
        </w:tc>
      </w:tr>
      <w:tr w:rsidR="00C700EB" w:rsidRPr="00C700EB" w14:paraId="06107FFD" w14:textId="77777777" w:rsidTr="001F7A77">
        <w:tblPrEx>
          <w:tblBorders>
            <w:insideV w:val="single" w:sz="4" w:space="0" w:color="auto"/>
          </w:tblBorders>
        </w:tblPrEx>
        <w:tc>
          <w:tcPr>
            <w:tcW w:w="4315" w:type="dxa"/>
          </w:tcPr>
          <w:p w14:paraId="422F4C8A" w14:textId="77777777" w:rsidR="00C700EB" w:rsidRPr="00C700EB" w:rsidRDefault="00C700EB" w:rsidP="00C700EB">
            <w:pPr>
              <w:widowControl w:val="0"/>
              <w:overflowPunct/>
              <w:adjustRightInd/>
              <w:rPr>
                <w:sz w:val="22"/>
              </w:rPr>
            </w:pPr>
            <w:r w:rsidRPr="00C700EB">
              <w:rPr>
                <w:sz w:val="22"/>
              </w:rPr>
              <w:t>13.1. Собственные средства, руб.</w:t>
            </w:r>
          </w:p>
        </w:tc>
        <w:tc>
          <w:tcPr>
            <w:tcW w:w="5103" w:type="dxa"/>
          </w:tcPr>
          <w:p w14:paraId="2B982001" w14:textId="77777777" w:rsidR="00C700EB" w:rsidRPr="00C700EB" w:rsidRDefault="00C700EB" w:rsidP="00C700EB">
            <w:pPr>
              <w:widowControl w:val="0"/>
              <w:overflowPunct/>
              <w:adjustRightInd/>
              <w:rPr>
                <w:rFonts w:ascii="Calibri" w:hAnsi="Calibri" w:cs="Calibri"/>
                <w:sz w:val="22"/>
              </w:rPr>
            </w:pPr>
          </w:p>
        </w:tc>
      </w:tr>
      <w:tr w:rsidR="00C700EB" w:rsidRPr="00C700EB" w14:paraId="6256456D" w14:textId="77777777" w:rsidTr="001F7A77">
        <w:tblPrEx>
          <w:tblBorders>
            <w:insideV w:val="single" w:sz="4" w:space="0" w:color="auto"/>
          </w:tblBorders>
        </w:tblPrEx>
        <w:tc>
          <w:tcPr>
            <w:tcW w:w="4315" w:type="dxa"/>
          </w:tcPr>
          <w:p w14:paraId="420AB42C" w14:textId="77777777" w:rsidR="00C700EB" w:rsidRPr="00C700EB" w:rsidRDefault="00C700EB" w:rsidP="00C700EB">
            <w:pPr>
              <w:widowControl w:val="0"/>
              <w:overflowPunct/>
              <w:adjustRightInd/>
              <w:rPr>
                <w:sz w:val="22"/>
              </w:rPr>
            </w:pPr>
            <w:r w:rsidRPr="00C700EB">
              <w:rPr>
                <w:sz w:val="22"/>
              </w:rPr>
              <w:t>13.2. Заемные средства (руб.), условия использования (срок, ставка)</w:t>
            </w:r>
          </w:p>
        </w:tc>
        <w:tc>
          <w:tcPr>
            <w:tcW w:w="5103" w:type="dxa"/>
          </w:tcPr>
          <w:p w14:paraId="2FAEDCB8" w14:textId="77777777" w:rsidR="00C700EB" w:rsidRPr="00C700EB" w:rsidRDefault="00C700EB" w:rsidP="00C700EB">
            <w:pPr>
              <w:widowControl w:val="0"/>
              <w:overflowPunct/>
              <w:adjustRightInd/>
              <w:rPr>
                <w:rFonts w:ascii="Calibri" w:hAnsi="Calibri" w:cs="Calibri"/>
                <w:sz w:val="22"/>
              </w:rPr>
            </w:pPr>
          </w:p>
        </w:tc>
      </w:tr>
      <w:tr w:rsidR="00C700EB" w:rsidRPr="00C700EB" w14:paraId="33C62AE9" w14:textId="77777777" w:rsidTr="001F7A77">
        <w:tblPrEx>
          <w:tblBorders>
            <w:insideV w:val="single" w:sz="4" w:space="0" w:color="auto"/>
          </w:tblBorders>
        </w:tblPrEx>
        <w:tc>
          <w:tcPr>
            <w:tcW w:w="4315" w:type="dxa"/>
          </w:tcPr>
          <w:p w14:paraId="22B2447C" w14:textId="77777777" w:rsidR="00C700EB" w:rsidRPr="00C700EB" w:rsidRDefault="00C700EB" w:rsidP="00C700EB">
            <w:pPr>
              <w:widowControl w:val="0"/>
              <w:overflowPunct/>
              <w:adjustRightInd/>
              <w:rPr>
                <w:sz w:val="22"/>
              </w:rPr>
            </w:pPr>
            <w:r w:rsidRPr="00C700EB">
              <w:rPr>
                <w:sz w:val="22"/>
              </w:rPr>
              <w:t>13.3. Иные источники (указать), руб.</w:t>
            </w:r>
          </w:p>
        </w:tc>
        <w:tc>
          <w:tcPr>
            <w:tcW w:w="5103" w:type="dxa"/>
          </w:tcPr>
          <w:p w14:paraId="2BFA1361" w14:textId="77777777" w:rsidR="00C700EB" w:rsidRPr="00C700EB" w:rsidRDefault="00C700EB" w:rsidP="00C700EB">
            <w:pPr>
              <w:widowControl w:val="0"/>
              <w:overflowPunct/>
              <w:adjustRightInd/>
              <w:rPr>
                <w:rFonts w:ascii="Calibri" w:hAnsi="Calibri" w:cs="Calibri"/>
                <w:sz w:val="22"/>
              </w:rPr>
            </w:pPr>
          </w:p>
        </w:tc>
      </w:tr>
    </w:tbl>
    <w:p w14:paraId="5468E8BC" w14:textId="77777777" w:rsidR="00C700EB" w:rsidRPr="00C700EB" w:rsidRDefault="00C700EB" w:rsidP="00C700EB">
      <w:pPr>
        <w:widowControl w:val="0"/>
        <w:overflowPunct/>
        <w:adjustRightInd/>
        <w:ind w:firstLine="540"/>
        <w:jc w:val="both"/>
        <w:rPr>
          <w:sz w:val="22"/>
        </w:rPr>
      </w:pPr>
    </w:p>
    <w:p w14:paraId="57B5680F" w14:textId="77777777" w:rsidR="00C700EB" w:rsidRPr="00C700EB" w:rsidRDefault="00C700EB" w:rsidP="00C700EB">
      <w:pPr>
        <w:widowControl w:val="0"/>
        <w:overflowPunct/>
        <w:adjustRightInd/>
        <w:ind w:firstLine="540"/>
        <w:jc w:val="both"/>
        <w:rPr>
          <w:sz w:val="22"/>
        </w:rPr>
      </w:pPr>
      <w:r w:rsidRPr="00C700EB">
        <w:rPr>
          <w:sz w:val="22"/>
        </w:rPr>
        <w:t>--------------------------------</w:t>
      </w:r>
    </w:p>
    <w:p w14:paraId="6565F9A3" w14:textId="77777777" w:rsidR="00C700EB" w:rsidRPr="00C700EB" w:rsidRDefault="00C700EB" w:rsidP="00C700EB">
      <w:pPr>
        <w:widowControl w:val="0"/>
        <w:overflowPunct/>
        <w:adjustRightInd/>
        <w:ind w:firstLine="540"/>
        <w:jc w:val="both"/>
        <w:rPr>
          <w:sz w:val="20"/>
        </w:rPr>
      </w:pPr>
      <w:r w:rsidRPr="00C700EB">
        <w:rPr>
          <w:sz w:val="20"/>
        </w:rPr>
        <w:t>&lt;1&gt; Максимальный размер гранта не превышает 500 тысяч рублей на одного получателя поддержки.</w:t>
      </w:r>
    </w:p>
    <w:p w14:paraId="1426DB87" w14:textId="77777777" w:rsidR="00C700EB" w:rsidRPr="00C700EB" w:rsidRDefault="00C700EB" w:rsidP="00C700EB">
      <w:pPr>
        <w:widowControl w:val="0"/>
        <w:overflowPunct/>
        <w:adjustRightInd/>
        <w:ind w:firstLine="540"/>
        <w:jc w:val="both"/>
        <w:rPr>
          <w:sz w:val="20"/>
        </w:rPr>
      </w:pPr>
    </w:p>
    <w:p w14:paraId="31C08071" w14:textId="77777777" w:rsidR="00C700EB" w:rsidRPr="00C700EB" w:rsidRDefault="00C700EB" w:rsidP="00C700EB">
      <w:pPr>
        <w:widowControl w:val="0"/>
        <w:overflowPunct/>
        <w:adjustRightInd/>
        <w:ind w:firstLine="540"/>
        <w:jc w:val="both"/>
        <w:rPr>
          <w:sz w:val="20"/>
        </w:rPr>
      </w:pPr>
      <w:r w:rsidRPr="00C700EB">
        <w:rPr>
          <w:sz w:val="20"/>
        </w:rPr>
        <w:t>&lt;2&gt; К моменту составления заявки средства софинансирования должны находиться на расчетном счете Заявителя. В случае использования кредитных средств необходимо представить выписку решения кредитной организации о принятии положительного решения по предоставлению финансирования Заявителю.</w:t>
      </w:r>
    </w:p>
    <w:p w14:paraId="410C43F2" w14:textId="77777777" w:rsidR="00C700EB" w:rsidRPr="00C700EB" w:rsidRDefault="00C700EB" w:rsidP="00C700EB">
      <w:pPr>
        <w:widowControl w:val="0"/>
        <w:overflowPunct/>
        <w:adjustRightInd/>
        <w:ind w:firstLine="540"/>
        <w:jc w:val="both"/>
        <w:rPr>
          <w:sz w:val="22"/>
        </w:rPr>
      </w:pPr>
    </w:p>
    <w:p w14:paraId="0E976D0A" w14:textId="77777777" w:rsidR="00C700EB" w:rsidRPr="00C700EB" w:rsidRDefault="00C700EB" w:rsidP="00C700EB">
      <w:pPr>
        <w:widowControl w:val="0"/>
        <w:overflowPunct/>
        <w:adjustRightInd/>
        <w:jc w:val="both"/>
        <w:rPr>
          <w:b/>
          <w:sz w:val="22"/>
        </w:rPr>
      </w:pPr>
      <w:r w:rsidRPr="00C700EB">
        <w:rPr>
          <w:b/>
          <w:sz w:val="22"/>
        </w:rPr>
        <w:t>3. Планируемые расходы на начало ведения предпринимательской деятельности</w:t>
      </w:r>
    </w:p>
    <w:p w14:paraId="623ECF1B" w14:textId="77777777" w:rsidR="00C700EB" w:rsidRPr="00C700EB" w:rsidRDefault="00C700EB" w:rsidP="00C700EB">
      <w:pPr>
        <w:widowControl w:val="0"/>
        <w:overflowPunct/>
        <w:adjustRightInd/>
        <w:ind w:firstLine="540"/>
        <w:jc w:val="both"/>
        <w:rPr>
          <w:sz w:val="22"/>
        </w:rPr>
      </w:pPr>
    </w:p>
    <w:p w14:paraId="1E9C1AAC" w14:textId="77777777" w:rsidR="00C700EB" w:rsidRPr="00C700EB" w:rsidRDefault="00C700EB" w:rsidP="00C700EB">
      <w:pPr>
        <w:widowControl w:val="0"/>
        <w:overflowPunct/>
        <w:adjustRightInd/>
        <w:jc w:val="both"/>
        <w:rPr>
          <w:sz w:val="22"/>
        </w:rPr>
      </w:pPr>
      <w:r w:rsidRPr="00C700EB">
        <w:rPr>
          <w:sz w:val="22"/>
        </w:rPr>
        <w:t>_______________________________________________________________________________________</w:t>
      </w:r>
    </w:p>
    <w:p w14:paraId="65B8067C" w14:textId="77777777" w:rsidR="00C700EB" w:rsidRPr="00C700EB" w:rsidRDefault="00C700EB" w:rsidP="00C700EB">
      <w:pPr>
        <w:widowControl w:val="0"/>
        <w:overflowPunct/>
        <w:adjustRightInd/>
        <w:ind w:firstLine="540"/>
        <w:rPr>
          <w:sz w:val="20"/>
        </w:rPr>
      </w:pPr>
      <w:r w:rsidRPr="00C700EB">
        <w:rPr>
          <w:sz w:val="20"/>
        </w:rPr>
        <w:t xml:space="preserve">                                                (наименование получателя гранта)</w:t>
      </w:r>
    </w:p>
    <w:p w14:paraId="5FDDA042" w14:textId="77777777" w:rsidR="00C700EB" w:rsidRPr="00C700EB" w:rsidRDefault="00C700EB" w:rsidP="00C700EB">
      <w:pPr>
        <w:widowControl w:val="0"/>
        <w:shd w:val="clear" w:color="auto" w:fill="FFFFFF"/>
        <w:overflowPunct/>
        <w:ind w:firstLine="708"/>
        <w:jc w:val="both"/>
        <w:rPr>
          <w:color w:val="000000"/>
          <w:szCs w:val="24"/>
        </w:rPr>
      </w:pPr>
    </w:p>
    <w:p w14:paraId="5459DC51" w14:textId="77777777" w:rsidR="00C700EB" w:rsidRPr="00C700EB" w:rsidRDefault="00C700EB" w:rsidP="00C700EB">
      <w:pPr>
        <w:widowControl w:val="0"/>
        <w:shd w:val="clear" w:color="auto" w:fill="FFFFFF"/>
        <w:overflowPunct/>
        <w:jc w:val="both"/>
        <w:rPr>
          <w:color w:val="000000"/>
          <w:sz w:val="22"/>
          <w:szCs w:val="22"/>
        </w:rPr>
      </w:pPr>
      <w:r w:rsidRPr="00C700EB">
        <w:rPr>
          <w:color w:val="000000"/>
          <w:sz w:val="22"/>
          <w:szCs w:val="22"/>
        </w:rPr>
        <w:t>□ аренда помещений, используемых для осуществления предпринимательской деятельности</w:t>
      </w:r>
    </w:p>
    <w:p w14:paraId="1665EF30" w14:textId="77777777" w:rsidR="00C700EB" w:rsidRPr="00C700EB" w:rsidRDefault="00C700EB" w:rsidP="00C700EB">
      <w:pPr>
        <w:widowControl w:val="0"/>
        <w:shd w:val="clear" w:color="auto" w:fill="FFFFFF"/>
        <w:overflowPunct/>
        <w:jc w:val="both"/>
        <w:rPr>
          <w:color w:val="000000"/>
          <w:sz w:val="22"/>
          <w:szCs w:val="22"/>
        </w:rPr>
      </w:pPr>
    </w:p>
    <w:tbl>
      <w:tblPr>
        <w:tblStyle w:val="21"/>
        <w:tblW w:w="5000" w:type="pct"/>
        <w:tblLook w:val="04A0" w:firstRow="1" w:lastRow="0" w:firstColumn="1" w:lastColumn="0" w:noHBand="0" w:noVBand="1"/>
      </w:tblPr>
      <w:tblGrid>
        <w:gridCol w:w="661"/>
        <w:gridCol w:w="2292"/>
        <w:gridCol w:w="1775"/>
        <w:gridCol w:w="1517"/>
        <w:gridCol w:w="1846"/>
        <w:gridCol w:w="1537"/>
      </w:tblGrid>
      <w:tr w:rsidR="00C700EB" w:rsidRPr="00C700EB" w14:paraId="531EA8E9" w14:textId="77777777" w:rsidTr="001F7A77">
        <w:tc>
          <w:tcPr>
            <w:tcW w:w="363" w:type="pct"/>
            <w:vMerge w:val="restart"/>
          </w:tcPr>
          <w:p w14:paraId="5F95BD28" w14:textId="77777777" w:rsidR="00C700EB" w:rsidRPr="00C700EB" w:rsidRDefault="00C700EB" w:rsidP="00C700EB">
            <w:pPr>
              <w:widowControl w:val="0"/>
              <w:overflowPunct/>
              <w:adjustRightInd/>
              <w:jc w:val="center"/>
            </w:pPr>
            <w:r w:rsidRPr="00C700EB">
              <w:t>№ п/п</w:t>
            </w:r>
          </w:p>
        </w:tc>
        <w:tc>
          <w:tcPr>
            <w:tcW w:w="1210" w:type="pct"/>
            <w:vMerge w:val="restart"/>
          </w:tcPr>
          <w:p w14:paraId="0E8694A1" w14:textId="77777777" w:rsidR="00C700EB" w:rsidRPr="00C700EB" w:rsidRDefault="00C700EB" w:rsidP="00C700EB">
            <w:pPr>
              <w:widowControl w:val="0"/>
              <w:overflowPunct/>
              <w:adjustRightInd/>
              <w:jc w:val="center"/>
            </w:pPr>
            <w:r w:rsidRPr="00C700EB">
              <w:t>наименование расходов</w:t>
            </w:r>
          </w:p>
        </w:tc>
        <w:tc>
          <w:tcPr>
            <w:tcW w:w="879" w:type="pct"/>
            <w:vMerge w:val="restart"/>
          </w:tcPr>
          <w:p w14:paraId="5C00A9F2" w14:textId="77777777" w:rsidR="00C700EB" w:rsidRPr="00C700EB" w:rsidRDefault="00C700EB" w:rsidP="00C700EB">
            <w:pPr>
              <w:widowControl w:val="0"/>
              <w:overflowPunct/>
              <w:adjustRightInd/>
              <w:jc w:val="center"/>
            </w:pPr>
            <w:r w:rsidRPr="00C700EB">
              <w:t>планируемая дата (период)</w:t>
            </w:r>
          </w:p>
          <w:p w14:paraId="2084915E" w14:textId="77777777" w:rsidR="00C700EB" w:rsidRPr="00C700EB" w:rsidRDefault="00C700EB" w:rsidP="00C700EB">
            <w:pPr>
              <w:widowControl w:val="0"/>
              <w:overflowPunct/>
              <w:adjustRightInd/>
              <w:jc w:val="center"/>
            </w:pPr>
            <w:r w:rsidRPr="00C700EB">
              <w:t>осуществления расходов</w:t>
            </w:r>
          </w:p>
        </w:tc>
        <w:tc>
          <w:tcPr>
            <w:tcW w:w="807" w:type="pct"/>
            <w:vMerge w:val="restart"/>
          </w:tcPr>
          <w:p w14:paraId="18C97E92" w14:textId="77777777" w:rsidR="00C700EB" w:rsidRPr="00C700EB" w:rsidRDefault="00C700EB" w:rsidP="00C700EB">
            <w:pPr>
              <w:widowControl w:val="0"/>
              <w:overflowPunct/>
              <w:adjustRightInd/>
              <w:jc w:val="center"/>
            </w:pPr>
            <w:r w:rsidRPr="00C700EB">
              <w:t>сумма расходов, рублей</w:t>
            </w:r>
          </w:p>
        </w:tc>
        <w:tc>
          <w:tcPr>
            <w:tcW w:w="1741" w:type="pct"/>
            <w:gridSpan w:val="2"/>
          </w:tcPr>
          <w:p w14:paraId="05095C18" w14:textId="77777777" w:rsidR="00C700EB" w:rsidRPr="00C700EB" w:rsidRDefault="00C700EB" w:rsidP="00C700EB">
            <w:pPr>
              <w:widowControl w:val="0"/>
              <w:overflowPunct/>
              <w:adjustRightInd/>
              <w:jc w:val="center"/>
            </w:pPr>
            <w:r w:rsidRPr="00C700EB">
              <w:t>Источники финансирования</w:t>
            </w:r>
          </w:p>
        </w:tc>
      </w:tr>
      <w:tr w:rsidR="00C700EB" w:rsidRPr="00C700EB" w14:paraId="5F155515" w14:textId="77777777" w:rsidTr="001F7A77">
        <w:tc>
          <w:tcPr>
            <w:tcW w:w="363" w:type="pct"/>
            <w:vMerge/>
          </w:tcPr>
          <w:p w14:paraId="5A42C238" w14:textId="77777777" w:rsidR="00C700EB" w:rsidRPr="00C700EB" w:rsidRDefault="00C700EB" w:rsidP="00C700EB">
            <w:pPr>
              <w:widowControl w:val="0"/>
              <w:overflowPunct/>
              <w:adjustRightInd/>
              <w:jc w:val="center"/>
            </w:pPr>
          </w:p>
        </w:tc>
        <w:tc>
          <w:tcPr>
            <w:tcW w:w="1210" w:type="pct"/>
            <w:vMerge/>
          </w:tcPr>
          <w:p w14:paraId="4E21B470" w14:textId="77777777" w:rsidR="00C700EB" w:rsidRPr="00C700EB" w:rsidRDefault="00C700EB" w:rsidP="00C700EB">
            <w:pPr>
              <w:widowControl w:val="0"/>
              <w:overflowPunct/>
              <w:adjustRightInd/>
              <w:jc w:val="center"/>
            </w:pPr>
          </w:p>
        </w:tc>
        <w:tc>
          <w:tcPr>
            <w:tcW w:w="879" w:type="pct"/>
            <w:vMerge/>
          </w:tcPr>
          <w:p w14:paraId="7E13FB35" w14:textId="77777777" w:rsidR="00C700EB" w:rsidRPr="00C700EB" w:rsidRDefault="00C700EB" w:rsidP="00C700EB">
            <w:pPr>
              <w:widowControl w:val="0"/>
              <w:overflowPunct/>
              <w:adjustRightInd/>
              <w:jc w:val="center"/>
            </w:pPr>
          </w:p>
        </w:tc>
        <w:tc>
          <w:tcPr>
            <w:tcW w:w="807" w:type="pct"/>
            <w:vMerge/>
          </w:tcPr>
          <w:p w14:paraId="5F992E3E" w14:textId="77777777" w:rsidR="00C700EB" w:rsidRPr="00C700EB" w:rsidRDefault="00C700EB" w:rsidP="00C700EB">
            <w:pPr>
              <w:widowControl w:val="0"/>
              <w:overflowPunct/>
              <w:adjustRightInd/>
              <w:jc w:val="center"/>
            </w:pPr>
          </w:p>
        </w:tc>
        <w:tc>
          <w:tcPr>
            <w:tcW w:w="978" w:type="pct"/>
          </w:tcPr>
          <w:p w14:paraId="128FE275" w14:textId="77777777" w:rsidR="00C700EB" w:rsidRPr="00C700EB" w:rsidRDefault="00C700EB" w:rsidP="00C700EB">
            <w:pPr>
              <w:widowControl w:val="0"/>
              <w:overflowPunct/>
              <w:adjustRightInd/>
              <w:jc w:val="center"/>
            </w:pPr>
            <w:r w:rsidRPr="00C700EB">
              <w:t>средства гранта, рублей</w:t>
            </w:r>
          </w:p>
        </w:tc>
        <w:tc>
          <w:tcPr>
            <w:tcW w:w="763" w:type="pct"/>
          </w:tcPr>
          <w:p w14:paraId="34EF657E" w14:textId="77777777" w:rsidR="00C700EB" w:rsidRPr="00C700EB" w:rsidRDefault="00C700EB" w:rsidP="00C700EB">
            <w:pPr>
              <w:widowControl w:val="0"/>
              <w:overflowPunct/>
              <w:adjustRightInd/>
              <w:jc w:val="center"/>
            </w:pPr>
            <w:r w:rsidRPr="00C700EB">
              <w:t>собственные средства, рублей</w:t>
            </w:r>
          </w:p>
        </w:tc>
      </w:tr>
      <w:tr w:rsidR="00C700EB" w:rsidRPr="00C700EB" w14:paraId="257C6F6F" w14:textId="77777777" w:rsidTr="001F7A77">
        <w:tc>
          <w:tcPr>
            <w:tcW w:w="363" w:type="pct"/>
          </w:tcPr>
          <w:p w14:paraId="506DFD51" w14:textId="77777777" w:rsidR="00C700EB" w:rsidRPr="00C700EB" w:rsidRDefault="00C700EB" w:rsidP="00C700EB">
            <w:pPr>
              <w:widowControl w:val="0"/>
              <w:overflowPunct/>
              <w:adjustRightInd/>
            </w:pPr>
            <w:r w:rsidRPr="00C700EB">
              <w:t>1.</w:t>
            </w:r>
          </w:p>
        </w:tc>
        <w:tc>
          <w:tcPr>
            <w:tcW w:w="1210" w:type="pct"/>
          </w:tcPr>
          <w:p w14:paraId="269BDB7A" w14:textId="77777777" w:rsidR="00C700EB" w:rsidRPr="00C700EB" w:rsidRDefault="00C700EB" w:rsidP="00C700EB">
            <w:pPr>
              <w:widowControl w:val="0"/>
              <w:overflowPunct/>
              <w:adjustRightInd/>
            </w:pPr>
          </w:p>
        </w:tc>
        <w:tc>
          <w:tcPr>
            <w:tcW w:w="879" w:type="pct"/>
          </w:tcPr>
          <w:p w14:paraId="443FA2FF" w14:textId="77777777" w:rsidR="00C700EB" w:rsidRPr="00C700EB" w:rsidRDefault="00C700EB" w:rsidP="00C700EB">
            <w:pPr>
              <w:widowControl w:val="0"/>
              <w:overflowPunct/>
              <w:adjustRightInd/>
            </w:pPr>
          </w:p>
        </w:tc>
        <w:tc>
          <w:tcPr>
            <w:tcW w:w="807" w:type="pct"/>
          </w:tcPr>
          <w:p w14:paraId="585CFC02" w14:textId="77777777" w:rsidR="00C700EB" w:rsidRPr="00C700EB" w:rsidRDefault="00C700EB" w:rsidP="00C700EB">
            <w:pPr>
              <w:widowControl w:val="0"/>
              <w:overflowPunct/>
              <w:adjustRightInd/>
              <w:jc w:val="both"/>
            </w:pPr>
          </w:p>
        </w:tc>
        <w:tc>
          <w:tcPr>
            <w:tcW w:w="978" w:type="pct"/>
          </w:tcPr>
          <w:p w14:paraId="023CBDBC" w14:textId="77777777" w:rsidR="00C700EB" w:rsidRPr="00C700EB" w:rsidRDefault="00C700EB" w:rsidP="00C700EB">
            <w:pPr>
              <w:widowControl w:val="0"/>
              <w:overflowPunct/>
              <w:adjustRightInd/>
              <w:jc w:val="both"/>
            </w:pPr>
          </w:p>
        </w:tc>
        <w:tc>
          <w:tcPr>
            <w:tcW w:w="763" w:type="pct"/>
          </w:tcPr>
          <w:p w14:paraId="6F478313" w14:textId="77777777" w:rsidR="00C700EB" w:rsidRPr="00C700EB" w:rsidRDefault="00C700EB" w:rsidP="00C700EB">
            <w:pPr>
              <w:widowControl w:val="0"/>
              <w:overflowPunct/>
              <w:adjustRightInd/>
              <w:jc w:val="both"/>
            </w:pPr>
          </w:p>
        </w:tc>
      </w:tr>
      <w:tr w:rsidR="00C700EB" w:rsidRPr="00C700EB" w14:paraId="2C669863" w14:textId="77777777" w:rsidTr="001F7A77">
        <w:tc>
          <w:tcPr>
            <w:tcW w:w="363" w:type="pct"/>
          </w:tcPr>
          <w:p w14:paraId="31CBC5B9" w14:textId="77777777" w:rsidR="00C700EB" w:rsidRPr="00C700EB" w:rsidRDefault="00C700EB" w:rsidP="00C700EB">
            <w:pPr>
              <w:widowControl w:val="0"/>
              <w:overflowPunct/>
              <w:adjustRightInd/>
            </w:pPr>
            <w:r w:rsidRPr="00C700EB">
              <w:t>2.</w:t>
            </w:r>
          </w:p>
        </w:tc>
        <w:tc>
          <w:tcPr>
            <w:tcW w:w="1210" w:type="pct"/>
          </w:tcPr>
          <w:p w14:paraId="716D2039" w14:textId="77777777" w:rsidR="00C700EB" w:rsidRPr="00C700EB" w:rsidRDefault="00C700EB" w:rsidP="00C700EB">
            <w:pPr>
              <w:widowControl w:val="0"/>
              <w:overflowPunct/>
              <w:adjustRightInd/>
            </w:pPr>
          </w:p>
        </w:tc>
        <w:tc>
          <w:tcPr>
            <w:tcW w:w="879" w:type="pct"/>
          </w:tcPr>
          <w:p w14:paraId="027A18A2" w14:textId="77777777" w:rsidR="00C700EB" w:rsidRPr="00C700EB" w:rsidRDefault="00C700EB" w:rsidP="00C700EB">
            <w:pPr>
              <w:widowControl w:val="0"/>
              <w:overflowPunct/>
              <w:adjustRightInd/>
            </w:pPr>
          </w:p>
        </w:tc>
        <w:tc>
          <w:tcPr>
            <w:tcW w:w="807" w:type="pct"/>
          </w:tcPr>
          <w:p w14:paraId="210F9DF3" w14:textId="77777777" w:rsidR="00C700EB" w:rsidRPr="00C700EB" w:rsidRDefault="00C700EB" w:rsidP="00C700EB">
            <w:pPr>
              <w:widowControl w:val="0"/>
              <w:overflowPunct/>
              <w:adjustRightInd/>
              <w:jc w:val="both"/>
            </w:pPr>
          </w:p>
        </w:tc>
        <w:tc>
          <w:tcPr>
            <w:tcW w:w="978" w:type="pct"/>
          </w:tcPr>
          <w:p w14:paraId="6F2B355D" w14:textId="77777777" w:rsidR="00C700EB" w:rsidRPr="00C700EB" w:rsidRDefault="00C700EB" w:rsidP="00C700EB">
            <w:pPr>
              <w:widowControl w:val="0"/>
              <w:overflowPunct/>
              <w:adjustRightInd/>
              <w:jc w:val="both"/>
            </w:pPr>
          </w:p>
        </w:tc>
        <w:tc>
          <w:tcPr>
            <w:tcW w:w="763" w:type="pct"/>
          </w:tcPr>
          <w:p w14:paraId="67AB2991" w14:textId="77777777" w:rsidR="00C700EB" w:rsidRPr="00C700EB" w:rsidRDefault="00C700EB" w:rsidP="00C700EB">
            <w:pPr>
              <w:widowControl w:val="0"/>
              <w:overflowPunct/>
              <w:adjustRightInd/>
              <w:jc w:val="both"/>
            </w:pPr>
          </w:p>
        </w:tc>
      </w:tr>
      <w:tr w:rsidR="00C700EB" w:rsidRPr="00C700EB" w14:paraId="57B304EC" w14:textId="77777777" w:rsidTr="001F7A77">
        <w:tc>
          <w:tcPr>
            <w:tcW w:w="363" w:type="pct"/>
          </w:tcPr>
          <w:p w14:paraId="76F0D957" w14:textId="77777777" w:rsidR="00C700EB" w:rsidRPr="00C700EB" w:rsidRDefault="00C700EB" w:rsidP="00C700EB">
            <w:pPr>
              <w:widowControl w:val="0"/>
              <w:overflowPunct/>
              <w:adjustRightInd/>
            </w:pPr>
            <w:r w:rsidRPr="00C700EB">
              <w:t>…</w:t>
            </w:r>
          </w:p>
        </w:tc>
        <w:tc>
          <w:tcPr>
            <w:tcW w:w="1210" w:type="pct"/>
          </w:tcPr>
          <w:p w14:paraId="10CED479" w14:textId="77777777" w:rsidR="00C700EB" w:rsidRPr="00C700EB" w:rsidRDefault="00C700EB" w:rsidP="00C700EB">
            <w:pPr>
              <w:widowControl w:val="0"/>
              <w:overflowPunct/>
              <w:adjustRightInd/>
            </w:pPr>
          </w:p>
        </w:tc>
        <w:tc>
          <w:tcPr>
            <w:tcW w:w="879" w:type="pct"/>
          </w:tcPr>
          <w:p w14:paraId="69B9CECA" w14:textId="77777777" w:rsidR="00C700EB" w:rsidRPr="00C700EB" w:rsidRDefault="00C700EB" w:rsidP="00C700EB">
            <w:pPr>
              <w:widowControl w:val="0"/>
              <w:overflowPunct/>
              <w:adjustRightInd/>
            </w:pPr>
          </w:p>
        </w:tc>
        <w:tc>
          <w:tcPr>
            <w:tcW w:w="807" w:type="pct"/>
          </w:tcPr>
          <w:p w14:paraId="183F1B5D" w14:textId="77777777" w:rsidR="00C700EB" w:rsidRPr="00C700EB" w:rsidRDefault="00C700EB" w:rsidP="00C700EB">
            <w:pPr>
              <w:widowControl w:val="0"/>
              <w:overflowPunct/>
              <w:adjustRightInd/>
              <w:jc w:val="both"/>
            </w:pPr>
          </w:p>
        </w:tc>
        <w:tc>
          <w:tcPr>
            <w:tcW w:w="978" w:type="pct"/>
          </w:tcPr>
          <w:p w14:paraId="48097B8D" w14:textId="77777777" w:rsidR="00C700EB" w:rsidRPr="00C700EB" w:rsidRDefault="00C700EB" w:rsidP="00C700EB">
            <w:pPr>
              <w:widowControl w:val="0"/>
              <w:overflowPunct/>
              <w:adjustRightInd/>
              <w:jc w:val="both"/>
            </w:pPr>
          </w:p>
        </w:tc>
        <w:tc>
          <w:tcPr>
            <w:tcW w:w="763" w:type="pct"/>
          </w:tcPr>
          <w:p w14:paraId="2ED5B5FA" w14:textId="77777777" w:rsidR="00C700EB" w:rsidRPr="00C700EB" w:rsidRDefault="00C700EB" w:rsidP="00C700EB">
            <w:pPr>
              <w:widowControl w:val="0"/>
              <w:overflowPunct/>
              <w:adjustRightInd/>
              <w:jc w:val="both"/>
            </w:pPr>
          </w:p>
        </w:tc>
      </w:tr>
      <w:tr w:rsidR="00C700EB" w:rsidRPr="00C700EB" w14:paraId="6510FC5D" w14:textId="77777777" w:rsidTr="001F7A77">
        <w:tc>
          <w:tcPr>
            <w:tcW w:w="2452" w:type="pct"/>
            <w:gridSpan w:val="3"/>
          </w:tcPr>
          <w:p w14:paraId="09D0A80E" w14:textId="77777777" w:rsidR="00C700EB" w:rsidRPr="00C700EB" w:rsidRDefault="00C700EB" w:rsidP="00C700EB">
            <w:pPr>
              <w:widowControl w:val="0"/>
              <w:overflowPunct/>
              <w:adjustRightInd/>
            </w:pPr>
            <w:r w:rsidRPr="00C700EB">
              <w:t>Итого:</w:t>
            </w:r>
          </w:p>
        </w:tc>
        <w:tc>
          <w:tcPr>
            <w:tcW w:w="807" w:type="pct"/>
          </w:tcPr>
          <w:p w14:paraId="24CBDE28" w14:textId="77777777" w:rsidR="00C700EB" w:rsidRPr="00C700EB" w:rsidRDefault="00C700EB" w:rsidP="00C700EB">
            <w:pPr>
              <w:widowControl w:val="0"/>
              <w:overflowPunct/>
              <w:adjustRightInd/>
              <w:jc w:val="both"/>
            </w:pPr>
          </w:p>
        </w:tc>
        <w:tc>
          <w:tcPr>
            <w:tcW w:w="978" w:type="pct"/>
          </w:tcPr>
          <w:p w14:paraId="3C16596E" w14:textId="77777777" w:rsidR="00C700EB" w:rsidRPr="00C700EB" w:rsidRDefault="00C700EB" w:rsidP="00C700EB">
            <w:pPr>
              <w:widowControl w:val="0"/>
              <w:overflowPunct/>
              <w:adjustRightInd/>
              <w:jc w:val="both"/>
            </w:pPr>
          </w:p>
        </w:tc>
        <w:tc>
          <w:tcPr>
            <w:tcW w:w="763" w:type="pct"/>
          </w:tcPr>
          <w:p w14:paraId="4071B3F1" w14:textId="77777777" w:rsidR="00C700EB" w:rsidRPr="00C700EB" w:rsidRDefault="00C700EB" w:rsidP="00C700EB">
            <w:pPr>
              <w:widowControl w:val="0"/>
              <w:overflowPunct/>
              <w:adjustRightInd/>
              <w:jc w:val="both"/>
            </w:pPr>
          </w:p>
        </w:tc>
      </w:tr>
    </w:tbl>
    <w:p w14:paraId="57AE777E" w14:textId="77777777" w:rsidR="00C700EB" w:rsidRPr="00C700EB" w:rsidRDefault="00C700EB" w:rsidP="00C700EB">
      <w:pPr>
        <w:widowControl w:val="0"/>
        <w:shd w:val="clear" w:color="auto" w:fill="FFFFFF"/>
        <w:overflowPunct/>
        <w:jc w:val="both"/>
        <w:rPr>
          <w:color w:val="000000"/>
          <w:sz w:val="22"/>
          <w:szCs w:val="22"/>
        </w:rPr>
      </w:pPr>
    </w:p>
    <w:p w14:paraId="5B2AF257" w14:textId="77777777" w:rsidR="00C700EB" w:rsidRPr="00C700EB" w:rsidRDefault="00C700EB" w:rsidP="00C700EB">
      <w:pPr>
        <w:widowControl w:val="0"/>
        <w:shd w:val="clear" w:color="auto" w:fill="FFFFFF"/>
        <w:overflowPunct/>
        <w:jc w:val="both"/>
        <w:rPr>
          <w:color w:val="000000"/>
          <w:sz w:val="22"/>
          <w:szCs w:val="22"/>
        </w:rPr>
      </w:pPr>
      <w:r w:rsidRPr="00C700EB">
        <w:rPr>
          <w:color w:val="000000"/>
          <w:sz w:val="22"/>
          <w:szCs w:val="22"/>
        </w:rPr>
        <w:t>□ текущий ремонт зданий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199FDE15" w14:textId="77777777" w:rsidR="00C700EB" w:rsidRPr="00C700EB" w:rsidRDefault="00C700EB" w:rsidP="00C700EB">
      <w:pPr>
        <w:widowControl w:val="0"/>
        <w:shd w:val="clear" w:color="auto" w:fill="FFFFFF"/>
        <w:overflowPunct/>
        <w:jc w:val="both"/>
        <w:rPr>
          <w:color w:val="000000"/>
          <w:sz w:val="22"/>
          <w:szCs w:val="22"/>
        </w:rPr>
      </w:pPr>
    </w:p>
    <w:tbl>
      <w:tblPr>
        <w:tblStyle w:val="21"/>
        <w:tblW w:w="5000" w:type="pct"/>
        <w:tblLook w:val="04A0" w:firstRow="1" w:lastRow="0" w:firstColumn="1" w:lastColumn="0" w:noHBand="0" w:noVBand="1"/>
      </w:tblPr>
      <w:tblGrid>
        <w:gridCol w:w="661"/>
        <w:gridCol w:w="2292"/>
        <w:gridCol w:w="1775"/>
        <w:gridCol w:w="1517"/>
        <w:gridCol w:w="1846"/>
        <w:gridCol w:w="1537"/>
      </w:tblGrid>
      <w:tr w:rsidR="00C700EB" w:rsidRPr="00C700EB" w14:paraId="570A2AAF" w14:textId="77777777" w:rsidTr="001F7A77">
        <w:tc>
          <w:tcPr>
            <w:tcW w:w="363" w:type="pct"/>
            <w:vMerge w:val="restart"/>
          </w:tcPr>
          <w:p w14:paraId="25178361" w14:textId="77777777" w:rsidR="00C700EB" w:rsidRPr="00C700EB" w:rsidRDefault="00C700EB" w:rsidP="00C700EB">
            <w:pPr>
              <w:widowControl w:val="0"/>
              <w:overflowPunct/>
              <w:adjustRightInd/>
              <w:jc w:val="center"/>
            </w:pPr>
            <w:r w:rsidRPr="00C700EB">
              <w:t>№ п/п</w:t>
            </w:r>
          </w:p>
        </w:tc>
        <w:tc>
          <w:tcPr>
            <w:tcW w:w="1210" w:type="pct"/>
            <w:vMerge w:val="restart"/>
          </w:tcPr>
          <w:p w14:paraId="1217D91D" w14:textId="77777777" w:rsidR="00C700EB" w:rsidRPr="00C700EB" w:rsidRDefault="00C700EB" w:rsidP="00C700EB">
            <w:pPr>
              <w:widowControl w:val="0"/>
              <w:overflowPunct/>
              <w:adjustRightInd/>
              <w:jc w:val="center"/>
            </w:pPr>
            <w:r w:rsidRPr="00C700EB">
              <w:t>наименование расходов</w:t>
            </w:r>
          </w:p>
        </w:tc>
        <w:tc>
          <w:tcPr>
            <w:tcW w:w="879" w:type="pct"/>
            <w:vMerge w:val="restart"/>
          </w:tcPr>
          <w:p w14:paraId="37F0DBD7" w14:textId="77777777" w:rsidR="00C700EB" w:rsidRPr="00C700EB" w:rsidRDefault="00C700EB" w:rsidP="00C700EB">
            <w:pPr>
              <w:widowControl w:val="0"/>
              <w:overflowPunct/>
              <w:adjustRightInd/>
              <w:jc w:val="center"/>
            </w:pPr>
            <w:r w:rsidRPr="00C700EB">
              <w:t>планируемая дата (период)</w:t>
            </w:r>
          </w:p>
          <w:p w14:paraId="2E2EAAB0" w14:textId="77777777" w:rsidR="00C700EB" w:rsidRPr="00C700EB" w:rsidRDefault="00C700EB" w:rsidP="00C700EB">
            <w:pPr>
              <w:widowControl w:val="0"/>
              <w:overflowPunct/>
              <w:adjustRightInd/>
              <w:jc w:val="center"/>
            </w:pPr>
            <w:r w:rsidRPr="00C700EB">
              <w:t>осуществления расходов</w:t>
            </w:r>
          </w:p>
        </w:tc>
        <w:tc>
          <w:tcPr>
            <w:tcW w:w="807" w:type="pct"/>
            <w:vMerge w:val="restart"/>
          </w:tcPr>
          <w:p w14:paraId="4F56E4C6" w14:textId="77777777" w:rsidR="00C700EB" w:rsidRPr="00C700EB" w:rsidRDefault="00C700EB" w:rsidP="00C700EB">
            <w:pPr>
              <w:widowControl w:val="0"/>
              <w:overflowPunct/>
              <w:adjustRightInd/>
              <w:jc w:val="center"/>
            </w:pPr>
            <w:r w:rsidRPr="00C700EB">
              <w:t>сумма расходов, рублей</w:t>
            </w:r>
          </w:p>
        </w:tc>
        <w:tc>
          <w:tcPr>
            <w:tcW w:w="1741" w:type="pct"/>
            <w:gridSpan w:val="2"/>
          </w:tcPr>
          <w:p w14:paraId="53935AAB" w14:textId="77777777" w:rsidR="00C700EB" w:rsidRPr="00C700EB" w:rsidRDefault="00C700EB" w:rsidP="00C700EB">
            <w:pPr>
              <w:widowControl w:val="0"/>
              <w:overflowPunct/>
              <w:adjustRightInd/>
              <w:jc w:val="center"/>
            </w:pPr>
            <w:r w:rsidRPr="00C700EB">
              <w:t>Источники финансирования</w:t>
            </w:r>
          </w:p>
        </w:tc>
      </w:tr>
      <w:tr w:rsidR="00C700EB" w:rsidRPr="00C700EB" w14:paraId="0998872D" w14:textId="77777777" w:rsidTr="001F7A77">
        <w:tc>
          <w:tcPr>
            <w:tcW w:w="363" w:type="pct"/>
            <w:vMerge/>
          </w:tcPr>
          <w:p w14:paraId="3C14703D" w14:textId="77777777" w:rsidR="00C700EB" w:rsidRPr="00C700EB" w:rsidRDefault="00C700EB" w:rsidP="00C700EB">
            <w:pPr>
              <w:widowControl w:val="0"/>
              <w:overflowPunct/>
              <w:adjustRightInd/>
              <w:jc w:val="center"/>
            </w:pPr>
          </w:p>
        </w:tc>
        <w:tc>
          <w:tcPr>
            <w:tcW w:w="1210" w:type="pct"/>
            <w:vMerge/>
          </w:tcPr>
          <w:p w14:paraId="7722A6E1" w14:textId="77777777" w:rsidR="00C700EB" w:rsidRPr="00C700EB" w:rsidRDefault="00C700EB" w:rsidP="00C700EB">
            <w:pPr>
              <w:widowControl w:val="0"/>
              <w:overflowPunct/>
              <w:adjustRightInd/>
              <w:jc w:val="center"/>
            </w:pPr>
          </w:p>
        </w:tc>
        <w:tc>
          <w:tcPr>
            <w:tcW w:w="879" w:type="pct"/>
            <w:vMerge/>
          </w:tcPr>
          <w:p w14:paraId="0768F3F6" w14:textId="77777777" w:rsidR="00C700EB" w:rsidRPr="00C700EB" w:rsidRDefault="00C700EB" w:rsidP="00C700EB">
            <w:pPr>
              <w:widowControl w:val="0"/>
              <w:overflowPunct/>
              <w:adjustRightInd/>
              <w:jc w:val="center"/>
            </w:pPr>
          </w:p>
        </w:tc>
        <w:tc>
          <w:tcPr>
            <w:tcW w:w="807" w:type="pct"/>
            <w:vMerge/>
          </w:tcPr>
          <w:p w14:paraId="6063DF56" w14:textId="77777777" w:rsidR="00C700EB" w:rsidRPr="00C700EB" w:rsidRDefault="00C700EB" w:rsidP="00C700EB">
            <w:pPr>
              <w:widowControl w:val="0"/>
              <w:overflowPunct/>
              <w:adjustRightInd/>
              <w:jc w:val="center"/>
            </w:pPr>
          </w:p>
        </w:tc>
        <w:tc>
          <w:tcPr>
            <w:tcW w:w="978" w:type="pct"/>
          </w:tcPr>
          <w:p w14:paraId="727BBE35" w14:textId="77777777" w:rsidR="00C700EB" w:rsidRPr="00C700EB" w:rsidRDefault="00C700EB" w:rsidP="00C700EB">
            <w:pPr>
              <w:widowControl w:val="0"/>
              <w:overflowPunct/>
              <w:adjustRightInd/>
              <w:jc w:val="center"/>
            </w:pPr>
            <w:r w:rsidRPr="00C700EB">
              <w:t>средства гранта, рублей</w:t>
            </w:r>
          </w:p>
        </w:tc>
        <w:tc>
          <w:tcPr>
            <w:tcW w:w="763" w:type="pct"/>
          </w:tcPr>
          <w:p w14:paraId="103CDA8A" w14:textId="77777777" w:rsidR="00C700EB" w:rsidRPr="00C700EB" w:rsidRDefault="00C700EB" w:rsidP="00C700EB">
            <w:pPr>
              <w:widowControl w:val="0"/>
              <w:overflowPunct/>
              <w:adjustRightInd/>
              <w:jc w:val="center"/>
            </w:pPr>
            <w:r w:rsidRPr="00C700EB">
              <w:t>собственные средства, рублей</w:t>
            </w:r>
          </w:p>
        </w:tc>
      </w:tr>
      <w:tr w:rsidR="00C700EB" w:rsidRPr="00C700EB" w14:paraId="56D74BF7" w14:textId="77777777" w:rsidTr="001F7A77">
        <w:tc>
          <w:tcPr>
            <w:tcW w:w="363" w:type="pct"/>
          </w:tcPr>
          <w:p w14:paraId="3B866ED0" w14:textId="77777777" w:rsidR="00C700EB" w:rsidRPr="00C700EB" w:rsidRDefault="00C700EB" w:rsidP="00C700EB">
            <w:pPr>
              <w:widowControl w:val="0"/>
              <w:overflowPunct/>
              <w:adjustRightInd/>
            </w:pPr>
            <w:r w:rsidRPr="00C700EB">
              <w:t>1.</w:t>
            </w:r>
          </w:p>
        </w:tc>
        <w:tc>
          <w:tcPr>
            <w:tcW w:w="1210" w:type="pct"/>
          </w:tcPr>
          <w:p w14:paraId="2F55F482" w14:textId="77777777" w:rsidR="00C700EB" w:rsidRPr="00C700EB" w:rsidRDefault="00C700EB" w:rsidP="00C700EB">
            <w:pPr>
              <w:widowControl w:val="0"/>
              <w:overflowPunct/>
              <w:adjustRightInd/>
            </w:pPr>
          </w:p>
        </w:tc>
        <w:tc>
          <w:tcPr>
            <w:tcW w:w="879" w:type="pct"/>
          </w:tcPr>
          <w:p w14:paraId="0F91FBFE" w14:textId="77777777" w:rsidR="00C700EB" w:rsidRPr="00C700EB" w:rsidRDefault="00C700EB" w:rsidP="00C700EB">
            <w:pPr>
              <w:widowControl w:val="0"/>
              <w:overflowPunct/>
              <w:adjustRightInd/>
            </w:pPr>
          </w:p>
        </w:tc>
        <w:tc>
          <w:tcPr>
            <w:tcW w:w="807" w:type="pct"/>
          </w:tcPr>
          <w:p w14:paraId="6E7CEDCD" w14:textId="77777777" w:rsidR="00C700EB" w:rsidRPr="00C700EB" w:rsidRDefault="00C700EB" w:rsidP="00C700EB">
            <w:pPr>
              <w:widowControl w:val="0"/>
              <w:overflowPunct/>
              <w:adjustRightInd/>
              <w:jc w:val="both"/>
            </w:pPr>
          </w:p>
        </w:tc>
        <w:tc>
          <w:tcPr>
            <w:tcW w:w="978" w:type="pct"/>
          </w:tcPr>
          <w:p w14:paraId="49BBC9F5" w14:textId="77777777" w:rsidR="00C700EB" w:rsidRPr="00C700EB" w:rsidRDefault="00C700EB" w:rsidP="00C700EB">
            <w:pPr>
              <w:widowControl w:val="0"/>
              <w:overflowPunct/>
              <w:adjustRightInd/>
              <w:jc w:val="both"/>
            </w:pPr>
          </w:p>
        </w:tc>
        <w:tc>
          <w:tcPr>
            <w:tcW w:w="763" w:type="pct"/>
          </w:tcPr>
          <w:p w14:paraId="443F98D7" w14:textId="77777777" w:rsidR="00C700EB" w:rsidRPr="00C700EB" w:rsidRDefault="00C700EB" w:rsidP="00C700EB">
            <w:pPr>
              <w:widowControl w:val="0"/>
              <w:overflowPunct/>
              <w:adjustRightInd/>
              <w:jc w:val="both"/>
            </w:pPr>
          </w:p>
        </w:tc>
      </w:tr>
      <w:tr w:rsidR="00C700EB" w:rsidRPr="00C700EB" w14:paraId="125E7963" w14:textId="77777777" w:rsidTr="001F7A77">
        <w:tc>
          <w:tcPr>
            <w:tcW w:w="363" w:type="pct"/>
          </w:tcPr>
          <w:p w14:paraId="1C8A3719" w14:textId="77777777" w:rsidR="00C700EB" w:rsidRPr="00C700EB" w:rsidRDefault="00C700EB" w:rsidP="00C700EB">
            <w:pPr>
              <w:widowControl w:val="0"/>
              <w:overflowPunct/>
              <w:adjustRightInd/>
            </w:pPr>
            <w:r w:rsidRPr="00C700EB">
              <w:t>2.</w:t>
            </w:r>
          </w:p>
        </w:tc>
        <w:tc>
          <w:tcPr>
            <w:tcW w:w="1210" w:type="pct"/>
          </w:tcPr>
          <w:p w14:paraId="7D7070ED" w14:textId="77777777" w:rsidR="00C700EB" w:rsidRPr="00C700EB" w:rsidRDefault="00C700EB" w:rsidP="00C700EB">
            <w:pPr>
              <w:widowControl w:val="0"/>
              <w:overflowPunct/>
              <w:adjustRightInd/>
            </w:pPr>
          </w:p>
        </w:tc>
        <w:tc>
          <w:tcPr>
            <w:tcW w:w="879" w:type="pct"/>
          </w:tcPr>
          <w:p w14:paraId="5DA932CD" w14:textId="77777777" w:rsidR="00C700EB" w:rsidRPr="00C700EB" w:rsidRDefault="00C700EB" w:rsidP="00C700EB">
            <w:pPr>
              <w:widowControl w:val="0"/>
              <w:overflowPunct/>
              <w:adjustRightInd/>
            </w:pPr>
          </w:p>
        </w:tc>
        <w:tc>
          <w:tcPr>
            <w:tcW w:w="807" w:type="pct"/>
          </w:tcPr>
          <w:p w14:paraId="3F0EC24E" w14:textId="77777777" w:rsidR="00C700EB" w:rsidRPr="00C700EB" w:rsidRDefault="00C700EB" w:rsidP="00C700EB">
            <w:pPr>
              <w:widowControl w:val="0"/>
              <w:overflowPunct/>
              <w:adjustRightInd/>
              <w:jc w:val="both"/>
            </w:pPr>
          </w:p>
        </w:tc>
        <w:tc>
          <w:tcPr>
            <w:tcW w:w="978" w:type="pct"/>
          </w:tcPr>
          <w:p w14:paraId="34411064" w14:textId="77777777" w:rsidR="00C700EB" w:rsidRPr="00C700EB" w:rsidRDefault="00C700EB" w:rsidP="00C700EB">
            <w:pPr>
              <w:widowControl w:val="0"/>
              <w:overflowPunct/>
              <w:adjustRightInd/>
              <w:jc w:val="both"/>
            </w:pPr>
          </w:p>
        </w:tc>
        <w:tc>
          <w:tcPr>
            <w:tcW w:w="763" w:type="pct"/>
          </w:tcPr>
          <w:p w14:paraId="3F1E8EF1" w14:textId="77777777" w:rsidR="00C700EB" w:rsidRPr="00C700EB" w:rsidRDefault="00C700EB" w:rsidP="00C700EB">
            <w:pPr>
              <w:widowControl w:val="0"/>
              <w:overflowPunct/>
              <w:adjustRightInd/>
              <w:jc w:val="both"/>
            </w:pPr>
          </w:p>
        </w:tc>
      </w:tr>
      <w:tr w:rsidR="00C700EB" w:rsidRPr="00C700EB" w14:paraId="79469857" w14:textId="77777777" w:rsidTr="001F7A77">
        <w:tc>
          <w:tcPr>
            <w:tcW w:w="363" w:type="pct"/>
          </w:tcPr>
          <w:p w14:paraId="4D638988" w14:textId="77777777" w:rsidR="00C700EB" w:rsidRPr="00C700EB" w:rsidRDefault="00C700EB" w:rsidP="00C700EB">
            <w:pPr>
              <w:widowControl w:val="0"/>
              <w:overflowPunct/>
              <w:adjustRightInd/>
            </w:pPr>
            <w:r w:rsidRPr="00C700EB">
              <w:t>…</w:t>
            </w:r>
          </w:p>
        </w:tc>
        <w:tc>
          <w:tcPr>
            <w:tcW w:w="1210" w:type="pct"/>
          </w:tcPr>
          <w:p w14:paraId="7E9FF394" w14:textId="77777777" w:rsidR="00C700EB" w:rsidRPr="00C700EB" w:rsidRDefault="00C700EB" w:rsidP="00C700EB">
            <w:pPr>
              <w:widowControl w:val="0"/>
              <w:overflowPunct/>
              <w:adjustRightInd/>
            </w:pPr>
          </w:p>
        </w:tc>
        <w:tc>
          <w:tcPr>
            <w:tcW w:w="879" w:type="pct"/>
          </w:tcPr>
          <w:p w14:paraId="5950786A" w14:textId="77777777" w:rsidR="00C700EB" w:rsidRPr="00C700EB" w:rsidRDefault="00C700EB" w:rsidP="00C700EB">
            <w:pPr>
              <w:widowControl w:val="0"/>
              <w:overflowPunct/>
              <w:adjustRightInd/>
            </w:pPr>
          </w:p>
        </w:tc>
        <w:tc>
          <w:tcPr>
            <w:tcW w:w="807" w:type="pct"/>
          </w:tcPr>
          <w:p w14:paraId="7F2859E3" w14:textId="77777777" w:rsidR="00C700EB" w:rsidRPr="00C700EB" w:rsidRDefault="00C700EB" w:rsidP="00C700EB">
            <w:pPr>
              <w:widowControl w:val="0"/>
              <w:overflowPunct/>
              <w:adjustRightInd/>
              <w:jc w:val="both"/>
            </w:pPr>
          </w:p>
        </w:tc>
        <w:tc>
          <w:tcPr>
            <w:tcW w:w="978" w:type="pct"/>
          </w:tcPr>
          <w:p w14:paraId="4A0D626F" w14:textId="77777777" w:rsidR="00C700EB" w:rsidRPr="00C700EB" w:rsidRDefault="00C700EB" w:rsidP="00C700EB">
            <w:pPr>
              <w:widowControl w:val="0"/>
              <w:overflowPunct/>
              <w:adjustRightInd/>
              <w:jc w:val="both"/>
            </w:pPr>
          </w:p>
        </w:tc>
        <w:tc>
          <w:tcPr>
            <w:tcW w:w="763" w:type="pct"/>
          </w:tcPr>
          <w:p w14:paraId="7E8617A9" w14:textId="77777777" w:rsidR="00C700EB" w:rsidRPr="00C700EB" w:rsidRDefault="00C700EB" w:rsidP="00C700EB">
            <w:pPr>
              <w:widowControl w:val="0"/>
              <w:overflowPunct/>
              <w:adjustRightInd/>
              <w:jc w:val="both"/>
            </w:pPr>
          </w:p>
        </w:tc>
      </w:tr>
      <w:tr w:rsidR="00C700EB" w:rsidRPr="00C700EB" w14:paraId="22EC5461" w14:textId="77777777" w:rsidTr="001F7A77">
        <w:tc>
          <w:tcPr>
            <w:tcW w:w="2452" w:type="pct"/>
            <w:gridSpan w:val="3"/>
          </w:tcPr>
          <w:p w14:paraId="244F3BD1" w14:textId="77777777" w:rsidR="00C700EB" w:rsidRPr="00C700EB" w:rsidRDefault="00C700EB" w:rsidP="00C700EB">
            <w:pPr>
              <w:widowControl w:val="0"/>
              <w:overflowPunct/>
              <w:adjustRightInd/>
            </w:pPr>
            <w:r w:rsidRPr="00C700EB">
              <w:t>Итого:</w:t>
            </w:r>
          </w:p>
        </w:tc>
        <w:tc>
          <w:tcPr>
            <w:tcW w:w="807" w:type="pct"/>
          </w:tcPr>
          <w:p w14:paraId="0EB67E4C" w14:textId="77777777" w:rsidR="00C700EB" w:rsidRPr="00C700EB" w:rsidRDefault="00C700EB" w:rsidP="00C700EB">
            <w:pPr>
              <w:widowControl w:val="0"/>
              <w:overflowPunct/>
              <w:adjustRightInd/>
              <w:jc w:val="both"/>
            </w:pPr>
          </w:p>
        </w:tc>
        <w:tc>
          <w:tcPr>
            <w:tcW w:w="978" w:type="pct"/>
          </w:tcPr>
          <w:p w14:paraId="0A17D406" w14:textId="77777777" w:rsidR="00C700EB" w:rsidRPr="00C700EB" w:rsidRDefault="00C700EB" w:rsidP="00C700EB">
            <w:pPr>
              <w:widowControl w:val="0"/>
              <w:overflowPunct/>
              <w:adjustRightInd/>
              <w:jc w:val="both"/>
            </w:pPr>
          </w:p>
        </w:tc>
        <w:tc>
          <w:tcPr>
            <w:tcW w:w="763" w:type="pct"/>
          </w:tcPr>
          <w:p w14:paraId="4F2D9650" w14:textId="77777777" w:rsidR="00C700EB" w:rsidRPr="00C700EB" w:rsidRDefault="00C700EB" w:rsidP="00C700EB">
            <w:pPr>
              <w:widowControl w:val="0"/>
              <w:overflowPunct/>
              <w:adjustRightInd/>
              <w:jc w:val="both"/>
            </w:pPr>
          </w:p>
        </w:tc>
      </w:tr>
    </w:tbl>
    <w:p w14:paraId="5F6DD47E" w14:textId="77777777" w:rsidR="00C700EB" w:rsidRPr="00C700EB" w:rsidRDefault="00C700EB" w:rsidP="00C700EB">
      <w:pPr>
        <w:widowControl w:val="0"/>
        <w:shd w:val="clear" w:color="auto" w:fill="FFFFFF"/>
        <w:overflowPunct/>
        <w:ind w:firstLine="708"/>
        <w:jc w:val="both"/>
        <w:rPr>
          <w:color w:val="000000"/>
          <w:sz w:val="22"/>
          <w:szCs w:val="22"/>
        </w:rPr>
      </w:pPr>
    </w:p>
    <w:p w14:paraId="137DDC03" w14:textId="77777777" w:rsidR="00C700EB" w:rsidRPr="00C700EB" w:rsidRDefault="00C700EB" w:rsidP="00C700EB">
      <w:pPr>
        <w:widowControl w:val="0"/>
        <w:overflowPunct/>
        <w:adjustRightInd/>
        <w:jc w:val="both"/>
        <w:rPr>
          <w:color w:val="000000"/>
          <w:sz w:val="22"/>
          <w:szCs w:val="22"/>
        </w:rPr>
      </w:pPr>
      <w:r w:rsidRPr="00C700EB">
        <w:rPr>
          <w:color w:val="000000"/>
          <w:sz w:val="22"/>
          <w:szCs w:val="22"/>
        </w:rPr>
        <w:t>□ приобретение оргтехники, оборудования, мебели, программного обеспечения, используемых для осуществления предпринимательской деятельности</w:t>
      </w:r>
    </w:p>
    <w:p w14:paraId="5E6E2AB1" w14:textId="77777777" w:rsidR="00C700EB" w:rsidRPr="00C700EB" w:rsidRDefault="00C700EB" w:rsidP="00C700EB">
      <w:pPr>
        <w:widowControl w:val="0"/>
        <w:overflowPunct/>
        <w:adjustRightInd/>
        <w:jc w:val="both"/>
        <w:rPr>
          <w:color w:val="000000"/>
          <w:sz w:val="22"/>
          <w:szCs w:val="22"/>
        </w:rPr>
      </w:pPr>
    </w:p>
    <w:tbl>
      <w:tblPr>
        <w:tblStyle w:val="21"/>
        <w:tblW w:w="5000" w:type="pct"/>
        <w:tblLook w:val="04A0" w:firstRow="1" w:lastRow="0" w:firstColumn="1" w:lastColumn="0" w:noHBand="0" w:noVBand="1"/>
      </w:tblPr>
      <w:tblGrid>
        <w:gridCol w:w="661"/>
        <w:gridCol w:w="2292"/>
        <w:gridCol w:w="1775"/>
        <w:gridCol w:w="1517"/>
        <w:gridCol w:w="1846"/>
        <w:gridCol w:w="1537"/>
      </w:tblGrid>
      <w:tr w:rsidR="00C700EB" w:rsidRPr="00C700EB" w14:paraId="6A305D6E" w14:textId="77777777" w:rsidTr="001F7A77">
        <w:tc>
          <w:tcPr>
            <w:tcW w:w="363" w:type="pct"/>
            <w:vMerge w:val="restart"/>
          </w:tcPr>
          <w:p w14:paraId="4368ACB4" w14:textId="77777777" w:rsidR="00C700EB" w:rsidRPr="00C700EB" w:rsidRDefault="00C700EB" w:rsidP="00C700EB">
            <w:pPr>
              <w:widowControl w:val="0"/>
              <w:overflowPunct/>
              <w:adjustRightInd/>
              <w:jc w:val="center"/>
            </w:pPr>
            <w:r w:rsidRPr="00C700EB">
              <w:t>№ п/п</w:t>
            </w:r>
          </w:p>
        </w:tc>
        <w:tc>
          <w:tcPr>
            <w:tcW w:w="1210" w:type="pct"/>
            <w:vMerge w:val="restart"/>
          </w:tcPr>
          <w:p w14:paraId="21B65E84" w14:textId="77777777" w:rsidR="00C700EB" w:rsidRPr="00C700EB" w:rsidRDefault="00C700EB" w:rsidP="00C700EB">
            <w:pPr>
              <w:widowControl w:val="0"/>
              <w:overflowPunct/>
              <w:adjustRightInd/>
              <w:jc w:val="center"/>
            </w:pPr>
            <w:r w:rsidRPr="00C700EB">
              <w:t>наименование расходов</w:t>
            </w:r>
          </w:p>
        </w:tc>
        <w:tc>
          <w:tcPr>
            <w:tcW w:w="879" w:type="pct"/>
            <w:vMerge w:val="restart"/>
          </w:tcPr>
          <w:p w14:paraId="6C54C1B8" w14:textId="77777777" w:rsidR="00C700EB" w:rsidRPr="00C700EB" w:rsidRDefault="00C700EB" w:rsidP="00C700EB">
            <w:pPr>
              <w:widowControl w:val="0"/>
              <w:overflowPunct/>
              <w:adjustRightInd/>
              <w:jc w:val="center"/>
            </w:pPr>
            <w:r w:rsidRPr="00C700EB">
              <w:t>планируемая дата (период)</w:t>
            </w:r>
          </w:p>
          <w:p w14:paraId="0A98B2E6" w14:textId="77777777" w:rsidR="00C700EB" w:rsidRPr="00C700EB" w:rsidRDefault="00C700EB" w:rsidP="00C700EB">
            <w:pPr>
              <w:widowControl w:val="0"/>
              <w:overflowPunct/>
              <w:adjustRightInd/>
              <w:jc w:val="center"/>
            </w:pPr>
            <w:r w:rsidRPr="00C700EB">
              <w:t>осуществления расходов</w:t>
            </w:r>
          </w:p>
        </w:tc>
        <w:tc>
          <w:tcPr>
            <w:tcW w:w="807" w:type="pct"/>
            <w:vMerge w:val="restart"/>
          </w:tcPr>
          <w:p w14:paraId="1F13C932" w14:textId="77777777" w:rsidR="00C700EB" w:rsidRPr="00C700EB" w:rsidRDefault="00C700EB" w:rsidP="00C700EB">
            <w:pPr>
              <w:widowControl w:val="0"/>
              <w:overflowPunct/>
              <w:adjustRightInd/>
              <w:jc w:val="center"/>
            </w:pPr>
            <w:r w:rsidRPr="00C700EB">
              <w:t>сумма расходов, рублей</w:t>
            </w:r>
          </w:p>
        </w:tc>
        <w:tc>
          <w:tcPr>
            <w:tcW w:w="1741" w:type="pct"/>
            <w:gridSpan w:val="2"/>
          </w:tcPr>
          <w:p w14:paraId="551A3A03" w14:textId="77777777" w:rsidR="00C700EB" w:rsidRPr="00C700EB" w:rsidRDefault="00C700EB" w:rsidP="00C700EB">
            <w:pPr>
              <w:widowControl w:val="0"/>
              <w:overflowPunct/>
              <w:adjustRightInd/>
              <w:jc w:val="center"/>
            </w:pPr>
            <w:r w:rsidRPr="00C700EB">
              <w:t>Источники финансирования</w:t>
            </w:r>
          </w:p>
        </w:tc>
      </w:tr>
      <w:tr w:rsidR="00C700EB" w:rsidRPr="00C700EB" w14:paraId="34F9E68B" w14:textId="77777777" w:rsidTr="001F7A77">
        <w:tc>
          <w:tcPr>
            <w:tcW w:w="363" w:type="pct"/>
            <w:vMerge/>
          </w:tcPr>
          <w:p w14:paraId="5C7D24B8" w14:textId="77777777" w:rsidR="00C700EB" w:rsidRPr="00C700EB" w:rsidRDefault="00C700EB" w:rsidP="00C700EB">
            <w:pPr>
              <w:widowControl w:val="0"/>
              <w:overflowPunct/>
              <w:adjustRightInd/>
              <w:jc w:val="center"/>
            </w:pPr>
          </w:p>
        </w:tc>
        <w:tc>
          <w:tcPr>
            <w:tcW w:w="1210" w:type="pct"/>
            <w:vMerge/>
          </w:tcPr>
          <w:p w14:paraId="47F685ED" w14:textId="77777777" w:rsidR="00C700EB" w:rsidRPr="00C700EB" w:rsidRDefault="00C700EB" w:rsidP="00C700EB">
            <w:pPr>
              <w:widowControl w:val="0"/>
              <w:overflowPunct/>
              <w:adjustRightInd/>
              <w:jc w:val="center"/>
            </w:pPr>
          </w:p>
        </w:tc>
        <w:tc>
          <w:tcPr>
            <w:tcW w:w="879" w:type="pct"/>
            <w:vMerge/>
          </w:tcPr>
          <w:p w14:paraId="577CC231" w14:textId="77777777" w:rsidR="00C700EB" w:rsidRPr="00C700EB" w:rsidRDefault="00C700EB" w:rsidP="00C700EB">
            <w:pPr>
              <w:widowControl w:val="0"/>
              <w:overflowPunct/>
              <w:adjustRightInd/>
              <w:jc w:val="center"/>
            </w:pPr>
          </w:p>
        </w:tc>
        <w:tc>
          <w:tcPr>
            <w:tcW w:w="807" w:type="pct"/>
            <w:vMerge/>
          </w:tcPr>
          <w:p w14:paraId="6832BD9F" w14:textId="77777777" w:rsidR="00C700EB" w:rsidRPr="00C700EB" w:rsidRDefault="00C700EB" w:rsidP="00C700EB">
            <w:pPr>
              <w:widowControl w:val="0"/>
              <w:overflowPunct/>
              <w:adjustRightInd/>
              <w:jc w:val="center"/>
            </w:pPr>
          </w:p>
        </w:tc>
        <w:tc>
          <w:tcPr>
            <w:tcW w:w="978" w:type="pct"/>
          </w:tcPr>
          <w:p w14:paraId="7DA16535" w14:textId="77777777" w:rsidR="00C700EB" w:rsidRPr="00C700EB" w:rsidRDefault="00C700EB" w:rsidP="00C700EB">
            <w:pPr>
              <w:widowControl w:val="0"/>
              <w:overflowPunct/>
              <w:adjustRightInd/>
              <w:jc w:val="center"/>
            </w:pPr>
            <w:r w:rsidRPr="00C700EB">
              <w:t>средства гранта, рублей</w:t>
            </w:r>
          </w:p>
        </w:tc>
        <w:tc>
          <w:tcPr>
            <w:tcW w:w="763" w:type="pct"/>
          </w:tcPr>
          <w:p w14:paraId="33B4AA66" w14:textId="77777777" w:rsidR="00C700EB" w:rsidRPr="00C700EB" w:rsidRDefault="00C700EB" w:rsidP="00C700EB">
            <w:pPr>
              <w:widowControl w:val="0"/>
              <w:overflowPunct/>
              <w:adjustRightInd/>
              <w:jc w:val="center"/>
            </w:pPr>
            <w:r w:rsidRPr="00C700EB">
              <w:t>собственные средства, рублей</w:t>
            </w:r>
          </w:p>
        </w:tc>
      </w:tr>
      <w:tr w:rsidR="00C700EB" w:rsidRPr="00C700EB" w14:paraId="698C52DE" w14:textId="77777777" w:rsidTr="001F7A77">
        <w:tc>
          <w:tcPr>
            <w:tcW w:w="363" w:type="pct"/>
          </w:tcPr>
          <w:p w14:paraId="720E3404" w14:textId="77777777" w:rsidR="00C700EB" w:rsidRPr="00C700EB" w:rsidRDefault="00C700EB" w:rsidP="00C700EB">
            <w:pPr>
              <w:widowControl w:val="0"/>
              <w:overflowPunct/>
              <w:adjustRightInd/>
            </w:pPr>
            <w:r w:rsidRPr="00C700EB">
              <w:t>1.</w:t>
            </w:r>
          </w:p>
        </w:tc>
        <w:tc>
          <w:tcPr>
            <w:tcW w:w="1210" w:type="pct"/>
          </w:tcPr>
          <w:p w14:paraId="25EE6F45" w14:textId="77777777" w:rsidR="00C700EB" w:rsidRPr="00C700EB" w:rsidRDefault="00C700EB" w:rsidP="00C700EB">
            <w:pPr>
              <w:widowControl w:val="0"/>
              <w:overflowPunct/>
              <w:adjustRightInd/>
            </w:pPr>
          </w:p>
        </w:tc>
        <w:tc>
          <w:tcPr>
            <w:tcW w:w="879" w:type="pct"/>
          </w:tcPr>
          <w:p w14:paraId="472F809C" w14:textId="77777777" w:rsidR="00C700EB" w:rsidRPr="00C700EB" w:rsidRDefault="00C700EB" w:rsidP="00C700EB">
            <w:pPr>
              <w:widowControl w:val="0"/>
              <w:overflowPunct/>
              <w:adjustRightInd/>
            </w:pPr>
          </w:p>
        </w:tc>
        <w:tc>
          <w:tcPr>
            <w:tcW w:w="807" w:type="pct"/>
          </w:tcPr>
          <w:p w14:paraId="0465B2A6" w14:textId="77777777" w:rsidR="00C700EB" w:rsidRPr="00C700EB" w:rsidRDefault="00C700EB" w:rsidP="00C700EB">
            <w:pPr>
              <w:widowControl w:val="0"/>
              <w:overflowPunct/>
              <w:adjustRightInd/>
              <w:jc w:val="both"/>
            </w:pPr>
          </w:p>
        </w:tc>
        <w:tc>
          <w:tcPr>
            <w:tcW w:w="978" w:type="pct"/>
          </w:tcPr>
          <w:p w14:paraId="4C8332D7" w14:textId="77777777" w:rsidR="00C700EB" w:rsidRPr="00C700EB" w:rsidRDefault="00C700EB" w:rsidP="00C700EB">
            <w:pPr>
              <w:widowControl w:val="0"/>
              <w:overflowPunct/>
              <w:adjustRightInd/>
              <w:jc w:val="both"/>
            </w:pPr>
          </w:p>
        </w:tc>
        <w:tc>
          <w:tcPr>
            <w:tcW w:w="763" w:type="pct"/>
          </w:tcPr>
          <w:p w14:paraId="60424635" w14:textId="77777777" w:rsidR="00C700EB" w:rsidRPr="00C700EB" w:rsidRDefault="00C700EB" w:rsidP="00C700EB">
            <w:pPr>
              <w:widowControl w:val="0"/>
              <w:overflowPunct/>
              <w:adjustRightInd/>
              <w:jc w:val="both"/>
            </w:pPr>
          </w:p>
        </w:tc>
      </w:tr>
      <w:tr w:rsidR="00C700EB" w:rsidRPr="00C700EB" w14:paraId="091FA1ED" w14:textId="77777777" w:rsidTr="001F7A77">
        <w:tc>
          <w:tcPr>
            <w:tcW w:w="363" w:type="pct"/>
          </w:tcPr>
          <w:p w14:paraId="4753F2E7" w14:textId="77777777" w:rsidR="00C700EB" w:rsidRPr="00C700EB" w:rsidRDefault="00C700EB" w:rsidP="00C700EB">
            <w:pPr>
              <w:widowControl w:val="0"/>
              <w:overflowPunct/>
              <w:adjustRightInd/>
            </w:pPr>
            <w:r w:rsidRPr="00C700EB">
              <w:t>2.</w:t>
            </w:r>
          </w:p>
        </w:tc>
        <w:tc>
          <w:tcPr>
            <w:tcW w:w="1210" w:type="pct"/>
          </w:tcPr>
          <w:p w14:paraId="7A9A631A" w14:textId="77777777" w:rsidR="00C700EB" w:rsidRPr="00C700EB" w:rsidRDefault="00C700EB" w:rsidP="00C700EB">
            <w:pPr>
              <w:widowControl w:val="0"/>
              <w:overflowPunct/>
              <w:adjustRightInd/>
            </w:pPr>
          </w:p>
        </w:tc>
        <w:tc>
          <w:tcPr>
            <w:tcW w:w="879" w:type="pct"/>
          </w:tcPr>
          <w:p w14:paraId="0FD8DED3" w14:textId="77777777" w:rsidR="00C700EB" w:rsidRPr="00C700EB" w:rsidRDefault="00C700EB" w:rsidP="00C700EB">
            <w:pPr>
              <w:widowControl w:val="0"/>
              <w:overflowPunct/>
              <w:adjustRightInd/>
            </w:pPr>
          </w:p>
        </w:tc>
        <w:tc>
          <w:tcPr>
            <w:tcW w:w="807" w:type="pct"/>
          </w:tcPr>
          <w:p w14:paraId="0DE8FA3B" w14:textId="77777777" w:rsidR="00C700EB" w:rsidRPr="00C700EB" w:rsidRDefault="00C700EB" w:rsidP="00C700EB">
            <w:pPr>
              <w:widowControl w:val="0"/>
              <w:overflowPunct/>
              <w:adjustRightInd/>
              <w:jc w:val="both"/>
            </w:pPr>
          </w:p>
        </w:tc>
        <w:tc>
          <w:tcPr>
            <w:tcW w:w="978" w:type="pct"/>
          </w:tcPr>
          <w:p w14:paraId="3DD4580A" w14:textId="77777777" w:rsidR="00C700EB" w:rsidRPr="00C700EB" w:rsidRDefault="00C700EB" w:rsidP="00C700EB">
            <w:pPr>
              <w:widowControl w:val="0"/>
              <w:overflowPunct/>
              <w:adjustRightInd/>
              <w:jc w:val="both"/>
            </w:pPr>
          </w:p>
        </w:tc>
        <w:tc>
          <w:tcPr>
            <w:tcW w:w="763" w:type="pct"/>
          </w:tcPr>
          <w:p w14:paraId="164250BA" w14:textId="77777777" w:rsidR="00C700EB" w:rsidRPr="00C700EB" w:rsidRDefault="00C700EB" w:rsidP="00C700EB">
            <w:pPr>
              <w:widowControl w:val="0"/>
              <w:overflowPunct/>
              <w:adjustRightInd/>
              <w:jc w:val="both"/>
            </w:pPr>
          </w:p>
        </w:tc>
      </w:tr>
      <w:tr w:rsidR="00C700EB" w:rsidRPr="00C700EB" w14:paraId="68F0FF6A" w14:textId="77777777" w:rsidTr="001F7A77">
        <w:tc>
          <w:tcPr>
            <w:tcW w:w="363" w:type="pct"/>
          </w:tcPr>
          <w:p w14:paraId="1D93B6F9" w14:textId="77777777" w:rsidR="00C700EB" w:rsidRPr="00C700EB" w:rsidRDefault="00C700EB" w:rsidP="00C700EB">
            <w:pPr>
              <w:widowControl w:val="0"/>
              <w:overflowPunct/>
              <w:adjustRightInd/>
            </w:pPr>
            <w:r w:rsidRPr="00C700EB">
              <w:t>…</w:t>
            </w:r>
          </w:p>
        </w:tc>
        <w:tc>
          <w:tcPr>
            <w:tcW w:w="1210" w:type="pct"/>
          </w:tcPr>
          <w:p w14:paraId="46DF38F0" w14:textId="77777777" w:rsidR="00C700EB" w:rsidRPr="00C700EB" w:rsidRDefault="00C700EB" w:rsidP="00C700EB">
            <w:pPr>
              <w:widowControl w:val="0"/>
              <w:overflowPunct/>
              <w:adjustRightInd/>
            </w:pPr>
          </w:p>
        </w:tc>
        <w:tc>
          <w:tcPr>
            <w:tcW w:w="879" w:type="pct"/>
          </w:tcPr>
          <w:p w14:paraId="7C9817CA" w14:textId="77777777" w:rsidR="00C700EB" w:rsidRPr="00C700EB" w:rsidRDefault="00C700EB" w:rsidP="00C700EB">
            <w:pPr>
              <w:widowControl w:val="0"/>
              <w:overflowPunct/>
              <w:adjustRightInd/>
            </w:pPr>
          </w:p>
        </w:tc>
        <w:tc>
          <w:tcPr>
            <w:tcW w:w="807" w:type="pct"/>
          </w:tcPr>
          <w:p w14:paraId="71D5A0F5" w14:textId="77777777" w:rsidR="00C700EB" w:rsidRPr="00C700EB" w:rsidRDefault="00C700EB" w:rsidP="00C700EB">
            <w:pPr>
              <w:widowControl w:val="0"/>
              <w:overflowPunct/>
              <w:adjustRightInd/>
              <w:jc w:val="both"/>
            </w:pPr>
          </w:p>
        </w:tc>
        <w:tc>
          <w:tcPr>
            <w:tcW w:w="978" w:type="pct"/>
          </w:tcPr>
          <w:p w14:paraId="2B8CCB85" w14:textId="77777777" w:rsidR="00C700EB" w:rsidRPr="00C700EB" w:rsidRDefault="00C700EB" w:rsidP="00C700EB">
            <w:pPr>
              <w:widowControl w:val="0"/>
              <w:overflowPunct/>
              <w:adjustRightInd/>
              <w:jc w:val="both"/>
            </w:pPr>
          </w:p>
        </w:tc>
        <w:tc>
          <w:tcPr>
            <w:tcW w:w="763" w:type="pct"/>
          </w:tcPr>
          <w:p w14:paraId="5368722D" w14:textId="77777777" w:rsidR="00C700EB" w:rsidRPr="00C700EB" w:rsidRDefault="00C700EB" w:rsidP="00C700EB">
            <w:pPr>
              <w:widowControl w:val="0"/>
              <w:overflowPunct/>
              <w:adjustRightInd/>
              <w:jc w:val="both"/>
            </w:pPr>
          </w:p>
        </w:tc>
      </w:tr>
      <w:tr w:rsidR="00C700EB" w:rsidRPr="00C700EB" w14:paraId="39A65C1E" w14:textId="77777777" w:rsidTr="001F7A77">
        <w:tc>
          <w:tcPr>
            <w:tcW w:w="2452" w:type="pct"/>
            <w:gridSpan w:val="3"/>
          </w:tcPr>
          <w:p w14:paraId="008361E6" w14:textId="77777777" w:rsidR="00C700EB" w:rsidRPr="00C700EB" w:rsidRDefault="00C700EB" w:rsidP="00C700EB">
            <w:pPr>
              <w:widowControl w:val="0"/>
              <w:overflowPunct/>
              <w:adjustRightInd/>
            </w:pPr>
            <w:r w:rsidRPr="00C700EB">
              <w:t>Итого:</w:t>
            </w:r>
          </w:p>
        </w:tc>
        <w:tc>
          <w:tcPr>
            <w:tcW w:w="807" w:type="pct"/>
          </w:tcPr>
          <w:p w14:paraId="4B4F669B" w14:textId="77777777" w:rsidR="00C700EB" w:rsidRPr="00C700EB" w:rsidRDefault="00C700EB" w:rsidP="00C700EB">
            <w:pPr>
              <w:widowControl w:val="0"/>
              <w:overflowPunct/>
              <w:adjustRightInd/>
              <w:jc w:val="both"/>
            </w:pPr>
          </w:p>
        </w:tc>
        <w:tc>
          <w:tcPr>
            <w:tcW w:w="978" w:type="pct"/>
          </w:tcPr>
          <w:p w14:paraId="40202F09" w14:textId="77777777" w:rsidR="00C700EB" w:rsidRPr="00C700EB" w:rsidRDefault="00C700EB" w:rsidP="00C700EB">
            <w:pPr>
              <w:widowControl w:val="0"/>
              <w:overflowPunct/>
              <w:adjustRightInd/>
              <w:jc w:val="both"/>
            </w:pPr>
          </w:p>
        </w:tc>
        <w:tc>
          <w:tcPr>
            <w:tcW w:w="763" w:type="pct"/>
          </w:tcPr>
          <w:p w14:paraId="2DB952B3" w14:textId="77777777" w:rsidR="00C700EB" w:rsidRPr="00C700EB" w:rsidRDefault="00C700EB" w:rsidP="00C700EB">
            <w:pPr>
              <w:widowControl w:val="0"/>
              <w:overflowPunct/>
              <w:adjustRightInd/>
              <w:jc w:val="both"/>
            </w:pPr>
          </w:p>
        </w:tc>
      </w:tr>
    </w:tbl>
    <w:p w14:paraId="3E28C27D" w14:textId="77777777" w:rsidR="00C700EB" w:rsidRPr="00C700EB" w:rsidRDefault="00C700EB" w:rsidP="00C700EB">
      <w:pPr>
        <w:widowControl w:val="0"/>
        <w:shd w:val="clear" w:color="auto" w:fill="FFFFFF"/>
        <w:overflowPunct/>
        <w:ind w:firstLine="708"/>
        <w:jc w:val="both"/>
        <w:rPr>
          <w:color w:val="000000"/>
          <w:sz w:val="22"/>
          <w:szCs w:val="22"/>
        </w:rPr>
      </w:pPr>
    </w:p>
    <w:p w14:paraId="3CBA1C36" w14:textId="77777777" w:rsidR="00C700EB" w:rsidRPr="00C700EB" w:rsidRDefault="00C700EB" w:rsidP="00C700EB">
      <w:pPr>
        <w:widowControl w:val="0"/>
        <w:shd w:val="clear" w:color="auto" w:fill="FFFFFF"/>
        <w:overflowPunct/>
        <w:jc w:val="both"/>
        <w:rPr>
          <w:color w:val="000000"/>
          <w:sz w:val="22"/>
          <w:szCs w:val="22"/>
        </w:rPr>
      </w:pPr>
      <w:r w:rsidRPr="00C700EB">
        <w:rPr>
          <w:color w:val="000000"/>
          <w:sz w:val="22"/>
          <w:szCs w:val="22"/>
        </w:rPr>
        <w:t>□ оформление результатов интеллектуальной деятельности, полученных при осуществлении предпринимательской деятельности</w:t>
      </w:r>
    </w:p>
    <w:p w14:paraId="4AD9258C" w14:textId="77777777" w:rsidR="00C700EB" w:rsidRPr="00C700EB" w:rsidRDefault="00C700EB" w:rsidP="00C700EB">
      <w:pPr>
        <w:widowControl w:val="0"/>
        <w:shd w:val="clear" w:color="auto" w:fill="FFFFFF"/>
        <w:overflowPunct/>
        <w:jc w:val="both"/>
        <w:rPr>
          <w:color w:val="000000"/>
          <w:sz w:val="22"/>
          <w:szCs w:val="22"/>
        </w:rPr>
      </w:pPr>
    </w:p>
    <w:tbl>
      <w:tblPr>
        <w:tblStyle w:val="21"/>
        <w:tblW w:w="5000" w:type="pct"/>
        <w:tblLook w:val="04A0" w:firstRow="1" w:lastRow="0" w:firstColumn="1" w:lastColumn="0" w:noHBand="0" w:noVBand="1"/>
      </w:tblPr>
      <w:tblGrid>
        <w:gridCol w:w="661"/>
        <w:gridCol w:w="2292"/>
        <w:gridCol w:w="1775"/>
        <w:gridCol w:w="1517"/>
        <w:gridCol w:w="1846"/>
        <w:gridCol w:w="1537"/>
      </w:tblGrid>
      <w:tr w:rsidR="00C700EB" w:rsidRPr="00C700EB" w14:paraId="1FF3A6B3" w14:textId="77777777" w:rsidTr="001F7A77">
        <w:tc>
          <w:tcPr>
            <w:tcW w:w="363" w:type="pct"/>
            <w:vMerge w:val="restart"/>
          </w:tcPr>
          <w:p w14:paraId="07825536" w14:textId="77777777" w:rsidR="00C700EB" w:rsidRPr="00C700EB" w:rsidRDefault="00C700EB" w:rsidP="00C700EB">
            <w:pPr>
              <w:widowControl w:val="0"/>
              <w:overflowPunct/>
              <w:adjustRightInd/>
              <w:jc w:val="center"/>
            </w:pPr>
            <w:r w:rsidRPr="00C700EB">
              <w:t>№ п/п</w:t>
            </w:r>
          </w:p>
        </w:tc>
        <w:tc>
          <w:tcPr>
            <w:tcW w:w="1210" w:type="pct"/>
            <w:vMerge w:val="restart"/>
          </w:tcPr>
          <w:p w14:paraId="2E0BBAEE" w14:textId="77777777" w:rsidR="00C700EB" w:rsidRPr="00C700EB" w:rsidRDefault="00C700EB" w:rsidP="00C700EB">
            <w:pPr>
              <w:widowControl w:val="0"/>
              <w:overflowPunct/>
              <w:adjustRightInd/>
              <w:jc w:val="center"/>
            </w:pPr>
            <w:r w:rsidRPr="00C700EB">
              <w:t>наименование расходов</w:t>
            </w:r>
          </w:p>
        </w:tc>
        <w:tc>
          <w:tcPr>
            <w:tcW w:w="879" w:type="pct"/>
            <w:vMerge w:val="restart"/>
          </w:tcPr>
          <w:p w14:paraId="130F0CCA" w14:textId="77777777" w:rsidR="00C700EB" w:rsidRPr="00C700EB" w:rsidRDefault="00C700EB" w:rsidP="00C700EB">
            <w:pPr>
              <w:widowControl w:val="0"/>
              <w:overflowPunct/>
              <w:adjustRightInd/>
              <w:jc w:val="center"/>
            </w:pPr>
            <w:r w:rsidRPr="00C700EB">
              <w:t>планируемая дата (период)</w:t>
            </w:r>
          </w:p>
          <w:p w14:paraId="436A4A12" w14:textId="77777777" w:rsidR="00C700EB" w:rsidRPr="00C700EB" w:rsidRDefault="00C700EB" w:rsidP="00C700EB">
            <w:pPr>
              <w:widowControl w:val="0"/>
              <w:overflowPunct/>
              <w:adjustRightInd/>
              <w:jc w:val="center"/>
            </w:pPr>
            <w:r w:rsidRPr="00C700EB">
              <w:t>осуществления расходов</w:t>
            </w:r>
          </w:p>
        </w:tc>
        <w:tc>
          <w:tcPr>
            <w:tcW w:w="807" w:type="pct"/>
            <w:vMerge w:val="restart"/>
          </w:tcPr>
          <w:p w14:paraId="5FA86037" w14:textId="77777777" w:rsidR="00C700EB" w:rsidRPr="00C700EB" w:rsidRDefault="00C700EB" w:rsidP="00C700EB">
            <w:pPr>
              <w:widowControl w:val="0"/>
              <w:overflowPunct/>
              <w:adjustRightInd/>
              <w:jc w:val="center"/>
            </w:pPr>
            <w:r w:rsidRPr="00C700EB">
              <w:t>сумма расходов, рублей</w:t>
            </w:r>
          </w:p>
        </w:tc>
        <w:tc>
          <w:tcPr>
            <w:tcW w:w="1741" w:type="pct"/>
            <w:gridSpan w:val="2"/>
          </w:tcPr>
          <w:p w14:paraId="5980095A" w14:textId="77777777" w:rsidR="00C700EB" w:rsidRPr="00C700EB" w:rsidRDefault="00C700EB" w:rsidP="00C700EB">
            <w:pPr>
              <w:widowControl w:val="0"/>
              <w:overflowPunct/>
              <w:adjustRightInd/>
              <w:jc w:val="center"/>
            </w:pPr>
            <w:r w:rsidRPr="00C700EB">
              <w:t>Источники финансирования</w:t>
            </w:r>
          </w:p>
        </w:tc>
      </w:tr>
      <w:tr w:rsidR="00C700EB" w:rsidRPr="00C700EB" w14:paraId="0B8ADC57" w14:textId="77777777" w:rsidTr="001F7A77">
        <w:tc>
          <w:tcPr>
            <w:tcW w:w="363" w:type="pct"/>
            <w:vMerge/>
          </w:tcPr>
          <w:p w14:paraId="614EF52C" w14:textId="77777777" w:rsidR="00C700EB" w:rsidRPr="00C700EB" w:rsidRDefault="00C700EB" w:rsidP="00C700EB">
            <w:pPr>
              <w:widowControl w:val="0"/>
              <w:overflowPunct/>
              <w:adjustRightInd/>
              <w:jc w:val="center"/>
            </w:pPr>
          </w:p>
        </w:tc>
        <w:tc>
          <w:tcPr>
            <w:tcW w:w="1210" w:type="pct"/>
            <w:vMerge/>
          </w:tcPr>
          <w:p w14:paraId="2D207227" w14:textId="77777777" w:rsidR="00C700EB" w:rsidRPr="00C700EB" w:rsidRDefault="00C700EB" w:rsidP="00C700EB">
            <w:pPr>
              <w:widowControl w:val="0"/>
              <w:overflowPunct/>
              <w:adjustRightInd/>
              <w:jc w:val="center"/>
            </w:pPr>
          </w:p>
        </w:tc>
        <w:tc>
          <w:tcPr>
            <w:tcW w:w="879" w:type="pct"/>
            <w:vMerge/>
          </w:tcPr>
          <w:p w14:paraId="50C7FB7D" w14:textId="77777777" w:rsidR="00C700EB" w:rsidRPr="00C700EB" w:rsidRDefault="00C700EB" w:rsidP="00C700EB">
            <w:pPr>
              <w:widowControl w:val="0"/>
              <w:overflowPunct/>
              <w:adjustRightInd/>
              <w:jc w:val="center"/>
            </w:pPr>
          </w:p>
        </w:tc>
        <w:tc>
          <w:tcPr>
            <w:tcW w:w="807" w:type="pct"/>
            <w:vMerge/>
          </w:tcPr>
          <w:p w14:paraId="2307C287" w14:textId="77777777" w:rsidR="00C700EB" w:rsidRPr="00C700EB" w:rsidRDefault="00C700EB" w:rsidP="00C700EB">
            <w:pPr>
              <w:widowControl w:val="0"/>
              <w:overflowPunct/>
              <w:adjustRightInd/>
              <w:jc w:val="center"/>
            </w:pPr>
          </w:p>
        </w:tc>
        <w:tc>
          <w:tcPr>
            <w:tcW w:w="978" w:type="pct"/>
          </w:tcPr>
          <w:p w14:paraId="7BBE7FE5" w14:textId="77777777" w:rsidR="00C700EB" w:rsidRPr="00C700EB" w:rsidRDefault="00C700EB" w:rsidP="00C700EB">
            <w:pPr>
              <w:widowControl w:val="0"/>
              <w:overflowPunct/>
              <w:adjustRightInd/>
              <w:jc w:val="center"/>
            </w:pPr>
            <w:r w:rsidRPr="00C700EB">
              <w:t>средства гранта, рублей</w:t>
            </w:r>
          </w:p>
        </w:tc>
        <w:tc>
          <w:tcPr>
            <w:tcW w:w="763" w:type="pct"/>
          </w:tcPr>
          <w:p w14:paraId="563D5FA3" w14:textId="77777777" w:rsidR="00C700EB" w:rsidRPr="00C700EB" w:rsidRDefault="00C700EB" w:rsidP="00C700EB">
            <w:pPr>
              <w:widowControl w:val="0"/>
              <w:overflowPunct/>
              <w:adjustRightInd/>
              <w:jc w:val="center"/>
            </w:pPr>
            <w:r w:rsidRPr="00C700EB">
              <w:t>собственные средства, рублей</w:t>
            </w:r>
          </w:p>
        </w:tc>
      </w:tr>
      <w:tr w:rsidR="00C700EB" w:rsidRPr="00C700EB" w14:paraId="709DE3CA" w14:textId="77777777" w:rsidTr="001F7A77">
        <w:tc>
          <w:tcPr>
            <w:tcW w:w="363" w:type="pct"/>
          </w:tcPr>
          <w:p w14:paraId="6933AD33" w14:textId="77777777" w:rsidR="00C700EB" w:rsidRPr="00C700EB" w:rsidRDefault="00C700EB" w:rsidP="00C700EB">
            <w:pPr>
              <w:widowControl w:val="0"/>
              <w:overflowPunct/>
              <w:adjustRightInd/>
            </w:pPr>
            <w:r w:rsidRPr="00C700EB">
              <w:t>1.</w:t>
            </w:r>
          </w:p>
        </w:tc>
        <w:tc>
          <w:tcPr>
            <w:tcW w:w="1210" w:type="pct"/>
          </w:tcPr>
          <w:p w14:paraId="7E88752F" w14:textId="77777777" w:rsidR="00C700EB" w:rsidRPr="00C700EB" w:rsidRDefault="00C700EB" w:rsidP="00C700EB">
            <w:pPr>
              <w:widowControl w:val="0"/>
              <w:overflowPunct/>
              <w:adjustRightInd/>
            </w:pPr>
          </w:p>
        </w:tc>
        <w:tc>
          <w:tcPr>
            <w:tcW w:w="879" w:type="pct"/>
          </w:tcPr>
          <w:p w14:paraId="54048F59" w14:textId="77777777" w:rsidR="00C700EB" w:rsidRPr="00C700EB" w:rsidRDefault="00C700EB" w:rsidP="00C700EB">
            <w:pPr>
              <w:widowControl w:val="0"/>
              <w:overflowPunct/>
              <w:adjustRightInd/>
            </w:pPr>
          </w:p>
        </w:tc>
        <w:tc>
          <w:tcPr>
            <w:tcW w:w="807" w:type="pct"/>
          </w:tcPr>
          <w:p w14:paraId="4DFC2C29" w14:textId="77777777" w:rsidR="00C700EB" w:rsidRPr="00C700EB" w:rsidRDefault="00C700EB" w:rsidP="00C700EB">
            <w:pPr>
              <w:widowControl w:val="0"/>
              <w:overflowPunct/>
              <w:adjustRightInd/>
              <w:jc w:val="both"/>
            </w:pPr>
          </w:p>
        </w:tc>
        <w:tc>
          <w:tcPr>
            <w:tcW w:w="978" w:type="pct"/>
          </w:tcPr>
          <w:p w14:paraId="5E371123" w14:textId="77777777" w:rsidR="00C700EB" w:rsidRPr="00C700EB" w:rsidRDefault="00C700EB" w:rsidP="00C700EB">
            <w:pPr>
              <w:widowControl w:val="0"/>
              <w:overflowPunct/>
              <w:adjustRightInd/>
              <w:jc w:val="both"/>
            </w:pPr>
          </w:p>
        </w:tc>
        <w:tc>
          <w:tcPr>
            <w:tcW w:w="763" w:type="pct"/>
          </w:tcPr>
          <w:p w14:paraId="0199494E" w14:textId="77777777" w:rsidR="00C700EB" w:rsidRPr="00C700EB" w:rsidRDefault="00C700EB" w:rsidP="00C700EB">
            <w:pPr>
              <w:widowControl w:val="0"/>
              <w:overflowPunct/>
              <w:adjustRightInd/>
              <w:jc w:val="both"/>
            </w:pPr>
          </w:p>
        </w:tc>
      </w:tr>
      <w:tr w:rsidR="00C700EB" w:rsidRPr="00C700EB" w14:paraId="412D8E7D" w14:textId="77777777" w:rsidTr="001F7A77">
        <w:tc>
          <w:tcPr>
            <w:tcW w:w="363" w:type="pct"/>
          </w:tcPr>
          <w:p w14:paraId="7438ADE6" w14:textId="77777777" w:rsidR="00C700EB" w:rsidRPr="00C700EB" w:rsidRDefault="00C700EB" w:rsidP="00C700EB">
            <w:pPr>
              <w:widowControl w:val="0"/>
              <w:overflowPunct/>
              <w:adjustRightInd/>
            </w:pPr>
            <w:r w:rsidRPr="00C700EB">
              <w:t>2.</w:t>
            </w:r>
          </w:p>
        </w:tc>
        <w:tc>
          <w:tcPr>
            <w:tcW w:w="1210" w:type="pct"/>
          </w:tcPr>
          <w:p w14:paraId="3D743D20" w14:textId="77777777" w:rsidR="00C700EB" w:rsidRPr="00C700EB" w:rsidRDefault="00C700EB" w:rsidP="00C700EB">
            <w:pPr>
              <w:widowControl w:val="0"/>
              <w:overflowPunct/>
              <w:adjustRightInd/>
            </w:pPr>
          </w:p>
        </w:tc>
        <w:tc>
          <w:tcPr>
            <w:tcW w:w="879" w:type="pct"/>
          </w:tcPr>
          <w:p w14:paraId="2F59D61C" w14:textId="77777777" w:rsidR="00C700EB" w:rsidRPr="00C700EB" w:rsidRDefault="00C700EB" w:rsidP="00C700EB">
            <w:pPr>
              <w:widowControl w:val="0"/>
              <w:overflowPunct/>
              <w:adjustRightInd/>
            </w:pPr>
          </w:p>
        </w:tc>
        <w:tc>
          <w:tcPr>
            <w:tcW w:w="807" w:type="pct"/>
          </w:tcPr>
          <w:p w14:paraId="2477AFB7" w14:textId="77777777" w:rsidR="00C700EB" w:rsidRPr="00C700EB" w:rsidRDefault="00C700EB" w:rsidP="00C700EB">
            <w:pPr>
              <w:widowControl w:val="0"/>
              <w:overflowPunct/>
              <w:adjustRightInd/>
              <w:jc w:val="both"/>
            </w:pPr>
          </w:p>
        </w:tc>
        <w:tc>
          <w:tcPr>
            <w:tcW w:w="978" w:type="pct"/>
          </w:tcPr>
          <w:p w14:paraId="1E9CB428" w14:textId="77777777" w:rsidR="00C700EB" w:rsidRPr="00C700EB" w:rsidRDefault="00C700EB" w:rsidP="00C700EB">
            <w:pPr>
              <w:widowControl w:val="0"/>
              <w:overflowPunct/>
              <w:adjustRightInd/>
              <w:jc w:val="both"/>
            </w:pPr>
          </w:p>
        </w:tc>
        <w:tc>
          <w:tcPr>
            <w:tcW w:w="763" w:type="pct"/>
          </w:tcPr>
          <w:p w14:paraId="7CB8309A" w14:textId="77777777" w:rsidR="00C700EB" w:rsidRPr="00C700EB" w:rsidRDefault="00C700EB" w:rsidP="00C700EB">
            <w:pPr>
              <w:widowControl w:val="0"/>
              <w:overflowPunct/>
              <w:adjustRightInd/>
              <w:jc w:val="both"/>
            </w:pPr>
          </w:p>
        </w:tc>
      </w:tr>
      <w:tr w:rsidR="00C700EB" w:rsidRPr="00C700EB" w14:paraId="58FBB611" w14:textId="77777777" w:rsidTr="001F7A77">
        <w:tc>
          <w:tcPr>
            <w:tcW w:w="363" w:type="pct"/>
          </w:tcPr>
          <w:p w14:paraId="0BC025B5" w14:textId="77777777" w:rsidR="00C700EB" w:rsidRPr="00C700EB" w:rsidRDefault="00C700EB" w:rsidP="00C700EB">
            <w:pPr>
              <w:widowControl w:val="0"/>
              <w:overflowPunct/>
              <w:adjustRightInd/>
            </w:pPr>
            <w:r w:rsidRPr="00C700EB">
              <w:t>…</w:t>
            </w:r>
          </w:p>
        </w:tc>
        <w:tc>
          <w:tcPr>
            <w:tcW w:w="1210" w:type="pct"/>
          </w:tcPr>
          <w:p w14:paraId="6573517D" w14:textId="77777777" w:rsidR="00C700EB" w:rsidRPr="00C700EB" w:rsidRDefault="00C700EB" w:rsidP="00C700EB">
            <w:pPr>
              <w:widowControl w:val="0"/>
              <w:overflowPunct/>
              <w:adjustRightInd/>
            </w:pPr>
          </w:p>
        </w:tc>
        <w:tc>
          <w:tcPr>
            <w:tcW w:w="879" w:type="pct"/>
          </w:tcPr>
          <w:p w14:paraId="140A2638" w14:textId="77777777" w:rsidR="00C700EB" w:rsidRPr="00C700EB" w:rsidRDefault="00C700EB" w:rsidP="00C700EB">
            <w:pPr>
              <w:widowControl w:val="0"/>
              <w:overflowPunct/>
              <w:adjustRightInd/>
            </w:pPr>
          </w:p>
        </w:tc>
        <w:tc>
          <w:tcPr>
            <w:tcW w:w="807" w:type="pct"/>
          </w:tcPr>
          <w:p w14:paraId="6468E4D8" w14:textId="77777777" w:rsidR="00C700EB" w:rsidRPr="00C700EB" w:rsidRDefault="00C700EB" w:rsidP="00C700EB">
            <w:pPr>
              <w:widowControl w:val="0"/>
              <w:overflowPunct/>
              <w:adjustRightInd/>
              <w:jc w:val="both"/>
            </w:pPr>
          </w:p>
        </w:tc>
        <w:tc>
          <w:tcPr>
            <w:tcW w:w="978" w:type="pct"/>
          </w:tcPr>
          <w:p w14:paraId="27201CA5" w14:textId="77777777" w:rsidR="00C700EB" w:rsidRPr="00C700EB" w:rsidRDefault="00C700EB" w:rsidP="00C700EB">
            <w:pPr>
              <w:widowControl w:val="0"/>
              <w:overflowPunct/>
              <w:adjustRightInd/>
              <w:jc w:val="both"/>
            </w:pPr>
          </w:p>
        </w:tc>
        <w:tc>
          <w:tcPr>
            <w:tcW w:w="763" w:type="pct"/>
          </w:tcPr>
          <w:p w14:paraId="15F7A82E" w14:textId="77777777" w:rsidR="00C700EB" w:rsidRPr="00C700EB" w:rsidRDefault="00C700EB" w:rsidP="00C700EB">
            <w:pPr>
              <w:widowControl w:val="0"/>
              <w:overflowPunct/>
              <w:adjustRightInd/>
              <w:jc w:val="both"/>
            </w:pPr>
          </w:p>
        </w:tc>
      </w:tr>
      <w:tr w:rsidR="00C700EB" w:rsidRPr="00C700EB" w14:paraId="2D36D220" w14:textId="77777777" w:rsidTr="001F7A77">
        <w:tc>
          <w:tcPr>
            <w:tcW w:w="2452" w:type="pct"/>
            <w:gridSpan w:val="3"/>
          </w:tcPr>
          <w:p w14:paraId="4B847D59" w14:textId="77777777" w:rsidR="00C700EB" w:rsidRPr="00C700EB" w:rsidRDefault="00C700EB" w:rsidP="00C700EB">
            <w:pPr>
              <w:widowControl w:val="0"/>
              <w:overflowPunct/>
              <w:adjustRightInd/>
            </w:pPr>
            <w:r w:rsidRPr="00C700EB">
              <w:t>Итого:</w:t>
            </w:r>
          </w:p>
        </w:tc>
        <w:tc>
          <w:tcPr>
            <w:tcW w:w="807" w:type="pct"/>
          </w:tcPr>
          <w:p w14:paraId="34C98AA3" w14:textId="77777777" w:rsidR="00C700EB" w:rsidRPr="00C700EB" w:rsidRDefault="00C700EB" w:rsidP="00C700EB">
            <w:pPr>
              <w:widowControl w:val="0"/>
              <w:overflowPunct/>
              <w:adjustRightInd/>
              <w:jc w:val="both"/>
            </w:pPr>
          </w:p>
        </w:tc>
        <w:tc>
          <w:tcPr>
            <w:tcW w:w="978" w:type="pct"/>
          </w:tcPr>
          <w:p w14:paraId="32D857BF" w14:textId="77777777" w:rsidR="00C700EB" w:rsidRPr="00C700EB" w:rsidRDefault="00C700EB" w:rsidP="00C700EB">
            <w:pPr>
              <w:widowControl w:val="0"/>
              <w:overflowPunct/>
              <w:adjustRightInd/>
              <w:jc w:val="both"/>
            </w:pPr>
          </w:p>
        </w:tc>
        <w:tc>
          <w:tcPr>
            <w:tcW w:w="763" w:type="pct"/>
          </w:tcPr>
          <w:p w14:paraId="30AB0DA2" w14:textId="77777777" w:rsidR="00C700EB" w:rsidRPr="00C700EB" w:rsidRDefault="00C700EB" w:rsidP="00C700EB">
            <w:pPr>
              <w:widowControl w:val="0"/>
              <w:overflowPunct/>
              <w:adjustRightInd/>
              <w:jc w:val="both"/>
            </w:pPr>
          </w:p>
        </w:tc>
      </w:tr>
    </w:tbl>
    <w:p w14:paraId="2B27DA09" w14:textId="77777777" w:rsidR="00C700EB" w:rsidRPr="00C700EB" w:rsidRDefault="00C700EB" w:rsidP="00C700EB">
      <w:pPr>
        <w:widowControl w:val="0"/>
        <w:shd w:val="clear" w:color="auto" w:fill="FFFFFF"/>
        <w:overflowPunct/>
        <w:ind w:firstLine="708"/>
        <w:jc w:val="both"/>
        <w:rPr>
          <w:color w:val="000000"/>
          <w:sz w:val="22"/>
          <w:szCs w:val="22"/>
        </w:rPr>
      </w:pPr>
    </w:p>
    <w:p w14:paraId="32E45EE4" w14:textId="77777777" w:rsidR="00C700EB" w:rsidRPr="00C700EB" w:rsidRDefault="00C700EB" w:rsidP="00C700EB">
      <w:pPr>
        <w:widowControl w:val="0"/>
        <w:shd w:val="clear" w:color="auto" w:fill="FFFFFF"/>
        <w:overflowPunct/>
        <w:jc w:val="both"/>
        <w:rPr>
          <w:color w:val="000000"/>
          <w:sz w:val="22"/>
          <w:szCs w:val="22"/>
        </w:rPr>
      </w:pPr>
      <w:r w:rsidRPr="00C700EB">
        <w:rPr>
          <w:color w:val="000000"/>
          <w:sz w:val="22"/>
          <w:szCs w:val="22"/>
        </w:rPr>
        <w:t>□ приобретение сырья, расходных материалов, необходимых для производства выпускаемой продукции</w:t>
      </w:r>
      <w:r w:rsidRPr="00C700EB">
        <w:rPr>
          <w:color w:val="000000"/>
          <w:sz w:val="22"/>
          <w:szCs w:val="22"/>
          <w:vertAlign w:val="superscript"/>
        </w:rPr>
        <w:footnoteReference w:id="1"/>
      </w:r>
    </w:p>
    <w:tbl>
      <w:tblPr>
        <w:tblStyle w:val="21"/>
        <w:tblW w:w="5000" w:type="pct"/>
        <w:tblLook w:val="04A0" w:firstRow="1" w:lastRow="0" w:firstColumn="1" w:lastColumn="0" w:noHBand="0" w:noVBand="1"/>
      </w:tblPr>
      <w:tblGrid>
        <w:gridCol w:w="661"/>
        <w:gridCol w:w="2292"/>
        <w:gridCol w:w="1775"/>
        <w:gridCol w:w="1517"/>
        <w:gridCol w:w="1846"/>
        <w:gridCol w:w="1537"/>
      </w:tblGrid>
      <w:tr w:rsidR="00C700EB" w:rsidRPr="00C700EB" w14:paraId="430CBAD3" w14:textId="77777777" w:rsidTr="001F7A77">
        <w:tc>
          <w:tcPr>
            <w:tcW w:w="363" w:type="pct"/>
            <w:vMerge w:val="restart"/>
          </w:tcPr>
          <w:p w14:paraId="7E191F93" w14:textId="77777777" w:rsidR="00C700EB" w:rsidRPr="00C700EB" w:rsidRDefault="00C700EB" w:rsidP="00C700EB">
            <w:pPr>
              <w:widowControl w:val="0"/>
              <w:overflowPunct/>
              <w:adjustRightInd/>
              <w:jc w:val="center"/>
            </w:pPr>
            <w:r w:rsidRPr="00C700EB">
              <w:t>№ п/п</w:t>
            </w:r>
          </w:p>
        </w:tc>
        <w:tc>
          <w:tcPr>
            <w:tcW w:w="1210" w:type="pct"/>
            <w:vMerge w:val="restart"/>
          </w:tcPr>
          <w:p w14:paraId="24DD46EF" w14:textId="77777777" w:rsidR="00C700EB" w:rsidRPr="00C700EB" w:rsidRDefault="00C700EB" w:rsidP="00C700EB">
            <w:pPr>
              <w:widowControl w:val="0"/>
              <w:overflowPunct/>
              <w:adjustRightInd/>
              <w:jc w:val="center"/>
            </w:pPr>
            <w:r w:rsidRPr="00C700EB">
              <w:t>наименование расходов</w:t>
            </w:r>
          </w:p>
        </w:tc>
        <w:tc>
          <w:tcPr>
            <w:tcW w:w="879" w:type="pct"/>
            <w:vMerge w:val="restart"/>
          </w:tcPr>
          <w:p w14:paraId="57F71477" w14:textId="77777777" w:rsidR="00C700EB" w:rsidRPr="00C700EB" w:rsidRDefault="00C700EB" w:rsidP="00C700EB">
            <w:pPr>
              <w:widowControl w:val="0"/>
              <w:overflowPunct/>
              <w:adjustRightInd/>
              <w:jc w:val="center"/>
            </w:pPr>
            <w:r w:rsidRPr="00C700EB">
              <w:t>планируемая дата (период)</w:t>
            </w:r>
          </w:p>
          <w:p w14:paraId="3CD90AAC" w14:textId="77777777" w:rsidR="00C700EB" w:rsidRPr="00C700EB" w:rsidRDefault="00C700EB" w:rsidP="00C700EB">
            <w:pPr>
              <w:widowControl w:val="0"/>
              <w:overflowPunct/>
              <w:adjustRightInd/>
              <w:jc w:val="center"/>
            </w:pPr>
            <w:r w:rsidRPr="00C700EB">
              <w:t>осуществления расходов</w:t>
            </w:r>
          </w:p>
        </w:tc>
        <w:tc>
          <w:tcPr>
            <w:tcW w:w="807" w:type="pct"/>
            <w:vMerge w:val="restart"/>
          </w:tcPr>
          <w:p w14:paraId="6D7B4279" w14:textId="77777777" w:rsidR="00C700EB" w:rsidRPr="00C700EB" w:rsidRDefault="00C700EB" w:rsidP="00C700EB">
            <w:pPr>
              <w:widowControl w:val="0"/>
              <w:overflowPunct/>
              <w:adjustRightInd/>
              <w:jc w:val="center"/>
            </w:pPr>
            <w:r w:rsidRPr="00C700EB">
              <w:t>сумма расходов, рублей</w:t>
            </w:r>
          </w:p>
        </w:tc>
        <w:tc>
          <w:tcPr>
            <w:tcW w:w="1741" w:type="pct"/>
            <w:gridSpan w:val="2"/>
          </w:tcPr>
          <w:p w14:paraId="2CB1FB91" w14:textId="77777777" w:rsidR="00C700EB" w:rsidRPr="00C700EB" w:rsidRDefault="00C700EB" w:rsidP="00C700EB">
            <w:pPr>
              <w:widowControl w:val="0"/>
              <w:overflowPunct/>
              <w:adjustRightInd/>
              <w:jc w:val="center"/>
            </w:pPr>
            <w:r w:rsidRPr="00C700EB">
              <w:t>Источники финансирования</w:t>
            </w:r>
          </w:p>
        </w:tc>
      </w:tr>
      <w:tr w:rsidR="00C700EB" w:rsidRPr="00C700EB" w14:paraId="1B7E020C" w14:textId="77777777" w:rsidTr="001F7A77">
        <w:tc>
          <w:tcPr>
            <w:tcW w:w="363" w:type="pct"/>
            <w:vMerge/>
          </w:tcPr>
          <w:p w14:paraId="5A67FFA0" w14:textId="77777777" w:rsidR="00C700EB" w:rsidRPr="00C700EB" w:rsidRDefault="00C700EB" w:rsidP="00C700EB">
            <w:pPr>
              <w:widowControl w:val="0"/>
              <w:overflowPunct/>
              <w:adjustRightInd/>
              <w:jc w:val="center"/>
            </w:pPr>
          </w:p>
        </w:tc>
        <w:tc>
          <w:tcPr>
            <w:tcW w:w="1210" w:type="pct"/>
            <w:vMerge/>
          </w:tcPr>
          <w:p w14:paraId="62C68832" w14:textId="77777777" w:rsidR="00C700EB" w:rsidRPr="00C700EB" w:rsidRDefault="00C700EB" w:rsidP="00C700EB">
            <w:pPr>
              <w:widowControl w:val="0"/>
              <w:overflowPunct/>
              <w:adjustRightInd/>
              <w:jc w:val="center"/>
            </w:pPr>
          </w:p>
        </w:tc>
        <w:tc>
          <w:tcPr>
            <w:tcW w:w="879" w:type="pct"/>
            <w:vMerge/>
          </w:tcPr>
          <w:p w14:paraId="7563D5A8" w14:textId="77777777" w:rsidR="00C700EB" w:rsidRPr="00C700EB" w:rsidRDefault="00C700EB" w:rsidP="00C700EB">
            <w:pPr>
              <w:widowControl w:val="0"/>
              <w:overflowPunct/>
              <w:adjustRightInd/>
              <w:jc w:val="center"/>
            </w:pPr>
          </w:p>
        </w:tc>
        <w:tc>
          <w:tcPr>
            <w:tcW w:w="807" w:type="pct"/>
            <w:vMerge/>
          </w:tcPr>
          <w:p w14:paraId="120872AA" w14:textId="77777777" w:rsidR="00C700EB" w:rsidRPr="00C700EB" w:rsidRDefault="00C700EB" w:rsidP="00C700EB">
            <w:pPr>
              <w:widowControl w:val="0"/>
              <w:overflowPunct/>
              <w:adjustRightInd/>
              <w:jc w:val="center"/>
            </w:pPr>
          </w:p>
        </w:tc>
        <w:tc>
          <w:tcPr>
            <w:tcW w:w="978" w:type="pct"/>
          </w:tcPr>
          <w:p w14:paraId="69239522" w14:textId="77777777" w:rsidR="00C700EB" w:rsidRPr="00C700EB" w:rsidRDefault="00C700EB" w:rsidP="00C700EB">
            <w:pPr>
              <w:widowControl w:val="0"/>
              <w:overflowPunct/>
              <w:adjustRightInd/>
              <w:jc w:val="center"/>
            </w:pPr>
            <w:r w:rsidRPr="00C700EB">
              <w:t>средства гранта, рублей</w:t>
            </w:r>
          </w:p>
        </w:tc>
        <w:tc>
          <w:tcPr>
            <w:tcW w:w="763" w:type="pct"/>
          </w:tcPr>
          <w:p w14:paraId="151D2E18" w14:textId="77777777" w:rsidR="00C700EB" w:rsidRPr="00C700EB" w:rsidRDefault="00C700EB" w:rsidP="00C700EB">
            <w:pPr>
              <w:widowControl w:val="0"/>
              <w:overflowPunct/>
              <w:adjustRightInd/>
              <w:jc w:val="center"/>
            </w:pPr>
            <w:r w:rsidRPr="00C700EB">
              <w:t>собственные средства, рублей</w:t>
            </w:r>
          </w:p>
        </w:tc>
      </w:tr>
      <w:tr w:rsidR="00C700EB" w:rsidRPr="00C700EB" w14:paraId="711AD98D" w14:textId="77777777" w:rsidTr="001F7A77">
        <w:tc>
          <w:tcPr>
            <w:tcW w:w="363" w:type="pct"/>
          </w:tcPr>
          <w:p w14:paraId="4C214A18" w14:textId="77777777" w:rsidR="00C700EB" w:rsidRPr="00C700EB" w:rsidRDefault="00C700EB" w:rsidP="00C700EB">
            <w:pPr>
              <w:widowControl w:val="0"/>
              <w:overflowPunct/>
              <w:adjustRightInd/>
            </w:pPr>
            <w:r w:rsidRPr="00C700EB">
              <w:t>1.</w:t>
            </w:r>
          </w:p>
        </w:tc>
        <w:tc>
          <w:tcPr>
            <w:tcW w:w="1210" w:type="pct"/>
          </w:tcPr>
          <w:p w14:paraId="34245C5A" w14:textId="77777777" w:rsidR="00C700EB" w:rsidRPr="00C700EB" w:rsidRDefault="00C700EB" w:rsidP="00C700EB">
            <w:pPr>
              <w:widowControl w:val="0"/>
              <w:overflowPunct/>
              <w:adjustRightInd/>
            </w:pPr>
          </w:p>
        </w:tc>
        <w:tc>
          <w:tcPr>
            <w:tcW w:w="879" w:type="pct"/>
          </w:tcPr>
          <w:p w14:paraId="71F7B62B" w14:textId="77777777" w:rsidR="00C700EB" w:rsidRPr="00C700EB" w:rsidRDefault="00C700EB" w:rsidP="00C700EB">
            <w:pPr>
              <w:widowControl w:val="0"/>
              <w:overflowPunct/>
              <w:adjustRightInd/>
            </w:pPr>
          </w:p>
        </w:tc>
        <w:tc>
          <w:tcPr>
            <w:tcW w:w="807" w:type="pct"/>
          </w:tcPr>
          <w:p w14:paraId="471488C8" w14:textId="77777777" w:rsidR="00C700EB" w:rsidRPr="00C700EB" w:rsidRDefault="00C700EB" w:rsidP="00C700EB">
            <w:pPr>
              <w:widowControl w:val="0"/>
              <w:overflowPunct/>
              <w:adjustRightInd/>
              <w:jc w:val="both"/>
            </w:pPr>
          </w:p>
        </w:tc>
        <w:tc>
          <w:tcPr>
            <w:tcW w:w="978" w:type="pct"/>
          </w:tcPr>
          <w:p w14:paraId="79D02F8D" w14:textId="77777777" w:rsidR="00C700EB" w:rsidRPr="00C700EB" w:rsidRDefault="00C700EB" w:rsidP="00C700EB">
            <w:pPr>
              <w:widowControl w:val="0"/>
              <w:overflowPunct/>
              <w:adjustRightInd/>
              <w:jc w:val="both"/>
            </w:pPr>
          </w:p>
        </w:tc>
        <w:tc>
          <w:tcPr>
            <w:tcW w:w="763" w:type="pct"/>
          </w:tcPr>
          <w:p w14:paraId="42BD3EB1" w14:textId="77777777" w:rsidR="00C700EB" w:rsidRPr="00C700EB" w:rsidRDefault="00C700EB" w:rsidP="00C700EB">
            <w:pPr>
              <w:widowControl w:val="0"/>
              <w:overflowPunct/>
              <w:adjustRightInd/>
              <w:jc w:val="both"/>
            </w:pPr>
          </w:p>
        </w:tc>
      </w:tr>
      <w:tr w:rsidR="00C700EB" w:rsidRPr="00C700EB" w14:paraId="12AD3518" w14:textId="77777777" w:rsidTr="001F7A77">
        <w:tc>
          <w:tcPr>
            <w:tcW w:w="363" w:type="pct"/>
          </w:tcPr>
          <w:p w14:paraId="2E18DA7A" w14:textId="77777777" w:rsidR="00C700EB" w:rsidRPr="00C700EB" w:rsidRDefault="00C700EB" w:rsidP="00C700EB">
            <w:pPr>
              <w:widowControl w:val="0"/>
              <w:overflowPunct/>
              <w:adjustRightInd/>
            </w:pPr>
            <w:r w:rsidRPr="00C700EB">
              <w:t>2.</w:t>
            </w:r>
          </w:p>
        </w:tc>
        <w:tc>
          <w:tcPr>
            <w:tcW w:w="1210" w:type="pct"/>
          </w:tcPr>
          <w:p w14:paraId="0A8255A9" w14:textId="77777777" w:rsidR="00C700EB" w:rsidRPr="00C700EB" w:rsidRDefault="00C700EB" w:rsidP="00C700EB">
            <w:pPr>
              <w:widowControl w:val="0"/>
              <w:overflowPunct/>
              <w:adjustRightInd/>
            </w:pPr>
          </w:p>
        </w:tc>
        <w:tc>
          <w:tcPr>
            <w:tcW w:w="879" w:type="pct"/>
          </w:tcPr>
          <w:p w14:paraId="451CF7FB" w14:textId="77777777" w:rsidR="00C700EB" w:rsidRPr="00C700EB" w:rsidRDefault="00C700EB" w:rsidP="00C700EB">
            <w:pPr>
              <w:widowControl w:val="0"/>
              <w:overflowPunct/>
              <w:adjustRightInd/>
            </w:pPr>
          </w:p>
        </w:tc>
        <w:tc>
          <w:tcPr>
            <w:tcW w:w="807" w:type="pct"/>
          </w:tcPr>
          <w:p w14:paraId="03622BE2" w14:textId="77777777" w:rsidR="00C700EB" w:rsidRPr="00C700EB" w:rsidRDefault="00C700EB" w:rsidP="00C700EB">
            <w:pPr>
              <w:widowControl w:val="0"/>
              <w:overflowPunct/>
              <w:adjustRightInd/>
              <w:jc w:val="both"/>
            </w:pPr>
          </w:p>
        </w:tc>
        <w:tc>
          <w:tcPr>
            <w:tcW w:w="978" w:type="pct"/>
          </w:tcPr>
          <w:p w14:paraId="683A2C74" w14:textId="77777777" w:rsidR="00C700EB" w:rsidRPr="00C700EB" w:rsidRDefault="00C700EB" w:rsidP="00C700EB">
            <w:pPr>
              <w:widowControl w:val="0"/>
              <w:overflowPunct/>
              <w:adjustRightInd/>
              <w:jc w:val="both"/>
            </w:pPr>
          </w:p>
        </w:tc>
        <w:tc>
          <w:tcPr>
            <w:tcW w:w="763" w:type="pct"/>
          </w:tcPr>
          <w:p w14:paraId="1AC8568E" w14:textId="77777777" w:rsidR="00C700EB" w:rsidRPr="00C700EB" w:rsidRDefault="00C700EB" w:rsidP="00C700EB">
            <w:pPr>
              <w:widowControl w:val="0"/>
              <w:overflowPunct/>
              <w:adjustRightInd/>
              <w:jc w:val="both"/>
            </w:pPr>
          </w:p>
        </w:tc>
      </w:tr>
      <w:tr w:rsidR="00C700EB" w:rsidRPr="00C700EB" w14:paraId="67CF4EFF" w14:textId="77777777" w:rsidTr="001F7A77">
        <w:tc>
          <w:tcPr>
            <w:tcW w:w="363" w:type="pct"/>
          </w:tcPr>
          <w:p w14:paraId="19DA9357" w14:textId="77777777" w:rsidR="00C700EB" w:rsidRPr="00C700EB" w:rsidRDefault="00C700EB" w:rsidP="00C700EB">
            <w:pPr>
              <w:widowControl w:val="0"/>
              <w:overflowPunct/>
              <w:adjustRightInd/>
            </w:pPr>
            <w:r w:rsidRPr="00C700EB">
              <w:t>…</w:t>
            </w:r>
          </w:p>
        </w:tc>
        <w:tc>
          <w:tcPr>
            <w:tcW w:w="1210" w:type="pct"/>
          </w:tcPr>
          <w:p w14:paraId="71533E3A" w14:textId="77777777" w:rsidR="00C700EB" w:rsidRPr="00C700EB" w:rsidRDefault="00C700EB" w:rsidP="00C700EB">
            <w:pPr>
              <w:widowControl w:val="0"/>
              <w:overflowPunct/>
              <w:adjustRightInd/>
            </w:pPr>
          </w:p>
        </w:tc>
        <w:tc>
          <w:tcPr>
            <w:tcW w:w="879" w:type="pct"/>
          </w:tcPr>
          <w:p w14:paraId="21873E2B" w14:textId="77777777" w:rsidR="00C700EB" w:rsidRPr="00C700EB" w:rsidRDefault="00C700EB" w:rsidP="00C700EB">
            <w:pPr>
              <w:widowControl w:val="0"/>
              <w:overflowPunct/>
              <w:adjustRightInd/>
            </w:pPr>
          </w:p>
        </w:tc>
        <w:tc>
          <w:tcPr>
            <w:tcW w:w="807" w:type="pct"/>
          </w:tcPr>
          <w:p w14:paraId="5C68BE47" w14:textId="77777777" w:rsidR="00C700EB" w:rsidRPr="00C700EB" w:rsidRDefault="00C700EB" w:rsidP="00C700EB">
            <w:pPr>
              <w:widowControl w:val="0"/>
              <w:overflowPunct/>
              <w:adjustRightInd/>
              <w:jc w:val="both"/>
            </w:pPr>
          </w:p>
        </w:tc>
        <w:tc>
          <w:tcPr>
            <w:tcW w:w="978" w:type="pct"/>
          </w:tcPr>
          <w:p w14:paraId="39588EA6" w14:textId="77777777" w:rsidR="00C700EB" w:rsidRPr="00C700EB" w:rsidRDefault="00C700EB" w:rsidP="00C700EB">
            <w:pPr>
              <w:widowControl w:val="0"/>
              <w:overflowPunct/>
              <w:adjustRightInd/>
              <w:jc w:val="both"/>
            </w:pPr>
          </w:p>
        </w:tc>
        <w:tc>
          <w:tcPr>
            <w:tcW w:w="763" w:type="pct"/>
          </w:tcPr>
          <w:p w14:paraId="15653C84" w14:textId="77777777" w:rsidR="00C700EB" w:rsidRPr="00C700EB" w:rsidRDefault="00C700EB" w:rsidP="00C700EB">
            <w:pPr>
              <w:widowControl w:val="0"/>
              <w:overflowPunct/>
              <w:adjustRightInd/>
              <w:jc w:val="both"/>
            </w:pPr>
          </w:p>
        </w:tc>
      </w:tr>
      <w:tr w:rsidR="00C700EB" w:rsidRPr="00C700EB" w14:paraId="3BD24364" w14:textId="77777777" w:rsidTr="001F7A77">
        <w:tc>
          <w:tcPr>
            <w:tcW w:w="2452" w:type="pct"/>
            <w:gridSpan w:val="3"/>
          </w:tcPr>
          <w:p w14:paraId="17166B93" w14:textId="77777777" w:rsidR="00C700EB" w:rsidRPr="00C700EB" w:rsidRDefault="00C700EB" w:rsidP="00C700EB">
            <w:pPr>
              <w:widowControl w:val="0"/>
              <w:overflowPunct/>
              <w:adjustRightInd/>
            </w:pPr>
            <w:r w:rsidRPr="00C700EB">
              <w:t>Итого:</w:t>
            </w:r>
          </w:p>
        </w:tc>
        <w:tc>
          <w:tcPr>
            <w:tcW w:w="807" w:type="pct"/>
          </w:tcPr>
          <w:p w14:paraId="52299F32" w14:textId="77777777" w:rsidR="00C700EB" w:rsidRPr="00C700EB" w:rsidRDefault="00C700EB" w:rsidP="00C700EB">
            <w:pPr>
              <w:widowControl w:val="0"/>
              <w:overflowPunct/>
              <w:adjustRightInd/>
              <w:jc w:val="both"/>
            </w:pPr>
          </w:p>
        </w:tc>
        <w:tc>
          <w:tcPr>
            <w:tcW w:w="978" w:type="pct"/>
          </w:tcPr>
          <w:p w14:paraId="21CD353B" w14:textId="77777777" w:rsidR="00C700EB" w:rsidRPr="00C700EB" w:rsidRDefault="00C700EB" w:rsidP="00C700EB">
            <w:pPr>
              <w:widowControl w:val="0"/>
              <w:overflowPunct/>
              <w:adjustRightInd/>
              <w:jc w:val="both"/>
            </w:pPr>
          </w:p>
        </w:tc>
        <w:tc>
          <w:tcPr>
            <w:tcW w:w="763" w:type="pct"/>
          </w:tcPr>
          <w:p w14:paraId="587FD9C5" w14:textId="77777777" w:rsidR="00C700EB" w:rsidRPr="00C700EB" w:rsidRDefault="00C700EB" w:rsidP="00C700EB">
            <w:pPr>
              <w:widowControl w:val="0"/>
              <w:overflowPunct/>
              <w:adjustRightInd/>
              <w:jc w:val="both"/>
            </w:pPr>
          </w:p>
        </w:tc>
      </w:tr>
    </w:tbl>
    <w:p w14:paraId="0C703197" w14:textId="77777777" w:rsidR="00C700EB" w:rsidRPr="00C700EB" w:rsidRDefault="00C700EB" w:rsidP="00C700EB">
      <w:pPr>
        <w:widowControl w:val="0"/>
        <w:shd w:val="clear" w:color="auto" w:fill="FFFFFF"/>
        <w:overflowPunct/>
        <w:ind w:firstLine="708"/>
        <w:jc w:val="both"/>
        <w:rPr>
          <w:color w:val="000000"/>
          <w:sz w:val="22"/>
          <w:szCs w:val="22"/>
        </w:rPr>
      </w:pPr>
    </w:p>
    <w:p w14:paraId="472B34AA" w14:textId="77777777" w:rsidR="00C700EB" w:rsidRPr="00C700EB" w:rsidRDefault="00C700EB" w:rsidP="00C700EB">
      <w:pPr>
        <w:widowControl w:val="0"/>
        <w:overflowPunct/>
        <w:adjustRightInd/>
        <w:jc w:val="both"/>
        <w:rPr>
          <w:color w:val="000000"/>
          <w:sz w:val="22"/>
          <w:szCs w:val="22"/>
        </w:rPr>
      </w:pPr>
      <w:r w:rsidRPr="00C700EB">
        <w:rPr>
          <w:color w:val="000000"/>
          <w:sz w:val="22"/>
          <w:szCs w:val="22"/>
        </w:rPr>
        <w:t>□ обеспечение затрат на выплату по передаче прав на франшизу (паушальный взнос)</w:t>
      </w:r>
    </w:p>
    <w:p w14:paraId="5F902A2F" w14:textId="77777777" w:rsidR="00C700EB" w:rsidRPr="00C700EB" w:rsidRDefault="00C700EB" w:rsidP="00C700EB">
      <w:pPr>
        <w:widowControl w:val="0"/>
        <w:overflowPunct/>
        <w:adjustRightInd/>
        <w:jc w:val="both"/>
        <w:rPr>
          <w:color w:val="000000"/>
          <w:sz w:val="22"/>
          <w:szCs w:val="22"/>
        </w:rPr>
      </w:pPr>
    </w:p>
    <w:tbl>
      <w:tblPr>
        <w:tblStyle w:val="21"/>
        <w:tblW w:w="5000" w:type="pct"/>
        <w:tblLook w:val="04A0" w:firstRow="1" w:lastRow="0" w:firstColumn="1" w:lastColumn="0" w:noHBand="0" w:noVBand="1"/>
      </w:tblPr>
      <w:tblGrid>
        <w:gridCol w:w="661"/>
        <w:gridCol w:w="2292"/>
        <w:gridCol w:w="1775"/>
        <w:gridCol w:w="1517"/>
        <w:gridCol w:w="1846"/>
        <w:gridCol w:w="1537"/>
      </w:tblGrid>
      <w:tr w:rsidR="00C700EB" w:rsidRPr="00C700EB" w14:paraId="03770ABA" w14:textId="77777777" w:rsidTr="001F7A77">
        <w:tc>
          <w:tcPr>
            <w:tcW w:w="363" w:type="pct"/>
            <w:vMerge w:val="restart"/>
          </w:tcPr>
          <w:p w14:paraId="38AF3167" w14:textId="77777777" w:rsidR="00C700EB" w:rsidRPr="00C700EB" w:rsidRDefault="00C700EB" w:rsidP="00C700EB">
            <w:pPr>
              <w:widowControl w:val="0"/>
              <w:overflowPunct/>
              <w:adjustRightInd/>
              <w:jc w:val="center"/>
            </w:pPr>
            <w:r w:rsidRPr="00C700EB">
              <w:t>№ п/п</w:t>
            </w:r>
          </w:p>
        </w:tc>
        <w:tc>
          <w:tcPr>
            <w:tcW w:w="1210" w:type="pct"/>
            <w:vMerge w:val="restart"/>
          </w:tcPr>
          <w:p w14:paraId="34071E93" w14:textId="77777777" w:rsidR="00C700EB" w:rsidRPr="00C700EB" w:rsidRDefault="00C700EB" w:rsidP="00C700EB">
            <w:pPr>
              <w:widowControl w:val="0"/>
              <w:overflowPunct/>
              <w:adjustRightInd/>
              <w:jc w:val="center"/>
            </w:pPr>
            <w:r w:rsidRPr="00C700EB">
              <w:t>наименование расходов</w:t>
            </w:r>
          </w:p>
        </w:tc>
        <w:tc>
          <w:tcPr>
            <w:tcW w:w="879" w:type="pct"/>
            <w:vMerge w:val="restart"/>
          </w:tcPr>
          <w:p w14:paraId="102CC54C" w14:textId="77777777" w:rsidR="00C700EB" w:rsidRPr="00C700EB" w:rsidRDefault="00C700EB" w:rsidP="00C700EB">
            <w:pPr>
              <w:widowControl w:val="0"/>
              <w:overflowPunct/>
              <w:adjustRightInd/>
              <w:jc w:val="center"/>
            </w:pPr>
            <w:r w:rsidRPr="00C700EB">
              <w:t>планируемая дата (период)</w:t>
            </w:r>
          </w:p>
          <w:p w14:paraId="2099AA8F" w14:textId="77777777" w:rsidR="00C700EB" w:rsidRPr="00C700EB" w:rsidRDefault="00C700EB" w:rsidP="00C700EB">
            <w:pPr>
              <w:widowControl w:val="0"/>
              <w:overflowPunct/>
              <w:adjustRightInd/>
              <w:jc w:val="center"/>
            </w:pPr>
            <w:r w:rsidRPr="00C700EB">
              <w:t>осуществления расходов</w:t>
            </w:r>
          </w:p>
        </w:tc>
        <w:tc>
          <w:tcPr>
            <w:tcW w:w="807" w:type="pct"/>
            <w:vMerge w:val="restart"/>
          </w:tcPr>
          <w:p w14:paraId="42310165" w14:textId="77777777" w:rsidR="00C700EB" w:rsidRPr="00C700EB" w:rsidRDefault="00C700EB" w:rsidP="00C700EB">
            <w:pPr>
              <w:widowControl w:val="0"/>
              <w:overflowPunct/>
              <w:adjustRightInd/>
              <w:jc w:val="center"/>
            </w:pPr>
            <w:r w:rsidRPr="00C700EB">
              <w:t>сумма расходов, рублей</w:t>
            </w:r>
          </w:p>
        </w:tc>
        <w:tc>
          <w:tcPr>
            <w:tcW w:w="1741" w:type="pct"/>
            <w:gridSpan w:val="2"/>
          </w:tcPr>
          <w:p w14:paraId="6D0F6A89" w14:textId="77777777" w:rsidR="00C700EB" w:rsidRPr="00C700EB" w:rsidRDefault="00C700EB" w:rsidP="00C700EB">
            <w:pPr>
              <w:widowControl w:val="0"/>
              <w:overflowPunct/>
              <w:adjustRightInd/>
              <w:jc w:val="center"/>
            </w:pPr>
            <w:r w:rsidRPr="00C700EB">
              <w:t>Источники финансирования</w:t>
            </w:r>
          </w:p>
        </w:tc>
      </w:tr>
      <w:tr w:rsidR="00C700EB" w:rsidRPr="00C700EB" w14:paraId="25F95738" w14:textId="77777777" w:rsidTr="001F7A77">
        <w:tc>
          <w:tcPr>
            <w:tcW w:w="363" w:type="pct"/>
            <w:vMerge/>
          </w:tcPr>
          <w:p w14:paraId="08E325EA" w14:textId="77777777" w:rsidR="00C700EB" w:rsidRPr="00C700EB" w:rsidRDefault="00C700EB" w:rsidP="00C700EB">
            <w:pPr>
              <w:widowControl w:val="0"/>
              <w:overflowPunct/>
              <w:adjustRightInd/>
              <w:jc w:val="center"/>
            </w:pPr>
          </w:p>
        </w:tc>
        <w:tc>
          <w:tcPr>
            <w:tcW w:w="1210" w:type="pct"/>
            <w:vMerge/>
          </w:tcPr>
          <w:p w14:paraId="0D323929" w14:textId="77777777" w:rsidR="00C700EB" w:rsidRPr="00C700EB" w:rsidRDefault="00C700EB" w:rsidP="00C700EB">
            <w:pPr>
              <w:widowControl w:val="0"/>
              <w:overflowPunct/>
              <w:adjustRightInd/>
              <w:jc w:val="center"/>
            </w:pPr>
          </w:p>
        </w:tc>
        <w:tc>
          <w:tcPr>
            <w:tcW w:w="879" w:type="pct"/>
            <w:vMerge/>
          </w:tcPr>
          <w:p w14:paraId="5AC78161" w14:textId="77777777" w:rsidR="00C700EB" w:rsidRPr="00C700EB" w:rsidRDefault="00C700EB" w:rsidP="00C700EB">
            <w:pPr>
              <w:widowControl w:val="0"/>
              <w:overflowPunct/>
              <w:adjustRightInd/>
              <w:jc w:val="center"/>
            </w:pPr>
          </w:p>
        </w:tc>
        <w:tc>
          <w:tcPr>
            <w:tcW w:w="807" w:type="pct"/>
            <w:vMerge/>
          </w:tcPr>
          <w:p w14:paraId="32BB5BE0" w14:textId="77777777" w:rsidR="00C700EB" w:rsidRPr="00C700EB" w:rsidRDefault="00C700EB" w:rsidP="00C700EB">
            <w:pPr>
              <w:widowControl w:val="0"/>
              <w:overflowPunct/>
              <w:adjustRightInd/>
              <w:jc w:val="center"/>
            </w:pPr>
          </w:p>
        </w:tc>
        <w:tc>
          <w:tcPr>
            <w:tcW w:w="978" w:type="pct"/>
          </w:tcPr>
          <w:p w14:paraId="58C080F5" w14:textId="77777777" w:rsidR="00C700EB" w:rsidRPr="00C700EB" w:rsidRDefault="00C700EB" w:rsidP="00C700EB">
            <w:pPr>
              <w:widowControl w:val="0"/>
              <w:overflowPunct/>
              <w:adjustRightInd/>
              <w:jc w:val="center"/>
            </w:pPr>
            <w:r w:rsidRPr="00C700EB">
              <w:t>средства гранта, рублей</w:t>
            </w:r>
          </w:p>
        </w:tc>
        <w:tc>
          <w:tcPr>
            <w:tcW w:w="763" w:type="pct"/>
          </w:tcPr>
          <w:p w14:paraId="6C201603" w14:textId="77777777" w:rsidR="00C700EB" w:rsidRPr="00C700EB" w:rsidRDefault="00C700EB" w:rsidP="00C700EB">
            <w:pPr>
              <w:widowControl w:val="0"/>
              <w:overflowPunct/>
              <w:adjustRightInd/>
              <w:jc w:val="center"/>
            </w:pPr>
            <w:r w:rsidRPr="00C700EB">
              <w:t>собственные средства, рублей</w:t>
            </w:r>
          </w:p>
        </w:tc>
      </w:tr>
      <w:tr w:rsidR="00C700EB" w:rsidRPr="00C700EB" w14:paraId="0BA24C7A" w14:textId="77777777" w:rsidTr="001F7A77">
        <w:tc>
          <w:tcPr>
            <w:tcW w:w="363" w:type="pct"/>
          </w:tcPr>
          <w:p w14:paraId="6993C8FF" w14:textId="77777777" w:rsidR="00C700EB" w:rsidRPr="00C700EB" w:rsidRDefault="00C700EB" w:rsidP="00C700EB">
            <w:pPr>
              <w:widowControl w:val="0"/>
              <w:overflowPunct/>
              <w:adjustRightInd/>
            </w:pPr>
            <w:r w:rsidRPr="00C700EB">
              <w:t>1.</w:t>
            </w:r>
          </w:p>
        </w:tc>
        <w:tc>
          <w:tcPr>
            <w:tcW w:w="1210" w:type="pct"/>
          </w:tcPr>
          <w:p w14:paraId="6592CDAE" w14:textId="77777777" w:rsidR="00C700EB" w:rsidRPr="00C700EB" w:rsidRDefault="00C700EB" w:rsidP="00C700EB">
            <w:pPr>
              <w:widowControl w:val="0"/>
              <w:overflowPunct/>
              <w:adjustRightInd/>
            </w:pPr>
          </w:p>
        </w:tc>
        <w:tc>
          <w:tcPr>
            <w:tcW w:w="879" w:type="pct"/>
          </w:tcPr>
          <w:p w14:paraId="4BE96D64" w14:textId="77777777" w:rsidR="00C700EB" w:rsidRPr="00C700EB" w:rsidRDefault="00C700EB" w:rsidP="00C700EB">
            <w:pPr>
              <w:widowControl w:val="0"/>
              <w:overflowPunct/>
              <w:adjustRightInd/>
            </w:pPr>
          </w:p>
        </w:tc>
        <w:tc>
          <w:tcPr>
            <w:tcW w:w="807" w:type="pct"/>
          </w:tcPr>
          <w:p w14:paraId="551685B8" w14:textId="77777777" w:rsidR="00C700EB" w:rsidRPr="00C700EB" w:rsidRDefault="00C700EB" w:rsidP="00C700EB">
            <w:pPr>
              <w:widowControl w:val="0"/>
              <w:overflowPunct/>
              <w:adjustRightInd/>
              <w:jc w:val="both"/>
            </w:pPr>
          </w:p>
        </w:tc>
        <w:tc>
          <w:tcPr>
            <w:tcW w:w="978" w:type="pct"/>
          </w:tcPr>
          <w:p w14:paraId="5C14CF5D" w14:textId="77777777" w:rsidR="00C700EB" w:rsidRPr="00C700EB" w:rsidRDefault="00C700EB" w:rsidP="00C700EB">
            <w:pPr>
              <w:widowControl w:val="0"/>
              <w:overflowPunct/>
              <w:adjustRightInd/>
              <w:jc w:val="both"/>
            </w:pPr>
          </w:p>
        </w:tc>
        <w:tc>
          <w:tcPr>
            <w:tcW w:w="763" w:type="pct"/>
          </w:tcPr>
          <w:p w14:paraId="256415BA" w14:textId="77777777" w:rsidR="00C700EB" w:rsidRPr="00C700EB" w:rsidRDefault="00C700EB" w:rsidP="00C700EB">
            <w:pPr>
              <w:widowControl w:val="0"/>
              <w:overflowPunct/>
              <w:adjustRightInd/>
              <w:jc w:val="both"/>
            </w:pPr>
          </w:p>
        </w:tc>
      </w:tr>
      <w:tr w:rsidR="00C700EB" w:rsidRPr="00C700EB" w14:paraId="4774E658" w14:textId="77777777" w:rsidTr="001F7A77">
        <w:tc>
          <w:tcPr>
            <w:tcW w:w="363" w:type="pct"/>
          </w:tcPr>
          <w:p w14:paraId="6C5C97DE" w14:textId="77777777" w:rsidR="00C700EB" w:rsidRPr="00C700EB" w:rsidRDefault="00C700EB" w:rsidP="00C700EB">
            <w:pPr>
              <w:widowControl w:val="0"/>
              <w:overflowPunct/>
              <w:adjustRightInd/>
            </w:pPr>
            <w:r w:rsidRPr="00C700EB">
              <w:t>2.</w:t>
            </w:r>
          </w:p>
        </w:tc>
        <w:tc>
          <w:tcPr>
            <w:tcW w:w="1210" w:type="pct"/>
          </w:tcPr>
          <w:p w14:paraId="373B1EA7" w14:textId="77777777" w:rsidR="00C700EB" w:rsidRPr="00C700EB" w:rsidRDefault="00C700EB" w:rsidP="00C700EB">
            <w:pPr>
              <w:widowControl w:val="0"/>
              <w:overflowPunct/>
              <w:adjustRightInd/>
            </w:pPr>
          </w:p>
        </w:tc>
        <w:tc>
          <w:tcPr>
            <w:tcW w:w="879" w:type="pct"/>
          </w:tcPr>
          <w:p w14:paraId="7213C202" w14:textId="77777777" w:rsidR="00C700EB" w:rsidRPr="00C700EB" w:rsidRDefault="00C700EB" w:rsidP="00C700EB">
            <w:pPr>
              <w:widowControl w:val="0"/>
              <w:overflowPunct/>
              <w:adjustRightInd/>
            </w:pPr>
          </w:p>
        </w:tc>
        <w:tc>
          <w:tcPr>
            <w:tcW w:w="807" w:type="pct"/>
          </w:tcPr>
          <w:p w14:paraId="7B06C2A8" w14:textId="77777777" w:rsidR="00C700EB" w:rsidRPr="00C700EB" w:rsidRDefault="00C700EB" w:rsidP="00C700EB">
            <w:pPr>
              <w:widowControl w:val="0"/>
              <w:overflowPunct/>
              <w:adjustRightInd/>
              <w:jc w:val="both"/>
            </w:pPr>
          </w:p>
        </w:tc>
        <w:tc>
          <w:tcPr>
            <w:tcW w:w="978" w:type="pct"/>
          </w:tcPr>
          <w:p w14:paraId="4D6691A7" w14:textId="77777777" w:rsidR="00C700EB" w:rsidRPr="00C700EB" w:rsidRDefault="00C700EB" w:rsidP="00C700EB">
            <w:pPr>
              <w:widowControl w:val="0"/>
              <w:overflowPunct/>
              <w:adjustRightInd/>
              <w:jc w:val="both"/>
            </w:pPr>
          </w:p>
        </w:tc>
        <w:tc>
          <w:tcPr>
            <w:tcW w:w="763" w:type="pct"/>
          </w:tcPr>
          <w:p w14:paraId="72EE9FC9" w14:textId="77777777" w:rsidR="00C700EB" w:rsidRPr="00C700EB" w:rsidRDefault="00C700EB" w:rsidP="00C700EB">
            <w:pPr>
              <w:widowControl w:val="0"/>
              <w:overflowPunct/>
              <w:adjustRightInd/>
              <w:jc w:val="both"/>
            </w:pPr>
          </w:p>
        </w:tc>
      </w:tr>
      <w:tr w:rsidR="00C700EB" w:rsidRPr="00C700EB" w14:paraId="1C5DFA2A" w14:textId="77777777" w:rsidTr="001F7A77">
        <w:tc>
          <w:tcPr>
            <w:tcW w:w="363" w:type="pct"/>
          </w:tcPr>
          <w:p w14:paraId="6AB58F6A" w14:textId="77777777" w:rsidR="00C700EB" w:rsidRPr="00C700EB" w:rsidRDefault="00C700EB" w:rsidP="00C700EB">
            <w:pPr>
              <w:widowControl w:val="0"/>
              <w:overflowPunct/>
              <w:adjustRightInd/>
            </w:pPr>
            <w:r w:rsidRPr="00C700EB">
              <w:t>…</w:t>
            </w:r>
          </w:p>
        </w:tc>
        <w:tc>
          <w:tcPr>
            <w:tcW w:w="1210" w:type="pct"/>
          </w:tcPr>
          <w:p w14:paraId="524BC05B" w14:textId="77777777" w:rsidR="00C700EB" w:rsidRPr="00C700EB" w:rsidRDefault="00C700EB" w:rsidP="00C700EB">
            <w:pPr>
              <w:widowControl w:val="0"/>
              <w:overflowPunct/>
              <w:adjustRightInd/>
            </w:pPr>
          </w:p>
        </w:tc>
        <w:tc>
          <w:tcPr>
            <w:tcW w:w="879" w:type="pct"/>
          </w:tcPr>
          <w:p w14:paraId="3F1F3DA6" w14:textId="77777777" w:rsidR="00C700EB" w:rsidRPr="00C700EB" w:rsidRDefault="00C700EB" w:rsidP="00C700EB">
            <w:pPr>
              <w:widowControl w:val="0"/>
              <w:overflowPunct/>
              <w:adjustRightInd/>
            </w:pPr>
          </w:p>
        </w:tc>
        <w:tc>
          <w:tcPr>
            <w:tcW w:w="807" w:type="pct"/>
          </w:tcPr>
          <w:p w14:paraId="2C8CD3EF" w14:textId="77777777" w:rsidR="00C700EB" w:rsidRPr="00C700EB" w:rsidRDefault="00C700EB" w:rsidP="00C700EB">
            <w:pPr>
              <w:widowControl w:val="0"/>
              <w:overflowPunct/>
              <w:adjustRightInd/>
              <w:jc w:val="both"/>
            </w:pPr>
          </w:p>
        </w:tc>
        <w:tc>
          <w:tcPr>
            <w:tcW w:w="978" w:type="pct"/>
          </w:tcPr>
          <w:p w14:paraId="31AB4E5E" w14:textId="77777777" w:rsidR="00C700EB" w:rsidRPr="00C700EB" w:rsidRDefault="00C700EB" w:rsidP="00C700EB">
            <w:pPr>
              <w:widowControl w:val="0"/>
              <w:overflowPunct/>
              <w:adjustRightInd/>
              <w:jc w:val="both"/>
            </w:pPr>
          </w:p>
        </w:tc>
        <w:tc>
          <w:tcPr>
            <w:tcW w:w="763" w:type="pct"/>
          </w:tcPr>
          <w:p w14:paraId="13EA3E1F" w14:textId="77777777" w:rsidR="00C700EB" w:rsidRPr="00C700EB" w:rsidRDefault="00C700EB" w:rsidP="00C700EB">
            <w:pPr>
              <w:widowControl w:val="0"/>
              <w:overflowPunct/>
              <w:adjustRightInd/>
              <w:jc w:val="both"/>
            </w:pPr>
          </w:p>
        </w:tc>
      </w:tr>
      <w:tr w:rsidR="00C700EB" w:rsidRPr="00C700EB" w14:paraId="73855D79" w14:textId="77777777" w:rsidTr="001F7A77">
        <w:tc>
          <w:tcPr>
            <w:tcW w:w="2452" w:type="pct"/>
            <w:gridSpan w:val="3"/>
          </w:tcPr>
          <w:p w14:paraId="5C52DAFF" w14:textId="77777777" w:rsidR="00C700EB" w:rsidRPr="00C700EB" w:rsidRDefault="00C700EB" w:rsidP="00C700EB">
            <w:pPr>
              <w:widowControl w:val="0"/>
              <w:overflowPunct/>
              <w:adjustRightInd/>
            </w:pPr>
            <w:r w:rsidRPr="00C700EB">
              <w:t>Итого:</w:t>
            </w:r>
          </w:p>
        </w:tc>
        <w:tc>
          <w:tcPr>
            <w:tcW w:w="807" w:type="pct"/>
          </w:tcPr>
          <w:p w14:paraId="71A85C40" w14:textId="77777777" w:rsidR="00C700EB" w:rsidRPr="00C700EB" w:rsidRDefault="00C700EB" w:rsidP="00C700EB">
            <w:pPr>
              <w:widowControl w:val="0"/>
              <w:overflowPunct/>
              <w:adjustRightInd/>
              <w:jc w:val="both"/>
            </w:pPr>
          </w:p>
        </w:tc>
        <w:tc>
          <w:tcPr>
            <w:tcW w:w="978" w:type="pct"/>
          </w:tcPr>
          <w:p w14:paraId="62E7E781" w14:textId="77777777" w:rsidR="00C700EB" w:rsidRPr="00C700EB" w:rsidRDefault="00C700EB" w:rsidP="00C700EB">
            <w:pPr>
              <w:widowControl w:val="0"/>
              <w:overflowPunct/>
              <w:adjustRightInd/>
              <w:jc w:val="both"/>
            </w:pPr>
          </w:p>
        </w:tc>
        <w:tc>
          <w:tcPr>
            <w:tcW w:w="763" w:type="pct"/>
          </w:tcPr>
          <w:p w14:paraId="75A91B33" w14:textId="77777777" w:rsidR="00C700EB" w:rsidRPr="00C700EB" w:rsidRDefault="00C700EB" w:rsidP="00C700EB">
            <w:pPr>
              <w:widowControl w:val="0"/>
              <w:overflowPunct/>
              <w:adjustRightInd/>
              <w:jc w:val="both"/>
            </w:pPr>
          </w:p>
        </w:tc>
      </w:tr>
    </w:tbl>
    <w:p w14:paraId="5E5FE52A" w14:textId="77777777" w:rsidR="00C700EB" w:rsidRPr="00C700EB" w:rsidRDefault="00C700EB" w:rsidP="00C700EB">
      <w:pPr>
        <w:widowControl w:val="0"/>
        <w:overflowPunct/>
        <w:adjustRightInd/>
        <w:ind w:firstLine="709"/>
        <w:jc w:val="both"/>
        <w:rPr>
          <w:color w:val="000000"/>
          <w:sz w:val="22"/>
          <w:szCs w:val="22"/>
        </w:rPr>
      </w:pPr>
    </w:p>
    <w:p w14:paraId="1FE75FFD" w14:textId="77777777" w:rsidR="00C700EB" w:rsidRPr="00C700EB" w:rsidRDefault="00C700EB" w:rsidP="00C700EB">
      <w:pPr>
        <w:widowControl w:val="0"/>
        <w:overflowPunct/>
        <w:adjustRightInd/>
        <w:jc w:val="both"/>
        <w:rPr>
          <w:color w:val="000000"/>
          <w:sz w:val="22"/>
          <w:szCs w:val="22"/>
        </w:rPr>
      </w:pPr>
      <w:r w:rsidRPr="00C700EB">
        <w:rPr>
          <w:color w:val="000000"/>
          <w:sz w:val="22"/>
          <w:szCs w:val="22"/>
        </w:rPr>
        <w:t>□ приобретение модульных объектов, используемых для осуществления предпринимательской деятельности</w:t>
      </w:r>
    </w:p>
    <w:p w14:paraId="0A5A3DB0" w14:textId="77777777" w:rsidR="00C700EB" w:rsidRPr="00C700EB" w:rsidRDefault="00C700EB" w:rsidP="00C700EB">
      <w:pPr>
        <w:widowControl w:val="0"/>
        <w:overflowPunct/>
        <w:adjustRightInd/>
        <w:jc w:val="both"/>
        <w:rPr>
          <w:color w:val="000000"/>
          <w:sz w:val="22"/>
          <w:szCs w:val="22"/>
        </w:rPr>
      </w:pPr>
    </w:p>
    <w:tbl>
      <w:tblPr>
        <w:tblStyle w:val="21"/>
        <w:tblW w:w="5000" w:type="pct"/>
        <w:tblLook w:val="04A0" w:firstRow="1" w:lastRow="0" w:firstColumn="1" w:lastColumn="0" w:noHBand="0" w:noVBand="1"/>
      </w:tblPr>
      <w:tblGrid>
        <w:gridCol w:w="661"/>
        <w:gridCol w:w="2292"/>
        <w:gridCol w:w="1775"/>
        <w:gridCol w:w="1517"/>
        <w:gridCol w:w="1846"/>
        <w:gridCol w:w="1537"/>
      </w:tblGrid>
      <w:tr w:rsidR="00C700EB" w:rsidRPr="00C700EB" w14:paraId="34C75F55" w14:textId="77777777" w:rsidTr="001F7A77">
        <w:tc>
          <w:tcPr>
            <w:tcW w:w="363" w:type="pct"/>
            <w:vMerge w:val="restart"/>
          </w:tcPr>
          <w:p w14:paraId="42FD3512" w14:textId="77777777" w:rsidR="00C700EB" w:rsidRPr="00C700EB" w:rsidRDefault="00C700EB" w:rsidP="00C700EB">
            <w:pPr>
              <w:widowControl w:val="0"/>
              <w:overflowPunct/>
              <w:adjustRightInd/>
              <w:jc w:val="center"/>
            </w:pPr>
            <w:r w:rsidRPr="00C700EB">
              <w:t>№ п/п</w:t>
            </w:r>
          </w:p>
        </w:tc>
        <w:tc>
          <w:tcPr>
            <w:tcW w:w="1210" w:type="pct"/>
            <w:vMerge w:val="restart"/>
          </w:tcPr>
          <w:p w14:paraId="06E9CCDB" w14:textId="77777777" w:rsidR="00C700EB" w:rsidRPr="00C700EB" w:rsidRDefault="00C700EB" w:rsidP="00C700EB">
            <w:pPr>
              <w:widowControl w:val="0"/>
              <w:overflowPunct/>
              <w:adjustRightInd/>
              <w:jc w:val="center"/>
            </w:pPr>
            <w:r w:rsidRPr="00C700EB">
              <w:t>наименование расходов</w:t>
            </w:r>
          </w:p>
        </w:tc>
        <w:tc>
          <w:tcPr>
            <w:tcW w:w="879" w:type="pct"/>
            <w:vMerge w:val="restart"/>
          </w:tcPr>
          <w:p w14:paraId="5264B4D1" w14:textId="77777777" w:rsidR="00C700EB" w:rsidRPr="00C700EB" w:rsidRDefault="00C700EB" w:rsidP="00C700EB">
            <w:pPr>
              <w:widowControl w:val="0"/>
              <w:overflowPunct/>
              <w:adjustRightInd/>
              <w:jc w:val="center"/>
            </w:pPr>
            <w:r w:rsidRPr="00C700EB">
              <w:t>планируемая дата (период)</w:t>
            </w:r>
          </w:p>
          <w:p w14:paraId="7C7985CC" w14:textId="77777777" w:rsidR="00C700EB" w:rsidRPr="00C700EB" w:rsidRDefault="00C700EB" w:rsidP="00C700EB">
            <w:pPr>
              <w:widowControl w:val="0"/>
              <w:overflowPunct/>
              <w:adjustRightInd/>
              <w:jc w:val="center"/>
            </w:pPr>
            <w:r w:rsidRPr="00C700EB">
              <w:t>осуществления расходов</w:t>
            </w:r>
          </w:p>
        </w:tc>
        <w:tc>
          <w:tcPr>
            <w:tcW w:w="807" w:type="pct"/>
            <w:vMerge w:val="restart"/>
          </w:tcPr>
          <w:p w14:paraId="5D0ED513" w14:textId="77777777" w:rsidR="00C700EB" w:rsidRPr="00C700EB" w:rsidRDefault="00C700EB" w:rsidP="00C700EB">
            <w:pPr>
              <w:widowControl w:val="0"/>
              <w:overflowPunct/>
              <w:adjustRightInd/>
              <w:jc w:val="center"/>
            </w:pPr>
            <w:r w:rsidRPr="00C700EB">
              <w:t>сумма расходов, рублей</w:t>
            </w:r>
          </w:p>
        </w:tc>
        <w:tc>
          <w:tcPr>
            <w:tcW w:w="1741" w:type="pct"/>
            <w:gridSpan w:val="2"/>
          </w:tcPr>
          <w:p w14:paraId="1D111E62" w14:textId="77777777" w:rsidR="00C700EB" w:rsidRPr="00C700EB" w:rsidRDefault="00C700EB" w:rsidP="00C700EB">
            <w:pPr>
              <w:widowControl w:val="0"/>
              <w:overflowPunct/>
              <w:adjustRightInd/>
              <w:jc w:val="center"/>
            </w:pPr>
            <w:r w:rsidRPr="00C700EB">
              <w:t>Источники финансирования</w:t>
            </w:r>
          </w:p>
        </w:tc>
      </w:tr>
      <w:tr w:rsidR="00C700EB" w:rsidRPr="00C700EB" w14:paraId="0105F636" w14:textId="77777777" w:rsidTr="001F7A77">
        <w:tc>
          <w:tcPr>
            <w:tcW w:w="363" w:type="pct"/>
            <w:vMerge/>
          </w:tcPr>
          <w:p w14:paraId="5FA10F87" w14:textId="77777777" w:rsidR="00C700EB" w:rsidRPr="00C700EB" w:rsidRDefault="00C700EB" w:rsidP="00C700EB">
            <w:pPr>
              <w:widowControl w:val="0"/>
              <w:overflowPunct/>
              <w:adjustRightInd/>
              <w:jc w:val="center"/>
            </w:pPr>
          </w:p>
        </w:tc>
        <w:tc>
          <w:tcPr>
            <w:tcW w:w="1210" w:type="pct"/>
            <w:vMerge/>
          </w:tcPr>
          <w:p w14:paraId="40DD8B1B" w14:textId="77777777" w:rsidR="00C700EB" w:rsidRPr="00C700EB" w:rsidRDefault="00C700EB" w:rsidP="00C700EB">
            <w:pPr>
              <w:widowControl w:val="0"/>
              <w:overflowPunct/>
              <w:adjustRightInd/>
              <w:jc w:val="center"/>
            </w:pPr>
          </w:p>
        </w:tc>
        <w:tc>
          <w:tcPr>
            <w:tcW w:w="879" w:type="pct"/>
            <w:vMerge/>
          </w:tcPr>
          <w:p w14:paraId="0E2E5537" w14:textId="77777777" w:rsidR="00C700EB" w:rsidRPr="00C700EB" w:rsidRDefault="00C700EB" w:rsidP="00C700EB">
            <w:pPr>
              <w:widowControl w:val="0"/>
              <w:overflowPunct/>
              <w:adjustRightInd/>
              <w:jc w:val="center"/>
            </w:pPr>
          </w:p>
        </w:tc>
        <w:tc>
          <w:tcPr>
            <w:tcW w:w="807" w:type="pct"/>
            <w:vMerge/>
          </w:tcPr>
          <w:p w14:paraId="2287E09F" w14:textId="77777777" w:rsidR="00C700EB" w:rsidRPr="00C700EB" w:rsidRDefault="00C700EB" w:rsidP="00C700EB">
            <w:pPr>
              <w:widowControl w:val="0"/>
              <w:overflowPunct/>
              <w:adjustRightInd/>
              <w:jc w:val="center"/>
            </w:pPr>
          </w:p>
        </w:tc>
        <w:tc>
          <w:tcPr>
            <w:tcW w:w="978" w:type="pct"/>
          </w:tcPr>
          <w:p w14:paraId="51C0EBBB" w14:textId="77777777" w:rsidR="00C700EB" w:rsidRPr="00C700EB" w:rsidRDefault="00C700EB" w:rsidP="00C700EB">
            <w:pPr>
              <w:widowControl w:val="0"/>
              <w:overflowPunct/>
              <w:adjustRightInd/>
              <w:jc w:val="center"/>
            </w:pPr>
            <w:r w:rsidRPr="00C700EB">
              <w:t>средства гранта, рублей</w:t>
            </w:r>
          </w:p>
        </w:tc>
        <w:tc>
          <w:tcPr>
            <w:tcW w:w="763" w:type="pct"/>
          </w:tcPr>
          <w:p w14:paraId="71205912" w14:textId="77777777" w:rsidR="00C700EB" w:rsidRPr="00C700EB" w:rsidRDefault="00C700EB" w:rsidP="00C700EB">
            <w:pPr>
              <w:widowControl w:val="0"/>
              <w:overflowPunct/>
              <w:adjustRightInd/>
              <w:jc w:val="center"/>
            </w:pPr>
            <w:r w:rsidRPr="00C700EB">
              <w:t>собственные средства, рублей</w:t>
            </w:r>
          </w:p>
        </w:tc>
      </w:tr>
      <w:tr w:rsidR="00C700EB" w:rsidRPr="00C700EB" w14:paraId="6DB3E7F8" w14:textId="77777777" w:rsidTr="001F7A77">
        <w:tc>
          <w:tcPr>
            <w:tcW w:w="363" w:type="pct"/>
          </w:tcPr>
          <w:p w14:paraId="5CC33408" w14:textId="77777777" w:rsidR="00C700EB" w:rsidRPr="00C700EB" w:rsidRDefault="00C700EB" w:rsidP="00C700EB">
            <w:pPr>
              <w:widowControl w:val="0"/>
              <w:overflowPunct/>
              <w:adjustRightInd/>
            </w:pPr>
            <w:r w:rsidRPr="00C700EB">
              <w:t>1.</w:t>
            </w:r>
          </w:p>
        </w:tc>
        <w:tc>
          <w:tcPr>
            <w:tcW w:w="1210" w:type="pct"/>
          </w:tcPr>
          <w:p w14:paraId="47AFFC83" w14:textId="77777777" w:rsidR="00C700EB" w:rsidRPr="00C700EB" w:rsidRDefault="00C700EB" w:rsidP="00C700EB">
            <w:pPr>
              <w:widowControl w:val="0"/>
              <w:overflowPunct/>
              <w:adjustRightInd/>
            </w:pPr>
          </w:p>
        </w:tc>
        <w:tc>
          <w:tcPr>
            <w:tcW w:w="879" w:type="pct"/>
          </w:tcPr>
          <w:p w14:paraId="4576F838" w14:textId="77777777" w:rsidR="00C700EB" w:rsidRPr="00C700EB" w:rsidRDefault="00C700EB" w:rsidP="00C700EB">
            <w:pPr>
              <w:widowControl w:val="0"/>
              <w:overflowPunct/>
              <w:adjustRightInd/>
            </w:pPr>
          </w:p>
        </w:tc>
        <w:tc>
          <w:tcPr>
            <w:tcW w:w="807" w:type="pct"/>
          </w:tcPr>
          <w:p w14:paraId="001D52E4" w14:textId="77777777" w:rsidR="00C700EB" w:rsidRPr="00C700EB" w:rsidRDefault="00C700EB" w:rsidP="00C700EB">
            <w:pPr>
              <w:widowControl w:val="0"/>
              <w:overflowPunct/>
              <w:adjustRightInd/>
              <w:jc w:val="both"/>
            </w:pPr>
          </w:p>
        </w:tc>
        <w:tc>
          <w:tcPr>
            <w:tcW w:w="978" w:type="pct"/>
          </w:tcPr>
          <w:p w14:paraId="0001A071" w14:textId="77777777" w:rsidR="00C700EB" w:rsidRPr="00C700EB" w:rsidRDefault="00C700EB" w:rsidP="00C700EB">
            <w:pPr>
              <w:widowControl w:val="0"/>
              <w:overflowPunct/>
              <w:adjustRightInd/>
              <w:jc w:val="both"/>
            </w:pPr>
          </w:p>
        </w:tc>
        <w:tc>
          <w:tcPr>
            <w:tcW w:w="763" w:type="pct"/>
          </w:tcPr>
          <w:p w14:paraId="5974B796" w14:textId="77777777" w:rsidR="00C700EB" w:rsidRPr="00C700EB" w:rsidRDefault="00C700EB" w:rsidP="00C700EB">
            <w:pPr>
              <w:widowControl w:val="0"/>
              <w:overflowPunct/>
              <w:adjustRightInd/>
              <w:jc w:val="both"/>
            </w:pPr>
          </w:p>
        </w:tc>
      </w:tr>
      <w:tr w:rsidR="00C700EB" w:rsidRPr="00C700EB" w14:paraId="74906F12" w14:textId="77777777" w:rsidTr="001F7A77">
        <w:tc>
          <w:tcPr>
            <w:tcW w:w="363" w:type="pct"/>
          </w:tcPr>
          <w:p w14:paraId="29D6FDC5" w14:textId="77777777" w:rsidR="00C700EB" w:rsidRPr="00C700EB" w:rsidRDefault="00C700EB" w:rsidP="00C700EB">
            <w:pPr>
              <w:widowControl w:val="0"/>
              <w:overflowPunct/>
              <w:adjustRightInd/>
            </w:pPr>
            <w:r w:rsidRPr="00C700EB">
              <w:t>2.</w:t>
            </w:r>
          </w:p>
        </w:tc>
        <w:tc>
          <w:tcPr>
            <w:tcW w:w="1210" w:type="pct"/>
          </w:tcPr>
          <w:p w14:paraId="37D23EF7" w14:textId="77777777" w:rsidR="00C700EB" w:rsidRPr="00C700EB" w:rsidRDefault="00C700EB" w:rsidP="00C700EB">
            <w:pPr>
              <w:widowControl w:val="0"/>
              <w:overflowPunct/>
              <w:adjustRightInd/>
            </w:pPr>
          </w:p>
        </w:tc>
        <w:tc>
          <w:tcPr>
            <w:tcW w:w="879" w:type="pct"/>
          </w:tcPr>
          <w:p w14:paraId="17C65FC0" w14:textId="77777777" w:rsidR="00C700EB" w:rsidRPr="00C700EB" w:rsidRDefault="00C700EB" w:rsidP="00C700EB">
            <w:pPr>
              <w:widowControl w:val="0"/>
              <w:overflowPunct/>
              <w:adjustRightInd/>
            </w:pPr>
          </w:p>
        </w:tc>
        <w:tc>
          <w:tcPr>
            <w:tcW w:w="807" w:type="pct"/>
          </w:tcPr>
          <w:p w14:paraId="3054104F" w14:textId="77777777" w:rsidR="00C700EB" w:rsidRPr="00C700EB" w:rsidRDefault="00C700EB" w:rsidP="00C700EB">
            <w:pPr>
              <w:widowControl w:val="0"/>
              <w:overflowPunct/>
              <w:adjustRightInd/>
              <w:jc w:val="both"/>
            </w:pPr>
          </w:p>
        </w:tc>
        <w:tc>
          <w:tcPr>
            <w:tcW w:w="978" w:type="pct"/>
          </w:tcPr>
          <w:p w14:paraId="24026C16" w14:textId="77777777" w:rsidR="00C700EB" w:rsidRPr="00C700EB" w:rsidRDefault="00C700EB" w:rsidP="00C700EB">
            <w:pPr>
              <w:widowControl w:val="0"/>
              <w:overflowPunct/>
              <w:adjustRightInd/>
              <w:jc w:val="both"/>
            </w:pPr>
          </w:p>
        </w:tc>
        <w:tc>
          <w:tcPr>
            <w:tcW w:w="763" w:type="pct"/>
          </w:tcPr>
          <w:p w14:paraId="0BF9431D" w14:textId="77777777" w:rsidR="00C700EB" w:rsidRPr="00C700EB" w:rsidRDefault="00C700EB" w:rsidP="00C700EB">
            <w:pPr>
              <w:widowControl w:val="0"/>
              <w:overflowPunct/>
              <w:adjustRightInd/>
              <w:jc w:val="both"/>
            </w:pPr>
          </w:p>
        </w:tc>
      </w:tr>
      <w:tr w:rsidR="00C700EB" w:rsidRPr="00C700EB" w14:paraId="72183D2D" w14:textId="77777777" w:rsidTr="001F7A77">
        <w:tc>
          <w:tcPr>
            <w:tcW w:w="363" w:type="pct"/>
          </w:tcPr>
          <w:p w14:paraId="640206F0" w14:textId="77777777" w:rsidR="00C700EB" w:rsidRPr="00C700EB" w:rsidRDefault="00C700EB" w:rsidP="00C700EB">
            <w:pPr>
              <w:widowControl w:val="0"/>
              <w:overflowPunct/>
              <w:adjustRightInd/>
            </w:pPr>
            <w:r w:rsidRPr="00C700EB">
              <w:t>…</w:t>
            </w:r>
          </w:p>
        </w:tc>
        <w:tc>
          <w:tcPr>
            <w:tcW w:w="1210" w:type="pct"/>
          </w:tcPr>
          <w:p w14:paraId="3CD119B4" w14:textId="77777777" w:rsidR="00C700EB" w:rsidRPr="00C700EB" w:rsidRDefault="00C700EB" w:rsidP="00C700EB">
            <w:pPr>
              <w:widowControl w:val="0"/>
              <w:overflowPunct/>
              <w:adjustRightInd/>
            </w:pPr>
          </w:p>
        </w:tc>
        <w:tc>
          <w:tcPr>
            <w:tcW w:w="879" w:type="pct"/>
          </w:tcPr>
          <w:p w14:paraId="3CD3D32D" w14:textId="77777777" w:rsidR="00C700EB" w:rsidRPr="00C700EB" w:rsidRDefault="00C700EB" w:rsidP="00C700EB">
            <w:pPr>
              <w:widowControl w:val="0"/>
              <w:overflowPunct/>
              <w:adjustRightInd/>
            </w:pPr>
          </w:p>
        </w:tc>
        <w:tc>
          <w:tcPr>
            <w:tcW w:w="807" w:type="pct"/>
          </w:tcPr>
          <w:p w14:paraId="25593573" w14:textId="77777777" w:rsidR="00C700EB" w:rsidRPr="00C700EB" w:rsidRDefault="00C700EB" w:rsidP="00C700EB">
            <w:pPr>
              <w:widowControl w:val="0"/>
              <w:overflowPunct/>
              <w:adjustRightInd/>
              <w:jc w:val="both"/>
            </w:pPr>
          </w:p>
        </w:tc>
        <w:tc>
          <w:tcPr>
            <w:tcW w:w="978" w:type="pct"/>
          </w:tcPr>
          <w:p w14:paraId="6A6436EB" w14:textId="77777777" w:rsidR="00C700EB" w:rsidRPr="00C700EB" w:rsidRDefault="00C700EB" w:rsidP="00C700EB">
            <w:pPr>
              <w:widowControl w:val="0"/>
              <w:overflowPunct/>
              <w:adjustRightInd/>
              <w:jc w:val="both"/>
            </w:pPr>
          </w:p>
        </w:tc>
        <w:tc>
          <w:tcPr>
            <w:tcW w:w="763" w:type="pct"/>
          </w:tcPr>
          <w:p w14:paraId="219BD3C7" w14:textId="77777777" w:rsidR="00C700EB" w:rsidRPr="00C700EB" w:rsidRDefault="00C700EB" w:rsidP="00C700EB">
            <w:pPr>
              <w:widowControl w:val="0"/>
              <w:overflowPunct/>
              <w:adjustRightInd/>
              <w:jc w:val="both"/>
            </w:pPr>
          </w:p>
        </w:tc>
      </w:tr>
      <w:tr w:rsidR="00C700EB" w:rsidRPr="00C700EB" w14:paraId="244BA019" w14:textId="77777777" w:rsidTr="001F7A77">
        <w:tc>
          <w:tcPr>
            <w:tcW w:w="2452" w:type="pct"/>
            <w:gridSpan w:val="3"/>
          </w:tcPr>
          <w:p w14:paraId="26EFD6EB" w14:textId="77777777" w:rsidR="00C700EB" w:rsidRPr="00C700EB" w:rsidRDefault="00C700EB" w:rsidP="00C700EB">
            <w:pPr>
              <w:widowControl w:val="0"/>
              <w:overflowPunct/>
              <w:adjustRightInd/>
            </w:pPr>
            <w:r w:rsidRPr="00C700EB">
              <w:t>Итого:</w:t>
            </w:r>
          </w:p>
        </w:tc>
        <w:tc>
          <w:tcPr>
            <w:tcW w:w="807" w:type="pct"/>
          </w:tcPr>
          <w:p w14:paraId="5A14BAAE" w14:textId="77777777" w:rsidR="00C700EB" w:rsidRPr="00C700EB" w:rsidRDefault="00C700EB" w:rsidP="00C700EB">
            <w:pPr>
              <w:widowControl w:val="0"/>
              <w:overflowPunct/>
              <w:adjustRightInd/>
              <w:jc w:val="both"/>
            </w:pPr>
          </w:p>
        </w:tc>
        <w:tc>
          <w:tcPr>
            <w:tcW w:w="978" w:type="pct"/>
          </w:tcPr>
          <w:p w14:paraId="684A7FB9" w14:textId="77777777" w:rsidR="00C700EB" w:rsidRPr="00C700EB" w:rsidRDefault="00C700EB" w:rsidP="00C700EB">
            <w:pPr>
              <w:widowControl w:val="0"/>
              <w:overflowPunct/>
              <w:adjustRightInd/>
              <w:jc w:val="both"/>
            </w:pPr>
          </w:p>
        </w:tc>
        <w:tc>
          <w:tcPr>
            <w:tcW w:w="763" w:type="pct"/>
          </w:tcPr>
          <w:p w14:paraId="0D12C63C" w14:textId="77777777" w:rsidR="00C700EB" w:rsidRPr="00C700EB" w:rsidRDefault="00C700EB" w:rsidP="00C700EB">
            <w:pPr>
              <w:widowControl w:val="0"/>
              <w:overflowPunct/>
              <w:adjustRightInd/>
              <w:jc w:val="both"/>
            </w:pPr>
          </w:p>
        </w:tc>
      </w:tr>
    </w:tbl>
    <w:p w14:paraId="0449B0AF" w14:textId="77777777" w:rsidR="00DA3CE6" w:rsidRDefault="00DA3CE6" w:rsidP="00DA3CE6">
      <w:pPr>
        <w:widowControl w:val="0"/>
        <w:overflowPunct/>
        <w:adjustRightInd/>
        <w:jc w:val="both"/>
        <w:rPr>
          <w:szCs w:val="28"/>
        </w:rPr>
      </w:pPr>
    </w:p>
    <w:p w14:paraId="1A0BD5A2" w14:textId="77777777" w:rsidR="00C700EB" w:rsidRPr="00C700EB" w:rsidRDefault="00DA3CE6" w:rsidP="00DA3CE6">
      <w:pPr>
        <w:widowControl w:val="0"/>
        <w:overflowPunct/>
        <w:adjustRightInd/>
        <w:jc w:val="both"/>
        <w:rPr>
          <w:sz w:val="20"/>
          <w:szCs w:val="22"/>
        </w:rPr>
      </w:pPr>
      <w:r>
        <w:rPr>
          <w:szCs w:val="28"/>
        </w:rPr>
        <w:t>*</w:t>
      </w:r>
      <w:r w:rsidRPr="00DA3CE6">
        <w:rPr>
          <w:szCs w:val="28"/>
        </w:rPr>
        <w:t>В заявление включается тот раздел, на который планируются расходы</w:t>
      </w:r>
      <w:r>
        <w:rPr>
          <w:szCs w:val="28"/>
        </w:rPr>
        <w:t xml:space="preserve"> (выбрать нужное).</w:t>
      </w:r>
    </w:p>
    <w:p w14:paraId="530F7A32" w14:textId="77777777" w:rsidR="00C700EB" w:rsidRPr="00C700EB" w:rsidRDefault="00C700EB" w:rsidP="00C700EB">
      <w:pPr>
        <w:widowControl w:val="0"/>
        <w:overflowPunct/>
        <w:adjustRightInd/>
        <w:ind w:firstLine="540"/>
        <w:jc w:val="both"/>
        <w:rPr>
          <w:sz w:val="22"/>
        </w:rPr>
      </w:pPr>
    </w:p>
    <w:p w14:paraId="13CFC1E9" w14:textId="77777777" w:rsidR="00C700EB" w:rsidRPr="00C700EB" w:rsidRDefault="00C700EB" w:rsidP="00C700EB">
      <w:pPr>
        <w:widowControl w:val="0"/>
        <w:overflowPunct/>
        <w:adjustRightInd/>
        <w:jc w:val="both"/>
        <w:rPr>
          <w:rFonts w:ascii="Calibri" w:eastAsia="Calibri" w:hAnsi="Calibri"/>
          <w:b/>
          <w:sz w:val="22"/>
        </w:rPr>
      </w:pPr>
      <w:r w:rsidRPr="00C700EB">
        <w:rPr>
          <w:b/>
          <w:sz w:val="22"/>
        </w:rPr>
        <w:t xml:space="preserve">4. </w:t>
      </w:r>
      <w:r w:rsidRPr="00C700EB">
        <w:rPr>
          <w:rFonts w:eastAsia="Calibri"/>
          <w:b/>
          <w:sz w:val="22"/>
          <w:szCs w:val="22"/>
        </w:rPr>
        <w:t>Потребность в оборудовании и других технических средствах</w:t>
      </w:r>
      <w:r w:rsidRPr="00C700EB">
        <w:rPr>
          <w:b/>
          <w:sz w:val="22"/>
        </w:rPr>
        <w:t xml:space="preserve"> для осуществления предпринимательской деятельности:</w:t>
      </w:r>
      <w:r w:rsidRPr="00C700EB">
        <w:rPr>
          <w:rFonts w:ascii="Calibri" w:eastAsia="Calibri" w:hAnsi="Calibri"/>
          <w:b/>
          <w:sz w:val="22"/>
        </w:rPr>
        <w:t xml:space="preserve"> </w:t>
      </w:r>
    </w:p>
    <w:p w14:paraId="244EB0C8" w14:textId="77777777" w:rsidR="00C700EB" w:rsidRPr="00C700EB" w:rsidRDefault="00C700EB" w:rsidP="00C700EB">
      <w:pPr>
        <w:widowControl w:val="0"/>
        <w:overflowPunct/>
        <w:adjustRightInd/>
        <w:ind w:firstLine="540"/>
        <w:jc w:val="both"/>
        <w:rPr>
          <w:sz w:val="22"/>
        </w:rPr>
      </w:pPr>
      <w:r w:rsidRPr="00C700EB">
        <w:rPr>
          <w:rFonts w:ascii="Calibri" w:eastAsia="Calibri" w:hAnsi="Calibri"/>
          <w:sz w:val="22"/>
          <w:szCs w:val="22"/>
        </w:rPr>
        <w:fldChar w:fldCharType="begin"/>
      </w:r>
      <w:r w:rsidRPr="00C700EB">
        <w:rPr>
          <w:rFonts w:ascii="Calibri" w:eastAsia="Calibri" w:hAnsi="Calibri"/>
          <w:sz w:val="22"/>
          <w:szCs w:val="22"/>
        </w:rPr>
        <w:instrText xml:space="preserve"> LINK Excel.Sheet.12 "C:\\Users\\semkand16\\Desktop\\Лист Microsoft Excel.xlsx" Лист2!R1C1:R30C8 \a \f 4 \h  \* MERGEFORMAT </w:instrText>
      </w:r>
      <w:r w:rsidRPr="00C700EB">
        <w:rPr>
          <w:rFonts w:ascii="Calibri" w:eastAsia="Calibri" w:hAnsi="Calibri"/>
          <w:sz w:val="22"/>
          <w:szCs w:val="22"/>
        </w:rPr>
        <w:fldChar w:fldCharType="separate"/>
      </w:r>
    </w:p>
    <w:tbl>
      <w:tblPr>
        <w:tblW w:w="9629" w:type="dxa"/>
        <w:tblLayout w:type="fixed"/>
        <w:tblLook w:val="04A0" w:firstRow="1" w:lastRow="0" w:firstColumn="1" w:lastColumn="0" w:noHBand="0" w:noVBand="1"/>
      </w:tblPr>
      <w:tblGrid>
        <w:gridCol w:w="438"/>
        <w:gridCol w:w="2222"/>
        <w:gridCol w:w="2126"/>
        <w:gridCol w:w="1418"/>
        <w:gridCol w:w="1016"/>
        <w:gridCol w:w="708"/>
        <w:gridCol w:w="1701"/>
      </w:tblGrid>
      <w:tr w:rsidR="00C700EB" w:rsidRPr="00C700EB" w14:paraId="2D229E22" w14:textId="77777777" w:rsidTr="001F7A77">
        <w:trPr>
          <w:trHeight w:val="867"/>
        </w:trPr>
        <w:tc>
          <w:tcPr>
            <w:tcW w:w="43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9E0B7C7" w14:textId="77777777" w:rsidR="00C700EB" w:rsidRPr="00C700EB" w:rsidRDefault="00C700EB" w:rsidP="00C700EB">
            <w:pPr>
              <w:widowControl w:val="0"/>
              <w:overflowPunct/>
              <w:adjustRightInd/>
              <w:jc w:val="center"/>
              <w:rPr>
                <w:bCs/>
                <w:color w:val="000000"/>
                <w:sz w:val="22"/>
                <w:szCs w:val="22"/>
              </w:rPr>
            </w:pPr>
            <w:r w:rsidRPr="00C700EB">
              <w:rPr>
                <w:bCs/>
                <w:color w:val="000000"/>
                <w:sz w:val="22"/>
                <w:szCs w:val="22"/>
              </w:rPr>
              <w:t>№</w:t>
            </w:r>
          </w:p>
        </w:tc>
        <w:tc>
          <w:tcPr>
            <w:tcW w:w="2222" w:type="dxa"/>
            <w:tcBorders>
              <w:top w:val="single" w:sz="8" w:space="0" w:color="auto"/>
              <w:left w:val="nil"/>
              <w:bottom w:val="single" w:sz="8" w:space="0" w:color="auto"/>
              <w:right w:val="single" w:sz="8" w:space="0" w:color="000000"/>
            </w:tcBorders>
            <w:shd w:val="clear" w:color="auto" w:fill="auto"/>
            <w:vAlign w:val="center"/>
            <w:hideMark/>
          </w:tcPr>
          <w:p w14:paraId="3CF7464D" w14:textId="77777777" w:rsidR="00C700EB" w:rsidRPr="00C700EB" w:rsidRDefault="00C700EB" w:rsidP="00C700EB">
            <w:pPr>
              <w:widowControl w:val="0"/>
              <w:overflowPunct/>
              <w:adjustRightInd/>
              <w:jc w:val="center"/>
              <w:rPr>
                <w:bCs/>
                <w:color w:val="000000"/>
                <w:sz w:val="22"/>
                <w:szCs w:val="22"/>
              </w:rPr>
            </w:pPr>
            <w:r w:rsidRPr="00C700EB">
              <w:rPr>
                <w:bCs/>
                <w:color w:val="000000"/>
                <w:sz w:val="22"/>
                <w:szCs w:val="22"/>
              </w:rPr>
              <w:t>Наименование оборудования и технических средств</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14:paraId="7550DF4C" w14:textId="77777777" w:rsidR="00C700EB" w:rsidRPr="00C700EB" w:rsidRDefault="00C700EB" w:rsidP="00C700EB">
            <w:pPr>
              <w:widowControl w:val="0"/>
              <w:overflowPunct/>
              <w:adjustRightInd/>
              <w:jc w:val="center"/>
              <w:rPr>
                <w:bCs/>
                <w:color w:val="000000"/>
                <w:sz w:val="22"/>
                <w:szCs w:val="22"/>
              </w:rPr>
            </w:pPr>
            <w:r w:rsidRPr="00C700EB">
              <w:rPr>
                <w:bCs/>
                <w:color w:val="000000"/>
                <w:sz w:val="22"/>
                <w:szCs w:val="22"/>
              </w:rPr>
              <w:t>Тип или модель</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3A9352F5" w14:textId="77777777" w:rsidR="00C700EB" w:rsidRPr="00C700EB" w:rsidRDefault="00C700EB" w:rsidP="00C700EB">
            <w:pPr>
              <w:widowControl w:val="0"/>
              <w:overflowPunct/>
              <w:adjustRightInd/>
              <w:jc w:val="center"/>
              <w:rPr>
                <w:bCs/>
                <w:color w:val="000000"/>
                <w:sz w:val="22"/>
                <w:szCs w:val="22"/>
              </w:rPr>
            </w:pPr>
            <w:r w:rsidRPr="00C700EB">
              <w:rPr>
                <w:bCs/>
                <w:color w:val="000000"/>
                <w:sz w:val="22"/>
                <w:szCs w:val="22"/>
              </w:rPr>
              <w:t>Срок поставки</w:t>
            </w:r>
          </w:p>
        </w:tc>
        <w:tc>
          <w:tcPr>
            <w:tcW w:w="1016" w:type="dxa"/>
            <w:tcBorders>
              <w:top w:val="single" w:sz="8" w:space="0" w:color="auto"/>
              <w:left w:val="nil"/>
              <w:bottom w:val="single" w:sz="8" w:space="0" w:color="auto"/>
              <w:right w:val="single" w:sz="8" w:space="0" w:color="000000"/>
            </w:tcBorders>
            <w:shd w:val="clear" w:color="auto" w:fill="auto"/>
            <w:vAlign w:val="center"/>
            <w:hideMark/>
          </w:tcPr>
          <w:p w14:paraId="40E24DA8" w14:textId="77777777" w:rsidR="00C700EB" w:rsidRPr="00C700EB" w:rsidRDefault="00C700EB" w:rsidP="00C700EB">
            <w:pPr>
              <w:widowControl w:val="0"/>
              <w:overflowPunct/>
              <w:adjustRightInd/>
              <w:jc w:val="center"/>
              <w:rPr>
                <w:bCs/>
                <w:color w:val="000000"/>
                <w:sz w:val="22"/>
                <w:szCs w:val="22"/>
              </w:rPr>
            </w:pPr>
            <w:r w:rsidRPr="00C700EB">
              <w:rPr>
                <w:bCs/>
                <w:color w:val="000000"/>
                <w:sz w:val="22"/>
                <w:szCs w:val="22"/>
              </w:rPr>
              <w:t>Цена за ед., руб.</w:t>
            </w:r>
          </w:p>
        </w:tc>
        <w:tc>
          <w:tcPr>
            <w:tcW w:w="708" w:type="dxa"/>
            <w:tcBorders>
              <w:top w:val="single" w:sz="8" w:space="0" w:color="auto"/>
              <w:left w:val="nil"/>
              <w:bottom w:val="single" w:sz="8" w:space="0" w:color="auto"/>
              <w:right w:val="single" w:sz="8" w:space="0" w:color="000000"/>
            </w:tcBorders>
            <w:shd w:val="clear" w:color="auto" w:fill="auto"/>
            <w:vAlign w:val="center"/>
            <w:hideMark/>
          </w:tcPr>
          <w:p w14:paraId="44C9F8E7" w14:textId="77777777" w:rsidR="00C700EB" w:rsidRPr="00C700EB" w:rsidRDefault="00C700EB" w:rsidP="00C700EB">
            <w:pPr>
              <w:widowControl w:val="0"/>
              <w:overflowPunct/>
              <w:adjustRightInd/>
              <w:jc w:val="center"/>
              <w:rPr>
                <w:bCs/>
                <w:color w:val="000000"/>
                <w:sz w:val="22"/>
                <w:szCs w:val="22"/>
              </w:rPr>
            </w:pPr>
            <w:r w:rsidRPr="00C700EB">
              <w:rPr>
                <w:bCs/>
                <w:color w:val="000000"/>
                <w:sz w:val="22"/>
                <w:szCs w:val="22"/>
              </w:rPr>
              <w:t>Кол-во</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135E8BB7" w14:textId="77777777" w:rsidR="00C700EB" w:rsidRPr="00C700EB" w:rsidRDefault="00C700EB" w:rsidP="00C700EB">
            <w:pPr>
              <w:widowControl w:val="0"/>
              <w:overflowPunct/>
              <w:adjustRightInd/>
              <w:jc w:val="center"/>
              <w:rPr>
                <w:bCs/>
                <w:color w:val="000000"/>
                <w:sz w:val="22"/>
                <w:szCs w:val="22"/>
              </w:rPr>
            </w:pPr>
            <w:r w:rsidRPr="00C700EB">
              <w:rPr>
                <w:bCs/>
                <w:color w:val="000000"/>
                <w:sz w:val="22"/>
                <w:szCs w:val="22"/>
              </w:rPr>
              <w:t>Стоимость оборудования, руб.</w:t>
            </w:r>
          </w:p>
        </w:tc>
      </w:tr>
      <w:tr w:rsidR="00C700EB" w:rsidRPr="00C700EB" w14:paraId="1FB14C28" w14:textId="77777777" w:rsidTr="001F7A77">
        <w:trPr>
          <w:trHeight w:val="271"/>
        </w:trPr>
        <w:tc>
          <w:tcPr>
            <w:tcW w:w="7928" w:type="dxa"/>
            <w:gridSpan w:val="6"/>
            <w:tcBorders>
              <w:top w:val="single" w:sz="8" w:space="0" w:color="auto"/>
              <w:left w:val="single" w:sz="8" w:space="0" w:color="auto"/>
              <w:bottom w:val="single" w:sz="8" w:space="0" w:color="auto"/>
              <w:right w:val="single" w:sz="8" w:space="0" w:color="000000"/>
            </w:tcBorders>
            <w:shd w:val="clear" w:color="000000" w:fill="E2EFDA"/>
            <w:vAlign w:val="center"/>
            <w:hideMark/>
          </w:tcPr>
          <w:p w14:paraId="2419501A" w14:textId="77777777" w:rsidR="00C700EB" w:rsidRPr="00C700EB" w:rsidRDefault="00C700EB" w:rsidP="00C700EB">
            <w:pPr>
              <w:widowControl w:val="0"/>
              <w:overflowPunct/>
              <w:adjustRightInd/>
              <w:rPr>
                <w:bCs/>
                <w:color w:val="000000"/>
                <w:sz w:val="22"/>
                <w:szCs w:val="22"/>
              </w:rPr>
            </w:pPr>
            <w:r w:rsidRPr="00C700EB">
              <w:rPr>
                <w:bCs/>
                <w:color w:val="000000"/>
                <w:sz w:val="22"/>
                <w:szCs w:val="22"/>
              </w:rPr>
              <w:t>Итого приобретение техники и оборудования</w:t>
            </w:r>
          </w:p>
        </w:tc>
        <w:tc>
          <w:tcPr>
            <w:tcW w:w="1701" w:type="dxa"/>
            <w:tcBorders>
              <w:top w:val="nil"/>
              <w:left w:val="nil"/>
              <w:bottom w:val="single" w:sz="8" w:space="0" w:color="auto"/>
              <w:right w:val="single" w:sz="8" w:space="0" w:color="auto"/>
            </w:tcBorders>
            <w:shd w:val="clear" w:color="000000" w:fill="E2EFDA"/>
            <w:vAlign w:val="center"/>
          </w:tcPr>
          <w:p w14:paraId="7A22AF70" w14:textId="77777777" w:rsidR="00C700EB" w:rsidRPr="00C700EB" w:rsidRDefault="00C700EB" w:rsidP="00C700EB">
            <w:pPr>
              <w:widowControl w:val="0"/>
              <w:overflowPunct/>
              <w:adjustRightInd/>
              <w:jc w:val="center"/>
              <w:rPr>
                <w:bCs/>
                <w:color w:val="000000"/>
                <w:sz w:val="22"/>
                <w:szCs w:val="22"/>
              </w:rPr>
            </w:pPr>
          </w:p>
        </w:tc>
      </w:tr>
      <w:tr w:rsidR="00C700EB" w:rsidRPr="00C700EB" w14:paraId="5F3D1A31" w14:textId="77777777" w:rsidTr="001F7A77">
        <w:trPr>
          <w:trHeight w:val="401"/>
        </w:trPr>
        <w:tc>
          <w:tcPr>
            <w:tcW w:w="438" w:type="dxa"/>
            <w:tcBorders>
              <w:top w:val="nil"/>
              <w:left w:val="single" w:sz="8" w:space="0" w:color="000000"/>
              <w:bottom w:val="single" w:sz="8" w:space="0" w:color="000000"/>
              <w:right w:val="single" w:sz="8" w:space="0" w:color="000000"/>
            </w:tcBorders>
            <w:shd w:val="clear" w:color="auto" w:fill="auto"/>
            <w:vAlign w:val="center"/>
            <w:hideMark/>
          </w:tcPr>
          <w:p w14:paraId="6FC366BB" w14:textId="77777777" w:rsidR="00C700EB" w:rsidRPr="00C700EB" w:rsidRDefault="00C700EB" w:rsidP="00C700EB">
            <w:pPr>
              <w:widowControl w:val="0"/>
              <w:overflowPunct/>
              <w:adjustRightInd/>
              <w:jc w:val="center"/>
              <w:rPr>
                <w:color w:val="000000"/>
                <w:sz w:val="22"/>
                <w:szCs w:val="22"/>
              </w:rPr>
            </w:pPr>
            <w:r w:rsidRPr="00C700EB">
              <w:rPr>
                <w:color w:val="000000"/>
                <w:sz w:val="22"/>
                <w:szCs w:val="22"/>
              </w:rPr>
              <w:t>1</w:t>
            </w:r>
          </w:p>
        </w:tc>
        <w:tc>
          <w:tcPr>
            <w:tcW w:w="2222" w:type="dxa"/>
            <w:tcBorders>
              <w:top w:val="nil"/>
              <w:left w:val="nil"/>
              <w:bottom w:val="single" w:sz="8" w:space="0" w:color="000000"/>
              <w:right w:val="single" w:sz="8" w:space="0" w:color="000000"/>
            </w:tcBorders>
            <w:shd w:val="clear" w:color="auto" w:fill="auto"/>
            <w:vAlign w:val="center"/>
          </w:tcPr>
          <w:p w14:paraId="364909B9" w14:textId="77777777" w:rsidR="00C700EB" w:rsidRPr="00C700EB" w:rsidRDefault="00C700EB" w:rsidP="00C700EB">
            <w:pPr>
              <w:widowControl w:val="0"/>
              <w:overflowPunct/>
              <w:adjustRightInd/>
              <w:rPr>
                <w:color w:val="000000"/>
                <w:sz w:val="22"/>
                <w:szCs w:val="22"/>
              </w:rPr>
            </w:pPr>
          </w:p>
        </w:tc>
        <w:tc>
          <w:tcPr>
            <w:tcW w:w="2126" w:type="dxa"/>
            <w:tcBorders>
              <w:top w:val="nil"/>
              <w:left w:val="nil"/>
              <w:bottom w:val="single" w:sz="8" w:space="0" w:color="000000"/>
              <w:right w:val="single" w:sz="8" w:space="0" w:color="000000"/>
            </w:tcBorders>
            <w:shd w:val="clear" w:color="auto" w:fill="auto"/>
            <w:vAlign w:val="center"/>
          </w:tcPr>
          <w:p w14:paraId="2B06C65D" w14:textId="77777777" w:rsidR="00C700EB" w:rsidRPr="00C700EB" w:rsidRDefault="00C700EB" w:rsidP="00C700EB">
            <w:pPr>
              <w:widowControl w:val="0"/>
              <w:overflowPunct/>
              <w:adjustRightInd/>
              <w:rPr>
                <w:color w:val="000000"/>
                <w:sz w:val="22"/>
                <w:szCs w:val="22"/>
                <w:lang w:val="en-US"/>
              </w:rPr>
            </w:pPr>
          </w:p>
        </w:tc>
        <w:tc>
          <w:tcPr>
            <w:tcW w:w="1418" w:type="dxa"/>
            <w:tcBorders>
              <w:top w:val="nil"/>
              <w:left w:val="nil"/>
              <w:bottom w:val="single" w:sz="8" w:space="0" w:color="000000"/>
              <w:right w:val="single" w:sz="8" w:space="0" w:color="000000"/>
            </w:tcBorders>
            <w:shd w:val="clear" w:color="auto" w:fill="auto"/>
            <w:vAlign w:val="center"/>
          </w:tcPr>
          <w:p w14:paraId="3DF4B48D" w14:textId="77777777" w:rsidR="00C700EB" w:rsidRPr="00C700EB" w:rsidRDefault="00C700EB" w:rsidP="00C700EB">
            <w:pPr>
              <w:widowControl w:val="0"/>
              <w:overflowPunct/>
              <w:adjustRightInd/>
              <w:jc w:val="center"/>
              <w:rPr>
                <w:color w:val="000000"/>
                <w:sz w:val="22"/>
                <w:szCs w:val="22"/>
              </w:rPr>
            </w:pPr>
          </w:p>
        </w:tc>
        <w:tc>
          <w:tcPr>
            <w:tcW w:w="1016" w:type="dxa"/>
            <w:tcBorders>
              <w:top w:val="nil"/>
              <w:left w:val="nil"/>
              <w:bottom w:val="single" w:sz="8" w:space="0" w:color="000000"/>
              <w:right w:val="single" w:sz="8" w:space="0" w:color="000000"/>
            </w:tcBorders>
            <w:shd w:val="clear" w:color="auto" w:fill="auto"/>
            <w:vAlign w:val="center"/>
          </w:tcPr>
          <w:p w14:paraId="6FBF6C19" w14:textId="77777777" w:rsidR="00C700EB" w:rsidRPr="00C700EB" w:rsidRDefault="00C700EB" w:rsidP="00C700EB">
            <w:pPr>
              <w:widowControl w:val="0"/>
              <w:overflowPunct/>
              <w:adjustRightInd/>
              <w:jc w:val="center"/>
              <w:rPr>
                <w:color w:val="000000"/>
                <w:sz w:val="22"/>
                <w:szCs w:val="22"/>
              </w:rPr>
            </w:pPr>
          </w:p>
        </w:tc>
        <w:tc>
          <w:tcPr>
            <w:tcW w:w="708" w:type="dxa"/>
            <w:tcBorders>
              <w:top w:val="nil"/>
              <w:left w:val="nil"/>
              <w:bottom w:val="single" w:sz="8" w:space="0" w:color="000000"/>
              <w:right w:val="single" w:sz="8" w:space="0" w:color="000000"/>
            </w:tcBorders>
            <w:shd w:val="clear" w:color="auto" w:fill="auto"/>
            <w:vAlign w:val="center"/>
          </w:tcPr>
          <w:p w14:paraId="1DA2E3FC" w14:textId="77777777" w:rsidR="00C700EB" w:rsidRPr="00C700EB" w:rsidRDefault="00C700EB" w:rsidP="00C700EB">
            <w:pPr>
              <w:widowControl w:val="0"/>
              <w:overflowPunct/>
              <w:adjustRightInd/>
              <w:jc w:val="center"/>
              <w:rPr>
                <w:color w:val="000000"/>
                <w:sz w:val="22"/>
                <w:szCs w:val="22"/>
              </w:rPr>
            </w:pPr>
          </w:p>
        </w:tc>
        <w:tc>
          <w:tcPr>
            <w:tcW w:w="1701" w:type="dxa"/>
            <w:tcBorders>
              <w:top w:val="nil"/>
              <w:left w:val="nil"/>
              <w:bottom w:val="single" w:sz="8" w:space="0" w:color="000000"/>
              <w:right w:val="single" w:sz="8" w:space="0" w:color="000000"/>
            </w:tcBorders>
            <w:shd w:val="clear" w:color="auto" w:fill="auto"/>
            <w:vAlign w:val="center"/>
          </w:tcPr>
          <w:p w14:paraId="0D10F96A" w14:textId="77777777" w:rsidR="00C700EB" w:rsidRPr="00C700EB" w:rsidRDefault="00C700EB" w:rsidP="00C700EB">
            <w:pPr>
              <w:widowControl w:val="0"/>
              <w:overflowPunct/>
              <w:adjustRightInd/>
              <w:jc w:val="center"/>
              <w:rPr>
                <w:color w:val="000000"/>
                <w:sz w:val="22"/>
                <w:szCs w:val="22"/>
              </w:rPr>
            </w:pPr>
          </w:p>
        </w:tc>
      </w:tr>
      <w:tr w:rsidR="00C700EB" w:rsidRPr="00C700EB" w14:paraId="7BF985DD" w14:textId="77777777" w:rsidTr="001F7A77">
        <w:trPr>
          <w:trHeight w:val="394"/>
        </w:trPr>
        <w:tc>
          <w:tcPr>
            <w:tcW w:w="438" w:type="dxa"/>
            <w:tcBorders>
              <w:top w:val="nil"/>
              <w:left w:val="single" w:sz="8" w:space="0" w:color="000000"/>
              <w:bottom w:val="single" w:sz="8" w:space="0" w:color="000000"/>
              <w:right w:val="single" w:sz="8" w:space="0" w:color="000000"/>
            </w:tcBorders>
            <w:shd w:val="clear" w:color="auto" w:fill="auto"/>
            <w:vAlign w:val="center"/>
            <w:hideMark/>
          </w:tcPr>
          <w:p w14:paraId="4622BCF7" w14:textId="77777777" w:rsidR="00C700EB" w:rsidRPr="00C700EB" w:rsidRDefault="00C700EB" w:rsidP="00C700EB">
            <w:pPr>
              <w:widowControl w:val="0"/>
              <w:overflowPunct/>
              <w:adjustRightInd/>
              <w:jc w:val="center"/>
              <w:rPr>
                <w:color w:val="000000"/>
                <w:sz w:val="22"/>
                <w:szCs w:val="22"/>
              </w:rPr>
            </w:pPr>
            <w:r w:rsidRPr="00C700EB">
              <w:rPr>
                <w:color w:val="000000"/>
                <w:sz w:val="22"/>
                <w:szCs w:val="22"/>
              </w:rPr>
              <w:t>2</w:t>
            </w:r>
          </w:p>
        </w:tc>
        <w:tc>
          <w:tcPr>
            <w:tcW w:w="2222" w:type="dxa"/>
            <w:tcBorders>
              <w:top w:val="nil"/>
              <w:left w:val="nil"/>
              <w:bottom w:val="single" w:sz="8" w:space="0" w:color="000000"/>
              <w:right w:val="single" w:sz="8" w:space="0" w:color="000000"/>
            </w:tcBorders>
            <w:shd w:val="clear" w:color="auto" w:fill="auto"/>
            <w:vAlign w:val="center"/>
          </w:tcPr>
          <w:p w14:paraId="3DB8308A" w14:textId="77777777" w:rsidR="00C700EB" w:rsidRPr="00C700EB" w:rsidRDefault="00C700EB" w:rsidP="00C700EB">
            <w:pPr>
              <w:widowControl w:val="0"/>
              <w:overflowPunct/>
              <w:adjustRightInd/>
              <w:rPr>
                <w:color w:val="000000"/>
                <w:sz w:val="22"/>
                <w:szCs w:val="22"/>
              </w:rPr>
            </w:pPr>
          </w:p>
        </w:tc>
        <w:tc>
          <w:tcPr>
            <w:tcW w:w="2126" w:type="dxa"/>
            <w:tcBorders>
              <w:top w:val="nil"/>
              <w:left w:val="nil"/>
              <w:bottom w:val="single" w:sz="8" w:space="0" w:color="000000"/>
              <w:right w:val="single" w:sz="8" w:space="0" w:color="000000"/>
            </w:tcBorders>
            <w:shd w:val="clear" w:color="auto" w:fill="auto"/>
            <w:vAlign w:val="center"/>
          </w:tcPr>
          <w:p w14:paraId="5E2AEBAF" w14:textId="77777777" w:rsidR="00C700EB" w:rsidRPr="00C700EB" w:rsidRDefault="00C700EB" w:rsidP="00C700EB">
            <w:pPr>
              <w:widowControl w:val="0"/>
              <w:overflowPunct/>
              <w:adjustRightInd/>
              <w:rPr>
                <w:color w:val="000000"/>
                <w:sz w:val="22"/>
                <w:szCs w:val="22"/>
              </w:rPr>
            </w:pPr>
          </w:p>
        </w:tc>
        <w:tc>
          <w:tcPr>
            <w:tcW w:w="1418" w:type="dxa"/>
            <w:tcBorders>
              <w:top w:val="nil"/>
              <w:left w:val="nil"/>
              <w:bottom w:val="single" w:sz="8" w:space="0" w:color="000000"/>
              <w:right w:val="single" w:sz="8" w:space="0" w:color="000000"/>
            </w:tcBorders>
            <w:shd w:val="clear" w:color="auto" w:fill="auto"/>
            <w:vAlign w:val="center"/>
          </w:tcPr>
          <w:p w14:paraId="2FA07257" w14:textId="77777777" w:rsidR="00C700EB" w:rsidRPr="00C700EB" w:rsidRDefault="00C700EB" w:rsidP="00C700EB">
            <w:pPr>
              <w:widowControl w:val="0"/>
              <w:overflowPunct/>
              <w:adjustRightInd/>
              <w:jc w:val="center"/>
              <w:rPr>
                <w:color w:val="000000"/>
                <w:sz w:val="22"/>
                <w:szCs w:val="22"/>
              </w:rPr>
            </w:pPr>
          </w:p>
        </w:tc>
        <w:tc>
          <w:tcPr>
            <w:tcW w:w="1016" w:type="dxa"/>
            <w:tcBorders>
              <w:top w:val="nil"/>
              <w:left w:val="nil"/>
              <w:bottom w:val="single" w:sz="8" w:space="0" w:color="000000"/>
              <w:right w:val="single" w:sz="8" w:space="0" w:color="000000"/>
            </w:tcBorders>
            <w:shd w:val="clear" w:color="auto" w:fill="auto"/>
            <w:vAlign w:val="center"/>
          </w:tcPr>
          <w:p w14:paraId="394F3E4F" w14:textId="77777777" w:rsidR="00C700EB" w:rsidRPr="00C700EB" w:rsidRDefault="00C700EB" w:rsidP="00C700EB">
            <w:pPr>
              <w:widowControl w:val="0"/>
              <w:overflowPunct/>
              <w:adjustRightInd/>
              <w:jc w:val="center"/>
              <w:rPr>
                <w:color w:val="000000"/>
                <w:sz w:val="22"/>
                <w:szCs w:val="22"/>
              </w:rPr>
            </w:pPr>
          </w:p>
        </w:tc>
        <w:tc>
          <w:tcPr>
            <w:tcW w:w="708" w:type="dxa"/>
            <w:tcBorders>
              <w:top w:val="nil"/>
              <w:left w:val="nil"/>
              <w:bottom w:val="single" w:sz="8" w:space="0" w:color="000000"/>
              <w:right w:val="single" w:sz="8" w:space="0" w:color="000000"/>
            </w:tcBorders>
            <w:shd w:val="clear" w:color="auto" w:fill="auto"/>
            <w:vAlign w:val="center"/>
          </w:tcPr>
          <w:p w14:paraId="30163A36" w14:textId="77777777" w:rsidR="00C700EB" w:rsidRPr="00C700EB" w:rsidRDefault="00C700EB" w:rsidP="00C700EB">
            <w:pPr>
              <w:widowControl w:val="0"/>
              <w:overflowPunct/>
              <w:adjustRightInd/>
              <w:jc w:val="center"/>
              <w:rPr>
                <w:color w:val="000000"/>
                <w:sz w:val="22"/>
                <w:szCs w:val="22"/>
              </w:rPr>
            </w:pPr>
          </w:p>
        </w:tc>
        <w:tc>
          <w:tcPr>
            <w:tcW w:w="1701" w:type="dxa"/>
            <w:tcBorders>
              <w:top w:val="nil"/>
              <w:left w:val="nil"/>
              <w:bottom w:val="single" w:sz="8" w:space="0" w:color="000000"/>
              <w:right w:val="single" w:sz="8" w:space="0" w:color="000000"/>
            </w:tcBorders>
            <w:shd w:val="clear" w:color="auto" w:fill="auto"/>
            <w:vAlign w:val="center"/>
          </w:tcPr>
          <w:p w14:paraId="5FC3F777" w14:textId="77777777" w:rsidR="00C700EB" w:rsidRPr="00C700EB" w:rsidRDefault="00C700EB" w:rsidP="00C700EB">
            <w:pPr>
              <w:widowControl w:val="0"/>
              <w:overflowPunct/>
              <w:adjustRightInd/>
              <w:jc w:val="center"/>
              <w:rPr>
                <w:color w:val="000000"/>
                <w:sz w:val="22"/>
                <w:szCs w:val="22"/>
              </w:rPr>
            </w:pPr>
          </w:p>
        </w:tc>
      </w:tr>
      <w:tr w:rsidR="00C700EB" w:rsidRPr="00C700EB" w14:paraId="2F5D70E5" w14:textId="77777777" w:rsidTr="001F7A77">
        <w:trPr>
          <w:trHeight w:val="413"/>
        </w:trPr>
        <w:tc>
          <w:tcPr>
            <w:tcW w:w="438" w:type="dxa"/>
            <w:tcBorders>
              <w:top w:val="nil"/>
              <w:left w:val="single" w:sz="8" w:space="0" w:color="000000"/>
              <w:bottom w:val="single" w:sz="8" w:space="0" w:color="000000"/>
              <w:right w:val="single" w:sz="8" w:space="0" w:color="000000"/>
            </w:tcBorders>
            <w:shd w:val="clear" w:color="auto" w:fill="auto"/>
            <w:vAlign w:val="center"/>
            <w:hideMark/>
          </w:tcPr>
          <w:p w14:paraId="2E91763B" w14:textId="77777777" w:rsidR="00C700EB" w:rsidRPr="00C700EB" w:rsidRDefault="00C700EB" w:rsidP="00C700EB">
            <w:pPr>
              <w:widowControl w:val="0"/>
              <w:overflowPunct/>
              <w:adjustRightInd/>
              <w:jc w:val="center"/>
              <w:rPr>
                <w:color w:val="000000"/>
                <w:sz w:val="22"/>
                <w:szCs w:val="22"/>
              </w:rPr>
            </w:pPr>
            <w:r w:rsidRPr="00C700EB">
              <w:rPr>
                <w:color w:val="000000"/>
                <w:sz w:val="22"/>
                <w:szCs w:val="22"/>
              </w:rPr>
              <w:t>…</w:t>
            </w:r>
          </w:p>
        </w:tc>
        <w:tc>
          <w:tcPr>
            <w:tcW w:w="2222" w:type="dxa"/>
            <w:tcBorders>
              <w:top w:val="nil"/>
              <w:left w:val="nil"/>
              <w:bottom w:val="single" w:sz="8" w:space="0" w:color="000000"/>
              <w:right w:val="single" w:sz="8" w:space="0" w:color="000000"/>
            </w:tcBorders>
            <w:shd w:val="clear" w:color="auto" w:fill="auto"/>
            <w:vAlign w:val="center"/>
          </w:tcPr>
          <w:p w14:paraId="1D719485" w14:textId="77777777" w:rsidR="00C700EB" w:rsidRPr="00C700EB" w:rsidRDefault="00C700EB" w:rsidP="00C700EB">
            <w:pPr>
              <w:widowControl w:val="0"/>
              <w:overflowPunct/>
              <w:adjustRightInd/>
              <w:rPr>
                <w:color w:val="000000"/>
                <w:sz w:val="22"/>
                <w:szCs w:val="22"/>
              </w:rPr>
            </w:pPr>
          </w:p>
        </w:tc>
        <w:tc>
          <w:tcPr>
            <w:tcW w:w="2126" w:type="dxa"/>
            <w:tcBorders>
              <w:top w:val="nil"/>
              <w:left w:val="nil"/>
              <w:bottom w:val="single" w:sz="8" w:space="0" w:color="000000"/>
              <w:right w:val="single" w:sz="8" w:space="0" w:color="000000"/>
            </w:tcBorders>
            <w:shd w:val="clear" w:color="auto" w:fill="auto"/>
            <w:vAlign w:val="center"/>
          </w:tcPr>
          <w:p w14:paraId="295B790D" w14:textId="77777777" w:rsidR="00C700EB" w:rsidRPr="00C700EB" w:rsidRDefault="00C700EB" w:rsidP="00C700EB">
            <w:pPr>
              <w:widowControl w:val="0"/>
              <w:overflowPunct/>
              <w:adjustRightInd/>
              <w:rPr>
                <w:color w:val="000000"/>
                <w:sz w:val="22"/>
                <w:szCs w:val="22"/>
              </w:rPr>
            </w:pPr>
          </w:p>
        </w:tc>
        <w:tc>
          <w:tcPr>
            <w:tcW w:w="1418" w:type="dxa"/>
            <w:tcBorders>
              <w:top w:val="nil"/>
              <w:left w:val="nil"/>
              <w:bottom w:val="single" w:sz="8" w:space="0" w:color="000000"/>
              <w:right w:val="single" w:sz="8" w:space="0" w:color="000000"/>
            </w:tcBorders>
            <w:shd w:val="clear" w:color="auto" w:fill="auto"/>
            <w:vAlign w:val="center"/>
          </w:tcPr>
          <w:p w14:paraId="353FAD2F" w14:textId="77777777" w:rsidR="00C700EB" w:rsidRPr="00C700EB" w:rsidRDefault="00C700EB" w:rsidP="00C700EB">
            <w:pPr>
              <w:widowControl w:val="0"/>
              <w:overflowPunct/>
              <w:adjustRightInd/>
              <w:jc w:val="center"/>
              <w:rPr>
                <w:color w:val="000000"/>
                <w:sz w:val="22"/>
                <w:szCs w:val="22"/>
              </w:rPr>
            </w:pPr>
          </w:p>
        </w:tc>
        <w:tc>
          <w:tcPr>
            <w:tcW w:w="1016" w:type="dxa"/>
            <w:tcBorders>
              <w:top w:val="nil"/>
              <w:left w:val="nil"/>
              <w:bottom w:val="single" w:sz="8" w:space="0" w:color="000000"/>
              <w:right w:val="single" w:sz="8" w:space="0" w:color="000000"/>
            </w:tcBorders>
            <w:shd w:val="clear" w:color="auto" w:fill="auto"/>
            <w:vAlign w:val="center"/>
          </w:tcPr>
          <w:p w14:paraId="66E3A629" w14:textId="77777777" w:rsidR="00C700EB" w:rsidRPr="00C700EB" w:rsidRDefault="00C700EB" w:rsidP="00C700EB">
            <w:pPr>
              <w:widowControl w:val="0"/>
              <w:overflowPunct/>
              <w:adjustRightInd/>
              <w:jc w:val="center"/>
              <w:rPr>
                <w:color w:val="000000"/>
                <w:sz w:val="22"/>
                <w:szCs w:val="22"/>
              </w:rPr>
            </w:pPr>
          </w:p>
        </w:tc>
        <w:tc>
          <w:tcPr>
            <w:tcW w:w="708" w:type="dxa"/>
            <w:tcBorders>
              <w:top w:val="nil"/>
              <w:left w:val="nil"/>
              <w:bottom w:val="single" w:sz="8" w:space="0" w:color="000000"/>
              <w:right w:val="single" w:sz="8" w:space="0" w:color="000000"/>
            </w:tcBorders>
            <w:shd w:val="clear" w:color="auto" w:fill="auto"/>
            <w:vAlign w:val="center"/>
          </w:tcPr>
          <w:p w14:paraId="466A54AD" w14:textId="77777777" w:rsidR="00C700EB" w:rsidRPr="00C700EB" w:rsidRDefault="00C700EB" w:rsidP="00C700EB">
            <w:pPr>
              <w:widowControl w:val="0"/>
              <w:overflowPunct/>
              <w:adjustRightInd/>
              <w:jc w:val="center"/>
              <w:rPr>
                <w:color w:val="000000"/>
                <w:sz w:val="22"/>
                <w:szCs w:val="22"/>
              </w:rPr>
            </w:pPr>
          </w:p>
        </w:tc>
        <w:tc>
          <w:tcPr>
            <w:tcW w:w="1701" w:type="dxa"/>
            <w:tcBorders>
              <w:top w:val="nil"/>
              <w:left w:val="nil"/>
              <w:bottom w:val="single" w:sz="8" w:space="0" w:color="000000"/>
              <w:right w:val="single" w:sz="8" w:space="0" w:color="000000"/>
            </w:tcBorders>
            <w:shd w:val="clear" w:color="auto" w:fill="auto"/>
            <w:vAlign w:val="center"/>
          </w:tcPr>
          <w:p w14:paraId="783F4C42" w14:textId="77777777" w:rsidR="00C700EB" w:rsidRPr="00C700EB" w:rsidRDefault="00C700EB" w:rsidP="00C700EB">
            <w:pPr>
              <w:widowControl w:val="0"/>
              <w:overflowPunct/>
              <w:adjustRightInd/>
              <w:jc w:val="center"/>
              <w:rPr>
                <w:color w:val="000000"/>
                <w:sz w:val="22"/>
                <w:szCs w:val="22"/>
              </w:rPr>
            </w:pPr>
          </w:p>
        </w:tc>
      </w:tr>
      <w:tr w:rsidR="00C700EB" w:rsidRPr="00C700EB" w14:paraId="6A852D06" w14:textId="77777777" w:rsidTr="001F7A77">
        <w:trPr>
          <w:trHeight w:val="341"/>
        </w:trPr>
        <w:tc>
          <w:tcPr>
            <w:tcW w:w="7928" w:type="dxa"/>
            <w:gridSpan w:val="6"/>
            <w:tcBorders>
              <w:top w:val="single" w:sz="8" w:space="0" w:color="auto"/>
              <w:left w:val="single" w:sz="8" w:space="0" w:color="auto"/>
              <w:bottom w:val="single" w:sz="8" w:space="0" w:color="auto"/>
              <w:right w:val="single" w:sz="8" w:space="0" w:color="000000"/>
            </w:tcBorders>
            <w:shd w:val="clear" w:color="000000" w:fill="E2EFDA"/>
            <w:vAlign w:val="center"/>
            <w:hideMark/>
          </w:tcPr>
          <w:p w14:paraId="2EC0D0D7" w14:textId="77777777" w:rsidR="00C700EB" w:rsidRPr="00C700EB" w:rsidRDefault="00C700EB" w:rsidP="00C700EB">
            <w:pPr>
              <w:widowControl w:val="0"/>
              <w:overflowPunct/>
              <w:adjustRightInd/>
              <w:rPr>
                <w:bCs/>
                <w:color w:val="000000"/>
                <w:sz w:val="22"/>
                <w:szCs w:val="22"/>
              </w:rPr>
            </w:pPr>
            <w:r w:rsidRPr="00C700EB">
              <w:rPr>
                <w:bCs/>
                <w:color w:val="000000"/>
                <w:sz w:val="22"/>
                <w:szCs w:val="22"/>
              </w:rPr>
              <w:t>Итого приобретение сырья и расходных материалов</w:t>
            </w:r>
          </w:p>
        </w:tc>
        <w:tc>
          <w:tcPr>
            <w:tcW w:w="1701" w:type="dxa"/>
            <w:tcBorders>
              <w:top w:val="nil"/>
              <w:left w:val="nil"/>
              <w:bottom w:val="single" w:sz="8" w:space="0" w:color="auto"/>
              <w:right w:val="single" w:sz="8" w:space="0" w:color="auto"/>
            </w:tcBorders>
            <w:shd w:val="clear" w:color="000000" w:fill="E2EFDA"/>
            <w:vAlign w:val="center"/>
          </w:tcPr>
          <w:p w14:paraId="3618A52B" w14:textId="77777777" w:rsidR="00C700EB" w:rsidRPr="00C700EB" w:rsidRDefault="00C700EB" w:rsidP="00C700EB">
            <w:pPr>
              <w:widowControl w:val="0"/>
              <w:overflowPunct/>
              <w:adjustRightInd/>
              <w:jc w:val="center"/>
              <w:rPr>
                <w:bCs/>
                <w:color w:val="000000"/>
                <w:sz w:val="22"/>
                <w:szCs w:val="22"/>
              </w:rPr>
            </w:pPr>
          </w:p>
        </w:tc>
      </w:tr>
      <w:tr w:rsidR="00C700EB" w:rsidRPr="00C700EB" w14:paraId="0B1E7049" w14:textId="77777777" w:rsidTr="001F7A77">
        <w:trPr>
          <w:trHeight w:val="468"/>
        </w:trPr>
        <w:tc>
          <w:tcPr>
            <w:tcW w:w="438" w:type="dxa"/>
            <w:tcBorders>
              <w:top w:val="nil"/>
              <w:left w:val="single" w:sz="8" w:space="0" w:color="000000"/>
              <w:bottom w:val="single" w:sz="8" w:space="0" w:color="000000"/>
              <w:right w:val="single" w:sz="8" w:space="0" w:color="000000"/>
            </w:tcBorders>
            <w:shd w:val="clear" w:color="auto" w:fill="auto"/>
            <w:vAlign w:val="center"/>
            <w:hideMark/>
          </w:tcPr>
          <w:p w14:paraId="121D272F" w14:textId="77777777" w:rsidR="00C700EB" w:rsidRPr="00C700EB" w:rsidRDefault="00C700EB" w:rsidP="00C700EB">
            <w:pPr>
              <w:widowControl w:val="0"/>
              <w:overflowPunct/>
              <w:adjustRightInd/>
              <w:jc w:val="center"/>
              <w:rPr>
                <w:color w:val="000000"/>
                <w:sz w:val="22"/>
                <w:szCs w:val="22"/>
              </w:rPr>
            </w:pPr>
            <w:r w:rsidRPr="00C700EB">
              <w:rPr>
                <w:color w:val="000000"/>
                <w:sz w:val="22"/>
                <w:szCs w:val="22"/>
              </w:rPr>
              <w:t>1</w:t>
            </w:r>
          </w:p>
        </w:tc>
        <w:tc>
          <w:tcPr>
            <w:tcW w:w="2222" w:type="dxa"/>
            <w:tcBorders>
              <w:top w:val="nil"/>
              <w:left w:val="nil"/>
              <w:bottom w:val="single" w:sz="8" w:space="0" w:color="000000"/>
              <w:right w:val="single" w:sz="8" w:space="0" w:color="000000"/>
            </w:tcBorders>
            <w:shd w:val="clear" w:color="auto" w:fill="auto"/>
            <w:vAlign w:val="center"/>
          </w:tcPr>
          <w:p w14:paraId="0374EE0D" w14:textId="77777777" w:rsidR="00C700EB" w:rsidRPr="00C700EB" w:rsidRDefault="00C700EB" w:rsidP="00C700EB">
            <w:pPr>
              <w:widowControl w:val="0"/>
              <w:overflowPunct/>
              <w:adjustRightInd/>
              <w:rPr>
                <w:color w:val="000000"/>
                <w:sz w:val="22"/>
                <w:szCs w:val="22"/>
              </w:rPr>
            </w:pPr>
          </w:p>
        </w:tc>
        <w:tc>
          <w:tcPr>
            <w:tcW w:w="2126" w:type="dxa"/>
            <w:tcBorders>
              <w:top w:val="nil"/>
              <w:left w:val="nil"/>
              <w:bottom w:val="single" w:sz="8" w:space="0" w:color="000000"/>
              <w:right w:val="single" w:sz="8" w:space="0" w:color="000000"/>
            </w:tcBorders>
            <w:shd w:val="clear" w:color="auto" w:fill="auto"/>
            <w:vAlign w:val="center"/>
          </w:tcPr>
          <w:p w14:paraId="37DD1023" w14:textId="77777777" w:rsidR="00C700EB" w:rsidRPr="00C700EB" w:rsidRDefault="00C700EB" w:rsidP="00C700EB">
            <w:pPr>
              <w:widowControl w:val="0"/>
              <w:overflowPunct/>
              <w:adjustRightInd/>
              <w:rPr>
                <w:color w:val="000000"/>
                <w:sz w:val="22"/>
                <w:szCs w:val="22"/>
              </w:rPr>
            </w:pPr>
          </w:p>
        </w:tc>
        <w:tc>
          <w:tcPr>
            <w:tcW w:w="1418" w:type="dxa"/>
            <w:tcBorders>
              <w:top w:val="nil"/>
              <w:left w:val="nil"/>
              <w:bottom w:val="single" w:sz="8" w:space="0" w:color="000000"/>
              <w:right w:val="single" w:sz="8" w:space="0" w:color="000000"/>
            </w:tcBorders>
            <w:shd w:val="clear" w:color="auto" w:fill="auto"/>
            <w:vAlign w:val="center"/>
          </w:tcPr>
          <w:p w14:paraId="36C0D706" w14:textId="77777777" w:rsidR="00C700EB" w:rsidRPr="00C700EB" w:rsidRDefault="00C700EB" w:rsidP="00C700EB">
            <w:pPr>
              <w:widowControl w:val="0"/>
              <w:overflowPunct/>
              <w:adjustRightInd/>
              <w:jc w:val="center"/>
              <w:rPr>
                <w:color w:val="000000"/>
                <w:sz w:val="22"/>
                <w:szCs w:val="22"/>
              </w:rPr>
            </w:pPr>
          </w:p>
        </w:tc>
        <w:tc>
          <w:tcPr>
            <w:tcW w:w="1016" w:type="dxa"/>
            <w:tcBorders>
              <w:top w:val="nil"/>
              <w:left w:val="nil"/>
              <w:bottom w:val="single" w:sz="8" w:space="0" w:color="000000"/>
              <w:right w:val="single" w:sz="8" w:space="0" w:color="000000"/>
            </w:tcBorders>
            <w:shd w:val="clear" w:color="auto" w:fill="auto"/>
            <w:vAlign w:val="center"/>
          </w:tcPr>
          <w:p w14:paraId="1F05BF86" w14:textId="77777777" w:rsidR="00C700EB" w:rsidRPr="00C700EB" w:rsidRDefault="00C700EB" w:rsidP="00C700EB">
            <w:pPr>
              <w:widowControl w:val="0"/>
              <w:overflowPunct/>
              <w:adjustRightInd/>
              <w:jc w:val="center"/>
              <w:rPr>
                <w:color w:val="000000"/>
                <w:sz w:val="22"/>
                <w:szCs w:val="22"/>
              </w:rPr>
            </w:pPr>
          </w:p>
        </w:tc>
        <w:tc>
          <w:tcPr>
            <w:tcW w:w="708" w:type="dxa"/>
            <w:tcBorders>
              <w:top w:val="nil"/>
              <w:left w:val="nil"/>
              <w:bottom w:val="single" w:sz="8" w:space="0" w:color="000000"/>
              <w:right w:val="single" w:sz="8" w:space="0" w:color="000000"/>
            </w:tcBorders>
            <w:shd w:val="clear" w:color="auto" w:fill="auto"/>
            <w:vAlign w:val="center"/>
          </w:tcPr>
          <w:p w14:paraId="3A912FF4" w14:textId="77777777" w:rsidR="00C700EB" w:rsidRPr="00C700EB" w:rsidRDefault="00C700EB" w:rsidP="00C700EB">
            <w:pPr>
              <w:widowControl w:val="0"/>
              <w:overflowPunct/>
              <w:adjustRightInd/>
              <w:jc w:val="center"/>
              <w:rPr>
                <w:color w:val="000000"/>
                <w:sz w:val="22"/>
                <w:szCs w:val="22"/>
              </w:rPr>
            </w:pPr>
          </w:p>
        </w:tc>
        <w:tc>
          <w:tcPr>
            <w:tcW w:w="1701" w:type="dxa"/>
            <w:tcBorders>
              <w:top w:val="nil"/>
              <w:left w:val="nil"/>
              <w:bottom w:val="single" w:sz="8" w:space="0" w:color="000000"/>
              <w:right w:val="single" w:sz="8" w:space="0" w:color="000000"/>
            </w:tcBorders>
            <w:shd w:val="clear" w:color="auto" w:fill="auto"/>
            <w:vAlign w:val="center"/>
          </w:tcPr>
          <w:p w14:paraId="6EE966EC" w14:textId="77777777" w:rsidR="00C700EB" w:rsidRPr="00C700EB" w:rsidRDefault="00C700EB" w:rsidP="00C700EB">
            <w:pPr>
              <w:widowControl w:val="0"/>
              <w:overflowPunct/>
              <w:adjustRightInd/>
              <w:jc w:val="center"/>
              <w:rPr>
                <w:color w:val="000000"/>
                <w:sz w:val="22"/>
                <w:szCs w:val="22"/>
              </w:rPr>
            </w:pPr>
          </w:p>
        </w:tc>
      </w:tr>
      <w:tr w:rsidR="00C700EB" w:rsidRPr="00C700EB" w14:paraId="6C114D72" w14:textId="77777777" w:rsidTr="001F7A77">
        <w:trPr>
          <w:trHeight w:val="409"/>
        </w:trPr>
        <w:tc>
          <w:tcPr>
            <w:tcW w:w="438" w:type="dxa"/>
            <w:tcBorders>
              <w:top w:val="nil"/>
              <w:left w:val="single" w:sz="8" w:space="0" w:color="000000"/>
              <w:bottom w:val="single" w:sz="8" w:space="0" w:color="000000"/>
              <w:right w:val="single" w:sz="8" w:space="0" w:color="000000"/>
            </w:tcBorders>
            <w:shd w:val="clear" w:color="auto" w:fill="auto"/>
            <w:vAlign w:val="center"/>
            <w:hideMark/>
          </w:tcPr>
          <w:p w14:paraId="29C6606F" w14:textId="77777777" w:rsidR="00C700EB" w:rsidRPr="00C700EB" w:rsidRDefault="00C700EB" w:rsidP="00C700EB">
            <w:pPr>
              <w:widowControl w:val="0"/>
              <w:overflowPunct/>
              <w:adjustRightInd/>
              <w:jc w:val="center"/>
              <w:rPr>
                <w:color w:val="000000"/>
                <w:sz w:val="22"/>
                <w:szCs w:val="22"/>
              </w:rPr>
            </w:pPr>
            <w:r w:rsidRPr="00C700EB">
              <w:rPr>
                <w:color w:val="000000"/>
                <w:sz w:val="22"/>
                <w:szCs w:val="22"/>
              </w:rPr>
              <w:t>2</w:t>
            </w:r>
          </w:p>
        </w:tc>
        <w:tc>
          <w:tcPr>
            <w:tcW w:w="2222" w:type="dxa"/>
            <w:tcBorders>
              <w:top w:val="nil"/>
              <w:left w:val="nil"/>
              <w:bottom w:val="single" w:sz="8" w:space="0" w:color="000000"/>
              <w:right w:val="single" w:sz="8" w:space="0" w:color="000000"/>
            </w:tcBorders>
            <w:shd w:val="clear" w:color="auto" w:fill="auto"/>
            <w:vAlign w:val="center"/>
          </w:tcPr>
          <w:p w14:paraId="3A6E59D7" w14:textId="77777777" w:rsidR="00C700EB" w:rsidRPr="00C700EB" w:rsidRDefault="00C700EB" w:rsidP="00C700EB">
            <w:pPr>
              <w:widowControl w:val="0"/>
              <w:overflowPunct/>
              <w:adjustRightInd/>
              <w:rPr>
                <w:color w:val="000000"/>
                <w:sz w:val="22"/>
                <w:szCs w:val="22"/>
              </w:rPr>
            </w:pPr>
          </w:p>
        </w:tc>
        <w:tc>
          <w:tcPr>
            <w:tcW w:w="2126" w:type="dxa"/>
            <w:tcBorders>
              <w:top w:val="nil"/>
              <w:left w:val="nil"/>
              <w:bottom w:val="single" w:sz="8" w:space="0" w:color="000000"/>
              <w:right w:val="single" w:sz="8" w:space="0" w:color="000000"/>
            </w:tcBorders>
            <w:shd w:val="clear" w:color="auto" w:fill="auto"/>
            <w:vAlign w:val="center"/>
          </w:tcPr>
          <w:p w14:paraId="36796CF1" w14:textId="77777777" w:rsidR="00C700EB" w:rsidRPr="00C700EB" w:rsidRDefault="00C700EB" w:rsidP="00C700EB">
            <w:pPr>
              <w:widowControl w:val="0"/>
              <w:overflowPunct/>
              <w:adjustRightInd/>
              <w:rPr>
                <w:color w:val="000000"/>
                <w:sz w:val="22"/>
                <w:szCs w:val="22"/>
              </w:rPr>
            </w:pPr>
          </w:p>
        </w:tc>
        <w:tc>
          <w:tcPr>
            <w:tcW w:w="1418" w:type="dxa"/>
            <w:tcBorders>
              <w:top w:val="nil"/>
              <w:left w:val="nil"/>
              <w:bottom w:val="single" w:sz="8" w:space="0" w:color="000000"/>
              <w:right w:val="single" w:sz="8" w:space="0" w:color="000000"/>
            </w:tcBorders>
            <w:shd w:val="clear" w:color="auto" w:fill="auto"/>
            <w:vAlign w:val="center"/>
          </w:tcPr>
          <w:p w14:paraId="6B55193D" w14:textId="77777777" w:rsidR="00C700EB" w:rsidRPr="00C700EB" w:rsidRDefault="00C700EB" w:rsidP="00C700EB">
            <w:pPr>
              <w:widowControl w:val="0"/>
              <w:overflowPunct/>
              <w:adjustRightInd/>
              <w:jc w:val="center"/>
              <w:rPr>
                <w:color w:val="000000"/>
                <w:sz w:val="22"/>
                <w:szCs w:val="22"/>
              </w:rPr>
            </w:pPr>
          </w:p>
        </w:tc>
        <w:tc>
          <w:tcPr>
            <w:tcW w:w="1016" w:type="dxa"/>
            <w:tcBorders>
              <w:top w:val="nil"/>
              <w:left w:val="nil"/>
              <w:bottom w:val="single" w:sz="8" w:space="0" w:color="000000"/>
              <w:right w:val="single" w:sz="8" w:space="0" w:color="000000"/>
            </w:tcBorders>
            <w:shd w:val="clear" w:color="auto" w:fill="auto"/>
            <w:vAlign w:val="center"/>
          </w:tcPr>
          <w:p w14:paraId="3AB62223" w14:textId="77777777" w:rsidR="00C700EB" w:rsidRPr="00C700EB" w:rsidRDefault="00C700EB" w:rsidP="00C700EB">
            <w:pPr>
              <w:widowControl w:val="0"/>
              <w:overflowPunct/>
              <w:adjustRightInd/>
              <w:jc w:val="center"/>
              <w:rPr>
                <w:color w:val="000000"/>
                <w:sz w:val="22"/>
                <w:szCs w:val="22"/>
              </w:rPr>
            </w:pPr>
          </w:p>
        </w:tc>
        <w:tc>
          <w:tcPr>
            <w:tcW w:w="708" w:type="dxa"/>
            <w:tcBorders>
              <w:top w:val="nil"/>
              <w:left w:val="nil"/>
              <w:bottom w:val="single" w:sz="8" w:space="0" w:color="000000"/>
              <w:right w:val="single" w:sz="8" w:space="0" w:color="000000"/>
            </w:tcBorders>
            <w:shd w:val="clear" w:color="auto" w:fill="auto"/>
            <w:vAlign w:val="center"/>
          </w:tcPr>
          <w:p w14:paraId="78485E9F" w14:textId="77777777" w:rsidR="00C700EB" w:rsidRPr="00C700EB" w:rsidRDefault="00C700EB" w:rsidP="00C700EB">
            <w:pPr>
              <w:widowControl w:val="0"/>
              <w:overflowPunct/>
              <w:adjustRightInd/>
              <w:jc w:val="center"/>
              <w:rPr>
                <w:color w:val="000000"/>
                <w:sz w:val="22"/>
                <w:szCs w:val="22"/>
              </w:rPr>
            </w:pPr>
          </w:p>
        </w:tc>
        <w:tc>
          <w:tcPr>
            <w:tcW w:w="1701" w:type="dxa"/>
            <w:tcBorders>
              <w:top w:val="nil"/>
              <w:left w:val="nil"/>
              <w:bottom w:val="single" w:sz="8" w:space="0" w:color="000000"/>
              <w:right w:val="single" w:sz="8" w:space="0" w:color="000000"/>
            </w:tcBorders>
            <w:shd w:val="clear" w:color="auto" w:fill="auto"/>
            <w:vAlign w:val="center"/>
          </w:tcPr>
          <w:p w14:paraId="0B62E5A9" w14:textId="77777777" w:rsidR="00C700EB" w:rsidRPr="00C700EB" w:rsidRDefault="00C700EB" w:rsidP="00C700EB">
            <w:pPr>
              <w:widowControl w:val="0"/>
              <w:overflowPunct/>
              <w:adjustRightInd/>
              <w:jc w:val="center"/>
              <w:rPr>
                <w:color w:val="000000"/>
                <w:sz w:val="22"/>
                <w:szCs w:val="22"/>
              </w:rPr>
            </w:pPr>
          </w:p>
        </w:tc>
      </w:tr>
      <w:tr w:rsidR="00C700EB" w:rsidRPr="00C700EB" w14:paraId="63CA03CF" w14:textId="77777777" w:rsidTr="001F7A77">
        <w:trPr>
          <w:trHeight w:val="415"/>
        </w:trPr>
        <w:tc>
          <w:tcPr>
            <w:tcW w:w="438" w:type="dxa"/>
            <w:tcBorders>
              <w:top w:val="nil"/>
              <w:left w:val="single" w:sz="8" w:space="0" w:color="000000"/>
              <w:bottom w:val="single" w:sz="8" w:space="0" w:color="000000"/>
              <w:right w:val="single" w:sz="8" w:space="0" w:color="000000"/>
            </w:tcBorders>
            <w:shd w:val="clear" w:color="auto" w:fill="auto"/>
            <w:vAlign w:val="center"/>
            <w:hideMark/>
          </w:tcPr>
          <w:p w14:paraId="6ED5126F" w14:textId="77777777" w:rsidR="00C700EB" w:rsidRPr="00C700EB" w:rsidRDefault="00C700EB" w:rsidP="00C700EB">
            <w:pPr>
              <w:widowControl w:val="0"/>
              <w:overflowPunct/>
              <w:adjustRightInd/>
              <w:jc w:val="center"/>
              <w:rPr>
                <w:color w:val="000000"/>
                <w:sz w:val="22"/>
                <w:szCs w:val="22"/>
              </w:rPr>
            </w:pPr>
            <w:r w:rsidRPr="00C700EB">
              <w:rPr>
                <w:color w:val="000000"/>
                <w:sz w:val="22"/>
                <w:szCs w:val="22"/>
              </w:rPr>
              <w:t>…</w:t>
            </w:r>
          </w:p>
        </w:tc>
        <w:tc>
          <w:tcPr>
            <w:tcW w:w="2222" w:type="dxa"/>
            <w:tcBorders>
              <w:top w:val="nil"/>
              <w:left w:val="nil"/>
              <w:bottom w:val="single" w:sz="8" w:space="0" w:color="000000"/>
              <w:right w:val="single" w:sz="8" w:space="0" w:color="000000"/>
            </w:tcBorders>
            <w:shd w:val="clear" w:color="auto" w:fill="auto"/>
            <w:vAlign w:val="center"/>
          </w:tcPr>
          <w:p w14:paraId="7F312E9F" w14:textId="77777777" w:rsidR="00C700EB" w:rsidRPr="00C700EB" w:rsidRDefault="00C700EB" w:rsidP="00C700EB">
            <w:pPr>
              <w:widowControl w:val="0"/>
              <w:overflowPunct/>
              <w:adjustRightInd/>
              <w:rPr>
                <w:color w:val="000000"/>
                <w:sz w:val="22"/>
                <w:szCs w:val="22"/>
              </w:rPr>
            </w:pPr>
          </w:p>
        </w:tc>
        <w:tc>
          <w:tcPr>
            <w:tcW w:w="2126" w:type="dxa"/>
            <w:tcBorders>
              <w:top w:val="nil"/>
              <w:left w:val="nil"/>
              <w:bottom w:val="single" w:sz="8" w:space="0" w:color="000000"/>
              <w:right w:val="single" w:sz="8" w:space="0" w:color="000000"/>
            </w:tcBorders>
            <w:shd w:val="clear" w:color="auto" w:fill="auto"/>
            <w:vAlign w:val="center"/>
          </w:tcPr>
          <w:p w14:paraId="1CD6852C" w14:textId="77777777" w:rsidR="00C700EB" w:rsidRPr="00C700EB" w:rsidRDefault="00C700EB" w:rsidP="00C700EB">
            <w:pPr>
              <w:widowControl w:val="0"/>
              <w:overflowPunct/>
              <w:adjustRightInd/>
              <w:rPr>
                <w:color w:val="000000"/>
                <w:sz w:val="22"/>
                <w:szCs w:val="22"/>
              </w:rPr>
            </w:pPr>
          </w:p>
        </w:tc>
        <w:tc>
          <w:tcPr>
            <w:tcW w:w="1418" w:type="dxa"/>
            <w:tcBorders>
              <w:top w:val="nil"/>
              <w:left w:val="nil"/>
              <w:bottom w:val="single" w:sz="8" w:space="0" w:color="000000"/>
              <w:right w:val="single" w:sz="8" w:space="0" w:color="000000"/>
            </w:tcBorders>
            <w:shd w:val="clear" w:color="auto" w:fill="auto"/>
            <w:vAlign w:val="center"/>
          </w:tcPr>
          <w:p w14:paraId="6CBFA2C0" w14:textId="77777777" w:rsidR="00C700EB" w:rsidRPr="00C700EB" w:rsidRDefault="00C700EB" w:rsidP="00C700EB">
            <w:pPr>
              <w:widowControl w:val="0"/>
              <w:overflowPunct/>
              <w:adjustRightInd/>
              <w:jc w:val="center"/>
              <w:rPr>
                <w:color w:val="000000"/>
                <w:sz w:val="22"/>
                <w:szCs w:val="22"/>
              </w:rPr>
            </w:pPr>
          </w:p>
        </w:tc>
        <w:tc>
          <w:tcPr>
            <w:tcW w:w="1016" w:type="dxa"/>
            <w:tcBorders>
              <w:top w:val="nil"/>
              <w:left w:val="nil"/>
              <w:bottom w:val="single" w:sz="8" w:space="0" w:color="000000"/>
              <w:right w:val="single" w:sz="8" w:space="0" w:color="000000"/>
            </w:tcBorders>
            <w:shd w:val="clear" w:color="auto" w:fill="auto"/>
            <w:vAlign w:val="center"/>
          </w:tcPr>
          <w:p w14:paraId="0ED3A1AE" w14:textId="77777777" w:rsidR="00C700EB" w:rsidRPr="00C700EB" w:rsidRDefault="00C700EB" w:rsidP="00C700EB">
            <w:pPr>
              <w:widowControl w:val="0"/>
              <w:overflowPunct/>
              <w:adjustRightInd/>
              <w:jc w:val="center"/>
              <w:rPr>
                <w:color w:val="000000"/>
                <w:sz w:val="22"/>
                <w:szCs w:val="22"/>
              </w:rPr>
            </w:pPr>
          </w:p>
        </w:tc>
        <w:tc>
          <w:tcPr>
            <w:tcW w:w="708" w:type="dxa"/>
            <w:tcBorders>
              <w:top w:val="nil"/>
              <w:left w:val="nil"/>
              <w:bottom w:val="single" w:sz="8" w:space="0" w:color="000000"/>
              <w:right w:val="single" w:sz="8" w:space="0" w:color="000000"/>
            </w:tcBorders>
            <w:shd w:val="clear" w:color="auto" w:fill="auto"/>
            <w:vAlign w:val="center"/>
          </w:tcPr>
          <w:p w14:paraId="67EE427C" w14:textId="77777777" w:rsidR="00C700EB" w:rsidRPr="00C700EB" w:rsidRDefault="00C700EB" w:rsidP="00C700EB">
            <w:pPr>
              <w:widowControl w:val="0"/>
              <w:overflowPunct/>
              <w:adjustRightInd/>
              <w:jc w:val="center"/>
              <w:rPr>
                <w:color w:val="000000"/>
                <w:sz w:val="22"/>
                <w:szCs w:val="22"/>
              </w:rPr>
            </w:pPr>
          </w:p>
        </w:tc>
        <w:tc>
          <w:tcPr>
            <w:tcW w:w="1701" w:type="dxa"/>
            <w:tcBorders>
              <w:top w:val="nil"/>
              <w:left w:val="nil"/>
              <w:bottom w:val="single" w:sz="8" w:space="0" w:color="000000"/>
              <w:right w:val="single" w:sz="8" w:space="0" w:color="000000"/>
            </w:tcBorders>
            <w:shd w:val="clear" w:color="auto" w:fill="auto"/>
            <w:vAlign w:val="center"/>
          </w:tcPr>
          <w:p w14:paraId="3A798AAE" w14:textId="77777777" w:rsidR="00C700EB" w:rsidRPr="00C700EB" w:rsidRDefault="00C700EB" w:rsidP="00C700EB">
            <w:pPr>
              <w:widowControl w:val="0"/>
              <w:overflowPunct/>
              <w:adjustRightInd/>
              <w:jc w:val="center"/>
              <w:rPr>
                <w:color w:val="000000"/>
                <w:sz w:val="22"/>
                <w:szCs w:val="22"/>
              </w:rPr>
            </w:pPr>
          </w:p>
        </w:tc>
      </w:tr>
      <w:tr w:rsidR="00C700EB" w:rsidRPr="00C700EB" w14:paraId="39E1B071" w14:textId="77777777" w:rsidTr="001F7A77">
        <w:trPr>
          <w:trHeight w:val="330"/>
        </w:trPr>
        <w:tc>
          <w:tcPr>
            <w:tcW w:w="7928"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010ACB" w14:textId="77777777" w:rsidR="00C700EB" w:rsidRPr="00C700EB" w:rsidRDefault="00C700EB" w:rsidP="00C700EB">
            <w:pPr>
              <w:widowControl w:val="0"/>
              <w:overflowPunct/>
              <w:adjustRightInd/>
              <w:jc w:val="center"/>
              <w:rPr>
                <w:bCs/>
                <w:color w:val="000000"/>
                <w:sz w:val="22"/>
                <w:szCs w:val="22"/>
              </w:rPr>
            </w:pPr>
            <w:r w:rsidRPr="00C700EB">
              <w:rPr>
                <w:bCs/>
                <w:color w:val="000000"/>
                <w:sz w:val="22"/>
                <w:szCs w:val="22"/>
              </w:rPr>
              <w:t>ВСЕГО</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3B07EB7B" w14:textId="77777777" w:rsidR="00C700EB" w:rsidRPr="00C700EB" w:rsidRDefault="00C700EB" w:rsidP="00C700EB">
            <w:pPr>
              <w:widowControl w:val="0"/>
              <w:overflowPunct/>
              <w:adjustRightInd/>
              <w:jc w:val="center"/>
              <w:rPr>
                <w:bCs/>
                <w:color w:val="000000"/>
                <w:sz w:val="22"/>
                <w:szCs w:val="22"/>
              </w:rPr>
            </w:pPr>
          </w:p>
        </w:tc>
      </w:tr>
    </w:tbl>
    <w:p w14:paraId="223AA1F7" w14:textId="77777777" w:rsidR="00C700EB" w:rsidRPr="00C700EB" w:rsidRDefault="00C700EB" w:rsidP="00C700EB">
      <w:pPr>
        <w:widowControl w:val="0"/>
        <w:overflowPunct/>
        <w:adjustRightInd/>
        <w:jc w:val="both"/>
        <w:rPr>
          <w:sz w:val="22"/>
        </w:rPr>
      </w:pPr>
      <w:r w:rsidRPr="00C700EB">
        <w:rPr>
          <w:rFonts w:eastAsia="Calibri"/>
          <w:sz w:val="28"/>
          <w:szCs w:val="28"/>
          <w:lang w:eastAsia="en-US"/>
        </w:rPr>
        <w:fldChar w:fldCharType="end"/>
      </w:r>
    </w:p>
    <w:p w14:paraId="3E643C13" w14:textId="77777777" w:rsidR="00C700EB" w:rsidRPr="00C700EB" w:rsidRDefault="00C700EB" w:rsidP="00C700EB">
      <w:pPr>
        <w:widowControl w:val="0"/>
        <w:overflowPunct/>
        <w:adjustRightInd/>
        <w:jc w:val="both"/>
        <w:rPr>
          <w:sz w:val="22"/>
        </w:rPr>
      </w:pPr>
    </w:p>
    <w:p w14:paraId="26617959" w14:textId="77777777" w:rsidR="00C700EB" w:rsidRPr="00C700EB" w:rsidRDefault="00C700EB" w:rsidP="00C700EB">
      <w:pPr>
        <w:widowControl w:val="0"/>
        <w:overflowPunct/>
        <w:adjustRightInd/>
        <w:jc w:val="both"/>
        <w:rPr>
          <w:b/>
          <w:sz w:val="22"/>
        </w:rPr>
      </w:pPr>
      <w:r w:rsidRPr="00C700EB">
        <w:rPr>
          <w:b/>
          <w:sz w:val="22"/>
        </w:rPr>
        <w:t>5. Имущество для реализации проекта, имеющееся в распоряжении заявителя:</w:t>
      </w:r>
    </w:p>
    <w:p w14:paraId="04791A03" w14:textId="77777777" w:rsidR="00C700EB" w:rsidRPr="00C700EB" w:rsidRDefault="00C700EB" w:rsidP="00C700EB">
      <w:pPr>
        <w:widowControl w:val="0"/>
        <w:overflowPunct/>
        <w:adjustRightInd/>
        <w:ind w:firstLine="540"/>
        <w:jc w:val="both"/>
        <w:rPr>
          <w:sz w:val="22"/>
        </w:rPr>
      </w:pPr>
    </w:p>
    <w:tbl>
      <w:tblPr>
        <w:tblStyle w:val="16"/>
        <w:tblW w:w="0" w:type="auto"/>
        <w:tblLook w:val="04A0" w:firstRow="1" w:lastRow="0" w:firstColumn="1" w:lastColumn="0" w:noHBand="0" w:noVBand="1"/>
      </w:tblPr>
      <w:tblGrid>
        <w:gridCol w:w="534"/>
        <w:gridCol w:w="2551"/>
        <w:gridCol w:w="4253"/>
        <w:gridCol w:w="2268"/>
      </w:tblGrid>
      <w:tr w:rsidR="00C700EB" w:rsidRPr="00C700EB" w14:paraId="0C39287A" w14:textId="77777777" w:rsidTr="001F7A77">
        <w:trPr>
          <w:trHeight w:val="1658"/>
        </w:trPr>
        <w:tc>
          <w:tcPr>
            <w:tcW w:w="534" w:type="dxa"/>
          </w:tcPr>
          <w:p w14:paraId="34E78DED" w14:textId="77777777" w:rsidR="00C700EB" w:rsidRPr="00C700EB" w:rsidRDefault="00C700EB" w:rsidP="00C700EB">
            <w:pPr>
              <w:widowControl w:val="0"/>
              <w:overflowPunct/>
              <w:adjustRightInd/>
              <w:jc w:val="center"/>
              <w:rPr>
                <w:sz w:val="22"/>
              </w:rPr>
            </w:pPr>
            <w:r w:rsidRPr="00C700EB">
              <w:rPr>
                <w:sz w:val="22"/>
              </w:rPr>
              <w:t>№ п/п</w:t>
            </w:r>
          </w:p>
        </w:tc>
        <w:tc>
          <w:tcPr>
            <w:tcW w:w="2551" w:type="dxa"/>
          </w:tcPr>
          <w:p w14:paraId="323C96B7" w14:textId="77777777" w:rsidR="00C700EB" w:rsidRPr="00C700EB" w:rsidRDefault="00C700EB" w:rsidP="00C700EB">
            <w:pPr>
              <w:widowControl w:val="0"/>
              <w:overflowPunct/>
              <w:adjustRightInd/>
              <w:jc w:val="center"/>
              <w:rPr>
                <w:sz w:val="22"/>
              </w:rPr>
            </w:pPr>
            <w:r w:rsidRPr="00C700EB">
              <w:rPr>
                <w:sz w:val="22"/>
              </w:rPr>
              <w:t>Наименование</w:t>
            </w:r>
          </w:p>
        </w:tc>
        <w:tc>
          <w:tcPr>
            <w:tcW w:w="4253" w:type="dxa"/>
          </w:tcPr>
          <w:p w14:paraId="596EA73F" w14:textId="77777777" w:rsidR="00C700EB" w:rsidRPr="00C700EB" w:rsidRDefault="00C700EB" w:rsidP="00C700EB">
            <w:pPr>
              <w:widowControl w:val="0"/>
              <w:overflowPunct/>
              <w:adjustRightInd/>
              <w:jc w:val="center"/>
              <w:rPr>
                <w:sz w:val="22"/>
              </w:rPr>
            </w:pPr>
            <w:r w:rsidRPr="00C700EB">
              <w:rPr>
                <w:sz w:val="22"/>
              </w:rPr>
              <w:t xml:space="preserve">Расшифровка по имеющемуся имуществу: описание, перечень; </w:t>
            </w:r>
          </w:p>
          <w:p w14:paraId="051301A5" w14:textId="77777777" w:rsidR="00C700EB" w:rsidRPr="00C700EB" w:rsidRDefault="00C700EB" w:rsidP="00C700EB">
            <w:pPr>
              <w:widowControl w:val="0"/>
              <w:overflowPunct/>
              <w:adjustRightInd/>
              <w:jc w:val="center"/>
              <w:rPr>
                <w:sz w:val="22"/>
              </w:rPr>
            </w:pPr>
            <w:r w:rsidRPr="00C700EB">
              <w:rPr>
                <w:sz w:val="22"/>
              </w:rPr>
              <w:t>на праве собственности, аренда, другое; количественные показатели (площадь помещения, производительность оборудования и др.)</w:t>
            </w:r>
          </w:p>
        </w:tc>
        <w:tc>
          <w:tcPr>
            <w:tcW w:w="2268" w:type="dxa"/>
          </w:tcPr>
          <w:p w14:paraId="4532BDAE" w14:textId="77777777" w:rsidR="00C700EB" w:rsidRPr="00C700EB" w:rsidRDefault="00C700EB" w:rsidP="00C700EB">
            <w:pPr>
              <w:widowControl w:val="0"/>
              <w:overflowPunct/>
              <w:adjustRightInd/>
              <w:jc w:val="center"/>
              <w:rPr>
                <w:sz w:val="22"/>
              </w:rPr>
            </w:pPr>
            <w:r w:rsidRPr="00C700EB">
              <w:rPr>
                <w:sz w:val="22"/>
              </w:rPr>
              <w:t>Стоимость, руб.</w:t>
            </w:r>
          </w:p>
          <w:p w14:paraId="46A39287" w14:textId="77777777" w:rsidR="00C700EB" w:rsidRPr="00C700EB" w:rsidRDefault="00C700EB" w:rsidP="00C700EB">
            <w:pPr>
              <w:widowControl w:val="0"/>
              <w:overflowPunct/>
              <w:adjustRightInd/>
              <w:jc w:val="center"/>
              <w:rPr>
                <w:sz w:val="22"/>
              </w:rPr>
            </w:pPr>
            <w:r w:rsidRPr="00C700EB">
              <w:rPr>
                <w:sz w:val="22"/>
              </w:rPr>
              <w:t>(в случае аренды указывается арендная плата в месяц)</w:t>
            </w:r>
          </w:p>
        </w:tc>
      </w:tr>
      <w:tr w:rsidR="00C700EB" w:rsidRPr="00C700EB" w14:paraId="33A8F842" w14:textId="77777777" w:rsidTr="001F7A77">
        <w:tc>
          <w:tcPr>
            <w:tcW w:w="534" w:type="dxa"/>
          </w:tcPr>
          <w:p w14:paraId="07D28539" w14:textId="77777777" w:rsidR="00C700EB" w:rsidRPr="00C700EB" w:rsidRDefault="00C700EB" w:rsidP="00C700EB">
            <w:pPr>
              <w:widowControl w:val="0"/>
              <w:overflowPunct/>
              <w:adjustRightInd/>
              <w:jc w:val="both"/>
              <w:rPr>
                <w:sz w:val="22"/>
              </w:rPr>
            </w:pPr>
            <w:r w:rsidRPr="00C700EB">
              <w:rPr>
                <w:sz w:val="22"/>
              </w:rPr>
              <w:t>1</w:t>
            </w:r>
          </w:p>
        </w:tc>
        <w:tc>
          <w:tcPr>
            <w:tcW w:w="2551" w:type="dxa"/>
          </w:tcPr>
          <w:p w14:paraId="324D9853" w14:textId="77777777" w:rsidR="00C700EB" w:rsidRPr="00C700EB" w:rsidRDefault="00C700EB" w:rsidP="00C700EB">
            <w:pPr>
              <w:widowControl w:val="0"/>
              <w:overflowPunct/>
              <w:adjustRightInd/>
              <w:jc w:val="both"/>
              <w:rPr>
                <w:sz w:val="22"/>
              </w:rPr>
            </w:pPr>
            <w:r w:rsidRPr="00C700EB">
              <w:rPr>
                <w:sz w:val="22"/>
              </w:rPr>
              <w:t>Помещения</w:t>
            </w:r>
          </w:p>
        </w:tc>
        <w:tc>
          <w:tcPr>
            <w:tcW w:w="4253" w:type="dxa"/>
          </w:tcPr>
          <w:p w14:paraId="65D97FF7" w14:textId="77777777" w:rsidR="00C700EB" w:rsidRPr="00C700EB" w:rsidRDefault="00C700EB" w:rsidP="00C700EB">
            <w:pPr>
              <w:widowControl w:val="0"/>
              <w:overflowPunct/>
              <w:adjustRightInd/>
              <w:jc w:val="both"/>
              <w:rPr>
                <w:sz w:val="22"/>
              </w:rPr>
            </w:pPr>
          </w:p>
        </w:tc>
        <w:tc>
          <w:tcPr>
            <w:tcW w:w="2268" w:type="dxa"/>
          </w:tcPr>
          <w:p w14:paraId="640F226F" w14:textId="77777777" w:rsidR="00C700EB" w:rsidRPr="00C700EB" w:rsidRDefault="00C700EB" w:rsidP="00C700EB">
            <w:pPr>
              <w:widowControl w:val="0"/>
              <w:overflowPunct/>
              <w:adjustRightInd/>
              <w:jc w:val="both"/>
              <w:rPr>
                <w:sz w:val="22"/>
              </w:rPr>
            </w:pPr>
          </w:p>
        </w:tc>
      </w:tr>
      <w:tr w:rsidR="00C700EB" w:rsidRPr="00C700EB" w14:paraId="163DFC52" w14:textId="77777777" w:rsidTr="001F7A77">
        <w:tc>
          <w:tcPr>
            <w:tcW w:w="534" w:type="dxa"/>
          </w:tcPr>
          <w:p w14:paraId="7448C015" w14:textId="77777777" w:rsidR="00C700EB" w:rsidRPr="00C700EB" w:rsidRDefault="00C700EB" w:rsidP="00C700EB">
            <w:pPr>
              <w:widowControl w:val="0"/>
              <w:overflowPunct/>
              <w:adjustRightInd/>
              <w:jc w:val="both"/>
              <w:rPr>
                <w:sz w:val="22"/>
              </w:rPr>
            </w:pPr>
            <w:r w:rsidRPr="00C700EB">
              <w:rPr>
                <w:sz w:val="22"/>
              </w:rPr>
              <w:t>2</w:t>
            </w:r>
          </w:p>
        </w:tc>
        <w:tc>
          <w:tcPr>
            <w:tcW w:w="2551" w:type="dxa"/>
          </w:tcPr>
          <w:p w14:paraId="25FDEA1B" w14:textId="77777777" w:rsidR="00C700EB" w:rsidRPr="00C700EB" w:rsidRDefault="00C700EB" w:rsidP="00C700EB">
            <w:pPr>
              <w:widowControl w:val="0"/>
              <w:overflowPunct/>
              <w:adjustRightInd/>
              <w:jc w:val="both"/>
              <w:rPr>
                <w:sz w:val="22"/>
              </w:rPr>
            </w:pPr>
            <w:r w:rsidRPr="00C700EB">
              <w:rPr>
                <w:sz w:val="22"/>
              </w:rPr>
              <w:t>Мебель</w:t>
            </w:r>
          </w:p>
        </w:tc>
        <w:tc>
          <w:tcPr>
            <w:tcW w:w="4253" w:type="dxa"/>
          </w:tcPr>
          <w:p w14:paraId="190AC6AF" w14:textId="77777777" w:rsidR="00C700EB" w:rsidRPr="00C700EB" w:rsidRDefault="00C700EB" w:rsidP="00C700EB">
            <w:pPr>
              <w:widowControl w:val="0"/>
              <w:overflowPunct/>
              <w:adjustRightInd/>
              <w:jc w:val="both"/>
              <w:rPr>
                <w:sz w:val="22"/>
              </w:rPr>
            </w:pPr>
          </w:p>
        </w:tc>
        <w:tc>
          <w:tcPr>
            <w:tcW w:w="2268" w:type="dxa"/>
          </w:tcPr>
          <w:p w14:paraId="4D74D5E1" w14:textId="77777777" w:rsidR="00C700EB" w:rsidRPr="00C700EB" w:rsidRDefault="00C700EB" w:rsidP="00C700EB">
            <w:pPr>
              <w:widowControl w:val="0"/>
              <w:overflowPunct/>
              <w:adjustRightInd/>
              <w:jc w:val="both"/>
              <w:rPr>
                <w:sz w:val="22"/>
              </w:rPr>
            </w:pPr>
          </w:p>
        </w:tc>
      </w:tr>
      <w:tr w:rsidR="00C700EB" w:rsidRPr="00C700EB" w14:paraId="2B6031DC" w14:textId="77777777" w:rsidTr="001F7A77">
        <w:tc>
          <w:tcPr>
            <w:tcW w:w="534" w:type="dxa"/>
          </w:tcPr>
          <w:p w14:paraId="630598A0" w14:textId="77777777" w:rsidR="00C700EB" w:rsidRPr="00C700EB" w:rsidRDefault="00C700EB" w:rsidP="00C700EB">
            <w:pPr>
              <w:widowControl w:val="0"/>
              <w:overflowPunct/>
              <w:adjustRightInd/>
              <w:jc w:val="both"/>
              <w:rPr>
                <w:sz w:val="22"/>
              </w:rPr>
            </w:pPr>
            <w:r w:rsidRPr="00C700EB">
              <w:rPr>
                <w:sz w:val="22"/>
              </w:rPr>
              <w:t>3</w:t>
            </w:r>
          </w:p>
        </w:tc>
        <w:tc>
          <w:tcPr>
            <w:tcW w:w="2551" w:type="dxa"/>
          </w:tcPr>
          <w:p w14:paraId="68BD0CDC" w14:textId="77777777" w:rsidR="00C700EB" w:rsidRPr="00C700EB" w:rsidRDefault="00C700EB" w:rsidP="00C700EB">
            <w:pPr>
              <w:widowControl w:val="0"/>
              <w:overflowPunct/>
              <w:adjustRightInd/>
              <w:jc w:val="both"/>
              <w:rPr>
                <w:sz w:val="22"/>
              </w:rPr>
            </w:pPr>
            <w:r w:rsidRPr="00C700EB">
              <w:rPr>
                <w:sz w:val="22"/>
              </w:rPr>
              <w:t>Техника и оборудование</w:t>
            </w:r>
          </w:p>
        </w:tc>
        <w:tc>
          <w:tcPr>
            <w:tcW w:w="4253" w:type="dxa"/>
          </w:tcPr>
          <w:p w14:paraId="37A352DA" w14:textId="77777777" w:rsidR="00C700EB" w:rsidRPr="00C700EB" w:rsidRDefault="00C700EB" w:rsidP="00C700EB">
            <w:pPr>
              <w:widowControl w:val="0"/>
              <w:overflowPunct/>
              <w:adjustRightInd/>
              <w:jc w:val="both"/>
              <w:rPr>
                <w:sz w:val="22"/>
              </w:rPr>
            </w:pPr>
          </w:p>
        </w:tc>
        <w:tc>
          <w:tcPr>
            <w:tcW w:w="2268" w:type="dxa"/>
          </w:tcPr>
          <w:p w14:paraId="0FAE4380" w14:textId="77777777" w:rsidR="00C700EB" w:rsidRPr="00C700EB" w:rsidRDefault="00C700EB" w:rsidP="00C700EB">
            <w:pPr>
              <w:widowControl w:val="0"/>
              <w:overflowPunct/>
              <w:adjustRightInd/>
              <w:jc w:val="both"/>
              <w:rPr>
                <w:sz w:val="22"/>
              </w:rPr>
            </w:pPr>
          </w:p>
        </w:tc>
      </w:tr>
      <w:tr w:rsidR="00C700EB" w:rsidRPr="00C700EB" w14:paraId="05417858" w14:textId="77777777" w:rsidTr="001F7A77">
        <w:tc>
          <w:tcPr>
            <w:tcW w:w="534" w:type="dxa"/>
          </w:tcPr>
          <w:p w14:paraId="24658CC8" w14:textId="77777777" w:rsidR="00C700EB" w:rsidRPr="00C700EB" w:rsidRDefault="00C700EB" w:rsidP="00C700EB">
            <w:pPr>
              <w:widowControl w:val="0"/>
              <w:overflowPunct/>
              <w:adjustRightInd/>
              <w:jc w:val="both"/>
              <w:rPr>
                <w:sz w:val="22"/>
              </w:rPr>
            </w:pPr>
            <w:r w:rsidRPr="00C700EB">
              <w:rPr>
                <w:sz w:val="22"/>
              </w:rPr>
              <w:t>4</w:t>
            </w:r>
          </w:p>
        </w:tc>
        <w:tc>
          <w:tcPr>
            <w:tcW w:w="2551" w:type="dxa"/>
          </w:tcPr>
          <w:p w14:paraId="66D68F8C" w14:textId="77777777" w:rsidR="00C700EB" w:rsidRPr="00C700EB" w:rsidRDefault="00C700EB" w:rsidP="00C700EB">
            <w:pPr>
              <w:widowControl w:val="0"/>
              <w:overflowPunct/>
              <w:adjustRightInd/>
              <w:jc w:val="both"/>
              <w:rPr>
                <w:sz w:val="22"/>
              </w:rPr>
            </w:pPr>
            <w:r w:rsidRPr="00C700EB">
              <w:rPr>
                <w:sz w:val="22"/>
              </w:rPr>
              <w:t>Прочие ресурсы</w:t>
            </w:r>
          </w:p>
        </w:tc>
        <w:tc>
          <w:tcPr>
            <w:tcW w:w="4253" w:type="dxa"/>
          </w:tcPr>
          <w:p w14:paraId="504DE538" w14:textId="77777777" w:rsidR="00C700EB" w:rsidRPr="00C700EB" w:rsidRDefault="00C700EB" w:rsidP="00C700EB">
            <w:pPr>
              <w:widowControl w:val="0"/>
              <w:overflowPunct/>
              <w:adjustRightInd/>
              <w:jc w:val="both"/>
              <w:rPr>
                <w:sz w:val="22"/>
              </w:rPr>
            </w:pPr>
          </w:p>
        </w:tc>
        <w:tc>
          <w:tcPr>
            <w:tcW w:w="2268" w:type="dxa"/>
          </w:tcPr>
          <w:p w14:paraId="575F7CBE" w14:textId="77777777" w:rsidR="00C700EB" w:rsidRPr="00C700EB" w:rsidRDefault="00C700EB" w:rsidP="00C700EB">
            <w:pPr>
              <w:widowControl w:val="0"/>
              <w:overflowPunct/>
              <w:adjustRightInd/>
              <w:jc w:val="both"/>
              <w:rPr>
                <w:sz w:val="22"/>
              </w:rPr>
            </w:pPr>
          </w:p>
        </w:tc>
      </w:tr>
    </w:tbl>
    <w:p w14:paraId="3BB269FD" w14:textId="77777777" w:rsidR="00C700EB" w:rsidRPr="00C700EB" w:rsidRDefault="00C700EB" w:rsidP="00C700EB">
      <w:pPr>
        <w:widowControl w:val="0"/>
        <w:overflowPunct/>
        <w:adjustRightInd/>
        <w:ind w:firstLine="540"/>
        <w:jc w:val="both"/>
        <w:rPr>
          <w:sz w:val="22"/>
        </w:rPr>
      </w:pPr>
    </w:p>
    <w:p w14:paraId="4698D438" w14:textId="77777777" w:rsidR="00C700EB" w:rsidRPr="00C700EB" w:rsidRDefault="00C700EB" w:rsidP="00C700EB">
      <w:pPr>
        <w:widowControl w:val="0"/>
        <w:overflowPunct/>
        <w:adjustRightInd/>
        <w:ind w:firstLine="540"/>
        <w:jc w:val="both"/>
        <w:rPr>
          <w:sz w:val="22"/>
        </w:rPr>
      </w:pPr>
    </w:p>
    <w:p w14:paraId="701242DB" w14:textId="77777777" w:rsidR="00C700EB" w:rsidRPr="00C700EB" w:rsidRDefault="00C700EB" w:rsidP="00C700EB">
      <w:pPr>
        <w:widowControl w:val="0"/>
        <w:overflowPunct/>
        <w:adjustRightInd/>
        <w:jc w:val="both"/>
        <w:rPr>
          <w:b/>
          <w:sz w:val="22"/>
        </w:rPr>
      </w:pPr>
      <w:r w:rsidRPr="00C700EB">
        <w:rPr>
          <w:b/>
          <w:sz w:val="22"/>
        </w:rPr>
        <w:t>6. Показатели проекта:</w:t>
      </w:r>
    </w:p>
    <w:p w14:paraId="079BB596" w14:textId="77777777" w:rsidR="00C700EB" w:rsidRPr="00C700EB" w:rsidRDefault="00C700EB" w:rsidP="00C700EB">
      <w:pPr>
        <w:widowControl w:val="0"/>
        <w:overflowPunct/>
        <w:adjustRightInd/>
        <w:ind w:firstLine="540"/>
        <w:jc w:val="both"/>
        <w:rPr>
          <w:rFonts w:ascii="Calibri" w:hAnsi="Calibri" w:cs="Calibri"/>
          <w:sz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992"/>
        <w:gridCol w:w="1276"/>
        <w:gridCol w:w="1276"/>
        <w:gridCol w:w="1275"/>
        <w:gridCol w:w="1560"/>
      </w:tblGrid>
      <w:tr w:rsidR="00C700EB" w:rsidRPr="00C700EB" w14:paraId="00BA289F" w14:textId="77777777" w:rsidTr="001F7A77">
        <w:tc>
          <w:tcPr>
            <w:tcW w:w="3181" w:type="dxa"/>
            <w:vMerge w:val="restart"/>
          </w:tcPr>
          <w:p w14:paraId="7B91EFDD" w14:textId="77777777" w:rsidR="00C700EB" w:rsidRPr="00C700EB" w:rsidRDefault="00C700EB" w:rsidP="00C700EB">
            <w:pPr>
              <w:widowControl w:val="0"/>
              <w:overflowPunct/>
              <w:adjustRightInd/>
              <w:jc w:val="center"/>
              <w:rPr>
                <w:sz w:val="22"/>
              </w:rPr>
            </w:pPr>
            <w:r w:rsidRPr="00C700EB">
              <w:rPr>
                <w:sz w:val="22"/>
              </w:rPr>
              <w:t>Показатели проекта / Эффект от реализации проекта</w:t>
            </w:r>
          </w:p>
        </w:tc>
        <w:tc>
          <w:tcPr>
            <w:tcW w:w="2268" w:type="dxa"/>
            <w:gridSpan w:val="2"/>
          </w:tcPr>
          <w:p w14:paraId="28ABF037" w14:textId="77777777" w:rsidR="00C700EB" w:rsidRPr="00C700EB" w:rsidRDefault="00C700EB" w:rsidP="00C700EB">
            <w:pPr>
              <w:widowControl w:val="0"/>
              <w:overflowPunct/>
              <w:adjustRightInd/>
              <w:jc w:val="center"/>
              <w:rPr>
                <w:sz w:val="22"/>
              </w:rPr>
            </w:pPr>
          </w:p>
        </w:tc>
        <w:tc>
          <w:tcPr>
            <w:tcW w:w="4111" w:type="dxa"/>
            <w:gridSpan w:val="3"/>
          </w:tcPr>
          <w:p w14:paraId="672B3C6E" w14:textId="77777777" w:rsidR="00C700EB" w:rsidRPr="00C700EB" w:rsidRDefault="00C700EB" w:rsidP="00C700EB">
            <w:pPr>
              <w:widowControl w:val="0"/>
              <w:overflowPunct/>
              <w:adjustRightInd/>
              <w:jc w:val="center"/>
              <w:rPr>
                <w:sz w:val="22"/>
              </w:rPr>
            </w:pPr>
            <w:r w:rsidRPr="00C700EB">
              <w:rPr>
                <w:sz w:val="22"/>
              </w:rPr>
              <w:t>Фактические / Планируемые</w:t>
            </w:r>
          </w:p>
        </w:tc>
      </w:tr>
      <w:tr w:rsidR="00C700EB" w:rsidRPr="00C700EB" w14:paraId="2497B9A1" w14:textId="77777777" w:rsidTr="001F7A77">
        <w:trPr>
          <w:trHeight w:val="1689"/>
        </w:trPr>
        <w:tc>
          <w:tcPr>
            <w:tcW w:w="3181" w:type="dxa"/>
            <w:vMerge/>
          </w:tcPr>
          <w:p w14:paraId="00B51B61" w14:textId="77777777" w:rsidR="00C700EB" w:rsidRPr="00C700EB" w:rsidRDefault="00C700EB" w:rsidP="00C700EB">
            <w:pPr>
              <w:widowControl w:val="0"/>
              <w:overflowPunct/>
              <w:adjustRightInd/>
              <w:spacing w:after="1" w:line="0" w:lineRule="atLeast"/>
              <w:rPr>
                <w:rFonts w:eastAsia="Calibri"/>
                <w:sz w:val="22"/>
                <w:szCs w:val="22"/>
                <w:lang w:eastAsia="en-US"/>
              </w:rPr>
            </w:pPr>
          </w:p>
        </w:tc>
        <w:tc>
          <w:tcPr>
            <w:tcW w:w="992" w:type="dxa"/>
          </w:tcPr>
          <w:p w14:paraId="3EE813E2" w14:textId="77777777" w:rsidR="00C700EB" w:rsidRPr="00C700EB" w:rsidRDefault="00C700EB" w:rsidP="00C700EB">
            <w:pPr>
              <w:widowControl w:val="0"/>
              <w:overflowPunct/>
              <w:adjustRightInd/>
              <w:jc w:val="center"/>
              <w:rPr>
                <w:b/>
                <w:sz w:val="22"/>
              </w:rPr>
            </w:pPr>
            <w:r w:rsidRPr="00C700EB">
              <w:rPr>
                <w:sz w:val="22"/>
              </w:rPr>
              <w:t>Единица</w:t>
            </w:r>
            <w:r w:rsidRPr="00C700EB">
              <w:rPr>
                <w:b/>
                <w:sz w:val="22"/>
              </w:rPr>
              <w:t xml:space="preserve"> </w:t>
            </w:r>
            <w:r w:rsidRPr="00C700EB">
              <w:rPr>
                <w:sz w:val="22"/>
              </w:rPr>
              <w:t>измерения</w:t>
            </w:r>
          </w:p>
        </w:tc>
        <w:tc>
          <w:tcPr>
            <w:tcW w:w="1276" w:type="dxa"/>
          </w:tcPr>
          <w:p w14:paraId="684F9A8E" w14:textId="77777777" w:rsidR="00C700EB" w:rsidRPr="00C700EB" w:rsidRDefault="00C700EB" w:rsidP="00C700EB">
            <w:pPr>
              <w:widowControl w:val="0"/>
              <w:overflowPunct/>
              <w:adjustRightInd/>
              <w:jc w:val="center"/>
              <w:rPr>
                <w:sz w:val="22"/>
              </w:rPr>
            </w:pPr>
            <w:r w:rsidRPr="00C700EB">
              <w:rPr>
                <w:sz w:val="22"/>
              </w:rPr>
              <w:t>20___ г.</w:t>
            </w:r>
          </w:p>
          <w:p w14:paraId="50E915D2" w14:textId="77777777" w:rsidR="00C700EB" w:rsidRPr="00C700EB" w:rsidRDefault="00C700EB" w:rsidP="00C700EB">
            <w:pPr>
              <w:widowControl w:val="0"/>
              <w:overflowPunct/>
              <w:adjustRightInd/>
              <w:jc w:val="center"/>
              <w:rPr>
                <w:sz w:val="22"/>
              </w:rPr>
            </w:pPr>
            <w:r w:rsidRPr="00C700EB">
              <w:rPr>
                <w:sz w:val="22"/>
              </w:rPr>
              <w:t>(год, предшествующий году подачи заявки на грант)</w:t>
            </w:r>
          </w:p>
          <w:p w14:paraId="18F70A22" w14:textId="77777777" w:rsidR="00C700EB" w:rsidRPr="00C700EB" w:rsidRDefault="00C700EB" w:rsidP="00C700EB">
            <w:pPr>
              <w:widowControl w:val="0"/>
              <w:overflowPunct/>
              <w:adjustRightInd/>
              <w:jc w:val="center"/>
              <w:rPr>
                <w:b/>
                <w:sz w:val="22"/>
              </w:rPr>
            </w:pPr>
          </w:p>
          <w:p w14:paraId="584C82F5" w14:textId="77777777" w:rsidR="00C700EB" w:rsidRPr="00C700EB" w:rsidRDefault="00C700EB" w:rsidP="00C700EB">
            <w:pPr>
              <w:widowControl w:val="0"/>
              <w:overflowPunct/>
              <w:adjustRightInd/>
              <w:jc w:val="center"/>
              <w:rPr>
                <w:b/>
                <w:sz w:val="22"/>
              </w:rPr>
            </w:pPr>
          </w:p>
          <w:p w14:paraId="0A48CB39" w14:textId="77777777" w:rsidR="00C700EB" w:rsidRPr="00C700EB" w:rsidRDefault="00C700EB" w:rsidP="00C700EB">
            <w:pPr>
              <w:widowControl w:val="0"/>
              <w:overflowPunct/>
              <w:adjustRightInd/>
              <w:jc w:val="center"/>
              <w:rPr>
                <w:b/>
                <w:sz w:val="22"/>
              </w:rPr>
            </w:pPr>
          </w:p>
          <w:p w14:paraId="25A8F17F" w14:textId="77777777" w:rsidR="00C700EB" w:rsidRPr="00C700EB" w:rsidRDefault="00C700EB" w:rsidP="00C700EB">
            <w:pPr>
              <w:widowControl w:val="0"/>
              <w:overflowPunct/>
              <w:adjustRightInd/>
              <w:jc w:val="center"/>
              <w:rPr>
                <w:b/>
                <w:sz w:val="22"/>
              </w:rPr>
            </w:pPr>
          </w:p>
          <w:p w14:paraId="5D4559EB" w14:textId="77777777" w:rsidR="00C700EB" w:rsidRPr="00C700EB" w:rsidRDefault="00C700EB" w:rsidP="00C700EB">
            <w:pPr>
              <w:widowControl w:val="0"/>
              <w:overflowPunct/>
              <w:adjustRightInd/>
              <w:jc w:val="center"/>
              <w:rPr>
                <w:b/>
                <w:sz w:val="22"/>
              </w:rPr>
            </w:pPr>
          </w:p>
          <w:p w14:paraId="489782D5" w14:textId="77777777" w:rsidR="00C700EB" w:rsidRPr="00C700EB" w:rsidRDefault="00C700EB" w:rsidP="00C700EB">
            <w:pPr>
              <w:widowControl w:val="0"/>
              <w:overflowPunct/>
              <w:adjustRightInd/>
              <w:jc w:val="center"/>
              <w:rPr>
                <w:b/>
                <w:sz w:val="22"/>
              </w:rPr>
            </w:pPr>
          </w:p>
          <w:p w14:paraId="778305E2" w14:textId="77777777" w:rsidR="00C700EB" w:rsidRPr="00C700EB" w:rsidRDefault="00C700EB" w:rsidP="00C700EB">
            <w:pPr>
              <w:widowControl w:val="0"/>
              <w:overflowPunct/>
              <w:adjustRightInd/>
              <w:jc w:val="center"/>
              <w:rPr>
                <w:sz w:val="22"/>
              </w:rPr>
            </w:pPr>
            <w:r w:rsidRPr="00C700EB">
              <w:rPr>
                <w:b/>
                <w:sz w:val="22"/>
              </w:rPr>
              <w:t>факт</w:t>
            </w:r>
          </w:p>
        </w:tc>
        <w:tc>
          <w:tcPr>
            <w:tcW w:w="1276" w:type="dxa"/>
          </w:tcPr>
          <w:p w14:paraId="7885AD81" w14:textId="77777777" w:rsidR="00C700EB" w:rsidRPr="00C700EB" w:rsidRDefault="00C700EB" w:rsidP="00C700EB">
            <w:pPr>
              <w:widowControl w:val="0"/>
              <w:overflowPunct/>
              <w:adjustRightInd/>
              <w:jc w:val="center"/>
              <w:rPr>
                <w:sz w:val="22"/>
              </w:rPr>
            </w:pPr>
            <w:r w:rsidRPr="00C700EB">
              <w:rPr>
                <w:sz w:val="22"/>
              </w:rPr>
              <w:t>20___ г.</w:t>
            </w:r>
          </w:p>
          <w:p w14:paraId="3B5E1830" w14:textId="77777777" w:rsidR="00C700EB" w:rsidRPr="00C700EB" w:rsidRDefault="00C700EB" w:rsidP="00C700EB">
            <w:pPr>
              <w:widowControl w:val="0"/>
              <w:overflowPunct/>
              <w:adjustRightInd/>
              <w:jc w:val="center"/>
              <w:rPr>
                <w:sz w:val="22"/>
              </w:rPr>
            </w:pPr>
            <w:r w:rsidRPr="00C700EB">
              <w:rPr>
                <w:sz w:val="22"/>
              </w:rPr>
              <w:t>(год подачи заявки на грант, период с начала года до 01 числа месяца подачи заявки на грант)</w:t>
            </w:r>
          </w:p>
          <w:p w14:paraId="23D2B9B0" w14:textId="77777777" w:rsidR="00C700EB" w:rsidRPr="00C700EB" w:rsidRDefault="00C700EB" w:rsidP="00C700EB">
            <w:pPr>
              <w:widowControl w:val="0"/>
              <w:overflowPunct/>
              <w:adjustRightInd/>
              <w:jc w:val="center"/>
              <w:rPr>
                <w:b/>
                <w:sz w:val="22"/>
              </w:rPr>
            </w:pPr>
          </w:p>
          <w:p w14:paraId="662A5D04" w14:textId="77777777" w:rsidR="00C700EB" w:rsidRPr="00C700EB" w:rsidRDefault="00C700EB" w:rsidP="00C700EB">
            <w:pPr>
              <w:widowControl w:val="0"/>
              <w:overflowPunct/>
              <w:adjustRightInd/>
              <w:jc w:val="center"/>
              <w:rPr>
                <w:b/>
                <w:sz w:val="22"/>
              </w:rPr>
            </w:pPr>
          </w:p>
          <w:p w14:paraId="023F589E" w14:textId="77777777" w:rsidR="00C700EB" w:rsidRPr="00C700EB" w:rsidRDefault="00C700EB" w:rsidP="00C700EB">
            <w:pPr>
              <w:widowControl w:val="0"/>
              <w:overflowPunct/>
              <w:adjustRightInd/>
              <w:jc w:val="center"/>
              <w:rPr>
                <w:b/>
                <w:sz w:val="22"/>
              </w:rPr>
            </w:pPr>
            <w:r w:rsidRPr="00C700EB">
              <w:rPr>
                <w:b/>
                <w:sz w:val="22"/>
              </w:rPr>
              <w:t>факт</w:t>
            </w:r>
          </w:p>
        </w:tc>
        <w:tc>
          <w:tcPr>
            <w:tcW w:w="1275" w:type="dxa"/>
          </w:tcPr>
          <w:p w14:paraId="53376A08" w14:textId="77777777" w:rsidR="00C700EB" w:rsidRPr="00C700EB" w:rsidRDefault="00C700EB" w:rsidP="00C700EB">
            <w:pPr>
              <w:widowControl w:val="0"/>
              <w:overflowPunct/>
              <w:adjustRightInd/>
              <w:jc w:val="center"/>
              <w:rPr>
                <w:sz w:val="22"/>
              </w:rPr>
            </w:pPr>
            <w:r w:rsidRPr="00C700EB">
              <w:rPr>
                <w:sz w:val="22"/>
              </w:rPr>
              <w:t>20___ г.</w:t>
            </w:r>
          </w:p>
          <w:p w14:paraId="0FEB9D70" w14:textId="77777777" w:rsidR="00C700EB" w:rsidRPr="00C700EB" w:rsidRDefault="00C700EB" w:rsidP="00C700EB">
            <w:pPr>
              <w:widowControl w:val="0"/>
              <w:overflowPunct/>
              <w:adjustRightInd/>
              <w:jc w:val="center"/>
              <w:rPr>
                <w:sz w:val="22"/>
              </w:rPr>
            </w:pPr>
            <w:r w:rsidRPr="00C700EB">
              <w:rPr>
                <w:sz w:val="22"/>
              </w:rPr>
              <w:t>(год подачи заявки на грант, период с 01 числа месяца подачи заявки до конца года)</w:t>
            </w:r>
          </w:p>
          <w:p w14:paraId="5D0384B6" w14:textId="77777777" w:rsidR="00C700EB" w:rsidRPr="00C700EB" w:rsidRDefault="00C700EB" w:rsidP="00C700EB">
            <w:pPr>
              <w:widowControl w:val="0"/>
              <w:overflowPunct/>
              <w:adjustRightInd/>
              <w:jc w:val="center"/>
              <w:rPr>
                <w:sz w:val="22"/>
              </w:rPr>
            </w:pPr>
          </w:p>
          <w:p w14:paraId="6B072EB4" w14:textId="77777777" w:rsidR="00C700EB" w:rsidRPr="00C700EB" w:rsidRDefault="00C700EB" w:rsidP="00C700EB">
            <w:pPr>
              <w:widowControl w:val="0"/>
              <w:overflowPunct/>
              <w:adjustRightInd/>
              <w:jc w:val="center"/>
              <w:rPr>
                <w:b/>
                <w:sz w:val="22"/>
              </w:rPr>
            </w:pPr>
          </w:p>
          <w:p w14:paraId="0D97A183" w14:textId="77777777" w:rsidR="00C700EB" w:rsidRPr="00C700EB" w:rsidRDefault="00C700EB" w:rsidP="00C700EB">
            <w:pPr>
              <w:widowControl w:val="0"/>
              <w:overflowPunct/>
              <w:adjustRightInd/>
              <w:jc w:val="center"/>
              <w:rPr>
                <w:b/>
                <w:sz w:val="22"/>
              </w:rPr>
            </w:pPr>
          </w:p>
          <w:p w14:paraId="0D1BC448" w14:textId="77777777" w:rsidR="00C700EB" w:rsidRPr="00C700EB" w:rsidRDefault="00C700EB" w:rsidP="00C700EB">
            <w:pPr>
              <w:widowControl w:val="0"/>
              <w:overflowPunct/>
              <w:adjustRightInd/>
              <w:jc w:val="center"/>
              <w:rPr>
                <w:b/>
                <w:sz w:val="22"/>
              </w:rPr>
            </w:pPr>
            <w:r w:rsidRPr="00C700EB">
              <w:rPr>
                <w:b/>
                <w:sz w:val="22"/>
              </w:rPr>
              <w:t>план</w:t>
            </w:r>
          </w:p>
        </w:tc>
        <w:tc>
          <w:tcPr>
            <w:tcW w:w="1560" w:type="dxa"/>
          </w:tcPr>
          <w:p w14:paraId="7D45BFA4" w14:textId="77777777" w:rsidR="00C700EB" w:rsidRPr="00C700EB" w:rsidRDefault="00C700EB" w:rsidP="00C700EB">
            <w:pPr>
              <w:widowControl w:val="0"/>
              <w:overflowPunct/>
              <w:adjustRightInd/>
              <w:jc w:val="center"/>
              <w:rPr>
                <w:sz w:val="22"/>
              </w:rPr>
            </w:pPr>
            <w:r w:rsidRPr="00C700EB">
              <w:rPr>
                <w:sz w:val="22"/>
              </w:rPr>
              <w:t>20___ г.</w:t>
            </w:r>
          </w:p>
          <w:p w14:paraId="77D5ED56" w14:textId="77777777" w:rsidR="00C700EB" w:rsidRPr="00C700EB" w:rsidRDefault="00C700EB" w:rsidP="00C700EB">
            <w:pPr>
              <w:widowControl w:val="0"/>
              <w:overflowPunct/>
              <w:adjustRightInd/>
              <w:jc w:val="center"/>
              <w:rPr>
                <w:sz w:val="22"/>
              </w:rPr>
            </w:pPr>
            <w:r w:rsidRPr="00C700EB">
              <w:rPr>
                <w:sz w:val="22"/>
              </w:rPr>
              <w:t>(следующий год, после года получения гранта, период с начала года до конца месяца, в котором истекает 12 месяцев после получения гранта)</w:t>
            </w:r>
          </w:p>
          <w:p w14:paraId="64FEF8B2" w14:textId="77777777" w:rsidR="00C700EB" w:rsidRPr="00C700EB" w:rsidRDefault="00C700EB" w:rsidP="00C700EB">
            <w:pPr>
              <w:widowControl w:val="0"/>
              <w:overflowPunct/>
              <w:adjustRightInd/>
              <w:jc w:val="center"/>
              <w:rPr>
                <w:b/>
                <w:sz w:val="22"/>
              </w:rPr>
            </w:pPr>
            <w:r w:rsidRPr="00C700EB">
              <w:rPr>
                <w:b/>
                <w:sz w:val="22"/>
              </w:rPr>
              <w:t>план</w:t>
            </w:r>
          </w:p>
        </w:tc>
      </w:tr>
      <w:tr w:rsidR="00C700EB" w:rsidRPr="00C700EB" w14:paraId="38955A85" w14:textId="77777777" w:rsidTr="001F7A77">
        <w:tc>
          <w:tcPr>
            <w:tcW w:w="3181" w:type="dxa"/>
          </w:tcPr>
          <w:p w14:paraId="6BB91DB8" w14:textId="77777777" w:rsidR="00C700EB" w:rsidRPr="00C700EB" w:rsidRDefault="00C700EB" w:rsidP="00C700EB">
            <w:pPr>
              <w:widowControl w:val="0"/>
              <w:overflowPunct/>
              <w:adjustRightInd/>
              <w:rPr>
                <w:sz w:val="22"/>
                <w:szCs w:val="22"/>
              </w:rPr>
            </w:pPr>
            <w:r w:rsidRPr="00C700EB">
              <w:rPr>
                <w:sz w:val="22"/>
                <w:szCs w:val="22"/>
              </w:rPr>
              <w:t>Среднесписочная численность заявителя (без внешних совместителей)</w:t>
            </w:r>
          </w:p>
        </w:tc>
        <w:tc>
          <w:tcPr>
            <w:tcW w:w="992" w:type="dxa"/>
          </w:tcPr>
          <w:p w14:paraId="37B5F994" w14:textId="77777777" w:rsidR="00C700EB" w:rsidRPr="00C700EB" w:rsidRDefault="00C700EB" w:rsidP="00C700EB">
            <w:pPr>
              <w:widowControl w:val="0"/>
              <w:overflowPunct/>
              <w:adjustRightInd/>
              <w:rPr>
                <w:sz w:val="20"/>
              </w:rPr>
            </w:pPr>
            <w:r w:rsidRPr="00C700EB">
              <w:rPr>
                <w:sz w:val="20"/>
              </w:rPr>
              <w:t>чел.</w:t>
            </w:r>
          </w:p>
        </w:tc>
        <w:tc>
          <w:tcPr>
            <w:tcW w:w="1276" w:type="dxa"/>
          </w:tcPr>
          <w:p w14:paraId="5B348598" w14:textId="77777777" w:rsidR="00C700EB" w:rsidRPr="00C700EB" w:rsidRDefault="00C700EB" w:rsidP="00C700EB">
            <w:pPr>
              <w:widowControl w:val="0"/>
              <w:overflowPunct/>
              <w:adjustRightInd/>
              <w:jc w:val="both"/>
              <w:rPr>
                <w:rFonts w:ascii="Calibri" w:hAnsi="Calibri" w:cs="Calibri"/>
                <w:sz w:val="22"/>
              </w:rPr>
            </w:pPr>
          </w:p>
        </w:tc>
        <w:tc>
          <w:tcPr>
            <w:tcW w:w="1276" w:type="dxa"/>
          </w:tcPr>
          <w:p w14:paraId="08F60877" w14:textId="77777777" w:rsidR="00C700EB" w:rsidRPr="00C700EB" w:rsidRDefault="00C700EB" w:rsidP="00C700EB">
            <w:pPr>
              <w:widowControl w:val="0"/>
              <w:overflowPunct/>
              <w:adjustRightInd/>
              <w:jc w:val="both"/>
              <w:rPr>
                <w:rFonts w:ascii="Calibri" w:hAnsi="Calibri" w:cs="Calibri"/>
                <w:sz w:val="22"/>
              </w:rPr>
            </w:pPr>
          </w:p>
        </w:tc>
        <w:tc>
          <w:tcPr>
            <w:tcW w:w="1275" w:type="dxa"/>
          </w:tcPr>
          <w:p w14:paraId="61AF7473" w14:textId="77777777" w:rsidR="00C700EB" w:rsidRPr="00C700EB" w:rsidRDefault="00C700EB" w:rsidP="00C700EB">
            <w:pPr>
              <w:widowControl w:val="0"/>
              <w:overflowPunct/>
              <w:adjustRightInd/>
              <w:jc w:val="both"/>
              <w:rPr>
                <w:rFonts w:ascii="Calibri" w:hAnsi="Calibri" w:cs="Calibri"/>
                <w:sz w:val="22"/>
              </w:rPr>
            </w:pPr>
          </w:p>
        </w:tc>
        <w:tc>
          <w:tcPr>
            <w:tcW w:w="1560" w:type="dxa"/>
          </w:tcPr>
          <w:p w14:paraId="23135AF6" w14:textId="77777777" w:rsidR="00C700EB" w:rsidRPr="00C700EB" w:rsidRDefault="00C700EB" w:rsidP="00C700EB">
            <w:pPr>
              <w:widowControl w:val="0"/>
              <w:overflowPunct/>
              <w:adjustRightInd/>
              <w:jc w:val="both"/>
              <w:rPr>
                <w:rFonts w:ascii="Calibri" w:hAnsi="Calibri" w:cs="Calibri"/>
                <w:sz w:val="22"/>
              </w:rPr>
            </w:pPr>
          </w:p>
        </w:tc>
      </w:tr>
      <w:tr w:rsidR="00C700EB" w:rsidRPr="00C700EB" w14:paraId="3928C4D4" w14:textId="77777777" w:rsidTr="001F7A77">
        <w:tc>
          <w:tcPr>
            <w:tcW w:w="3181" w:type="dxa"/>
          </w:tcPr>
          <w:p w14:paraId="54BE8146" w14:textId="77777777" w:rsidR="00C700EB" w:rsidRPr="00C700EB" w:rsidRDefault="00C700EB" w:rsidP="00C700EB">
            <w:pPr>
              <w:widowControl w:val="0"/>
              <w:overflowPunct/>
              <w:adjustRightInd/>
              <w:rPr>
                <w:sz w:val="22"/>
                <w:szCs w:val="22"/>
              </w:rPr>
            </w:pPr>
            <w:r w:rsidRPr="00C700EB">
              <w:rPr>
                <w:sz w:val="22"/>
                <w:szCs w:val="22"/>
              </w:rPr>
              <w:t>Средняя заработная плата на 1 работника (без внешних совместителей)</w:t>
            </w:r>
          </w:p>
        </w:tc>
        <w:tc>
          <w:tcPr>
            <w:tcW w:w="992" w:type="dxa"/>
          </w:tcPr>
          <w:p w14:paraId="2B7235EB" w14:textId="77777777" w:rsidR="00C700EB" w:rsidRPr="00C700EB" w:rsidRDefault="00C700EB" w:rsidP="00C700EB">
            <w:pPr>
              <w:widowControl w:val="0"/>
              <w:overflowPunct/>
              <w:adjustRightInd/>
              <w:rPr>
                <w:sz w:val="20"/>
              </w:rPr>
            </w:pPr>
            <w:r w:rsidRPr="00C700EB">
              <w:rPr>
                <w:sz w:val="20"/>
              </w:rPr>
              <w:t>рублей в месяц</w:t>
            </w:r>
          </w:p>
        </w:tc>
        <w:tc>
          <w:tcPr>
            <w:tcW w:w="1276" w:type="dxa"/>
          </w:tcPr>
          <w:p w14:paraId="578B49E4" w14:textId="77777777" w:rsidR="00C700EB" w:rsidRPr="00C700EB" w:rsidRDefault="00C700EB" w:rsidP="00C700EB">
            <w:pPr>
              <w:widowControl w:val="0"/>
              <w:overflowPunct/>
              <w:adjustRightInd/>
              <w:jc w:val="both"/>
              <w:rPr>
                <w:rFonts w:ascii="Calibri" w:hAnsi="Calibri" w:cs="Calibri"/>
                <w:sz w:val="22"/>
              </w:rPr>
            </w:pPr>
          </w:p>
        </w:tc>
        <w:tc>
          <w:tcPr>
            <w:tcW w:w="1276" w:type="dxa"/>
          </w:tcPr>
          <w:p w14:paraId="159EA1A6" w14:textId="77777777" w:rsidR="00C700EB" w:rsidRPr="00C700EB" w:rsidRDefault="00C700EB" w:rsidP="00C700EB">
            <w:pPr>
              <w:widowControl w:val="0"/>
              <w:overflowPunct/>
              <w:adjustRightInd/>
              <w:jc w:val="both"/>
              <w:rPr>
                <w:rFonts w:ascii="Calibri" w:hAnsi="Calibri" w:cs="Calibri"/>
                <w:sz w:val="22"/>
              </w:rPr>
            </w:pPr>
          </w:p>
        </w:tc>
        <w:tc>
          <w:tcPr>
            <w:tcW w:w="1275" w:type="dxa"/>
          </w:tcPr>
          <w:p w14:paraId="01AC0D6A" w14:textId="77777777" w:rsidR="00C700EB" w:rsidRPr="00C700EB" w:rsidRDefault="00C700EB" w:rsidP="00C700EB">
            <w:pPr>
              <w:widowControl w:val="0"/>
              <w:overflowPunct/>
              <w:adjustRightInd/>
              <w:jc w:val="both"/>
              <w:rPr>
                <w:rFonts w:ascii="Calibri" w:hAnsi="Calibri" w:cs="Calibri"/>
                <w:sz w:val="22"/>
              </w:rPr>
            </w:pPr>
          </w:p>
        </w:tc>
        <w:tc>
          <w:tcPr>
            <w:tcW w:w="1560" w:type="dxa"/>
          </w:tcPr>
          <w:p w14:paraId="408B4026" w14:textId="77777777" w:rsidR="00C700EB" w:rsidRPr="00C700EB" w:rsidRDefault="00C700EB" w:rsidP="00C700EB">
            <w:pPr>
              <w:widowControl w:val="0"/>
              <w:overflowPunct/>
              <w:adjustRightInd/>
              <w:jc w:val="both"/>
              <w:rPr>
                <w:rFonts w:ascii="Calibri" w:hAnsi="Calibri" w:cs="Calibri"/>
                <w:sz w:val="22"/>
              </w:rPr>
            </w:pPr>
          </w:p>
        </w:tc>
      </w:tr>
      <w:tr w:rsidR="00C700EB" w:rsidRPr="00C700EB" w14:paraId="52919BBA" w14:textId="77777777" w:rsidTr="001F7A77">
        <w:tc>
          <w:tcPr>
            <w:tcW w:w="3181" w:type="dxa"/>
          </w:tcPr>
          <w:p w14:paraId="6C13CD62" w14:textId="77777777" w:rsidR="00C700EB" w:rsidRPr="00C700EB" w:rsidRDefault="00C700EB" w:rsidP="00C700EB">
            <w:pPr>
              <w:widowControl w:val="0"/>
              <w:overflowPunct/>
              <w:adjustRightInd/>
              <w:rPr>
                <w:sz w:val="22"/>
                <w:szCs w:val="22"/>
              </w:rPr>
            </w:pPr>
            <w:r w:rsidRPr="00C700EB">
              <w:rPr>
                <w:sz w:val="22"/>
                <w:szCs w:val="22"/>
              </w:rPr>
              <w:t>Выручка от реализации продукции (услуг)</w:t>
            </w:r>
          </w:p>
        </w:tc>
        <w:tc>
          <w:tcPr>
            <w:tcW w:w="992" w:type="dxa"/>
          </w:tcPr>
          <w:p w14:paraId="4EBB16AC" w14:textId="77777777" w:rsidR="00C700EB" w:rsidRPr="00C700EB" w:rsidRDefault="00C700EB" w:rsidP="00C700EB">
            <w:pPr>
              <w:widowControl w:val="0"/>
              <w:overflowPunct/>
              <w:adjustRightInd/>
              <w:rPr>
                <w:sz w:val="20"/>
              </w:rPr>
            </w:pPr>
            <w:r w:rsidRPr="00C700EB">
              <w:rPr>
                <w:sz w:val="20"/>
              </w:rPr>
              <w:t xml:space="preserve">тыс.  рублей  </w:t>
            </w:r>
          </w:p>
        </w:tc>
        <w:tc>
          <w:tcPr>
            <w:tcW w:w="1276" w:type="dxa"/>
          </w:tcPr>
          <w:p w14:paraId="7A6197E0" w14:textId="77777777" w:rsidR="00C700EB" w:rsidRPr="00C700EB" w:rsidRDefault="00C700EB" w:rsidP="00C700EB">
            <w:pPr>
              <w:widowControl w:val="0"/>
              <w:overflowPunct/>
              <w:adjustRightInd/>
              <w:jc w:val="both"/>
              <w:rPr>
                <w:rFonts w:ascii="Calibri" w:hAnsi="Calibri" w:cs="Calibri"/>
                <w:sz w:val="22"/>
              </w:rPr>
            </w:pPr>
          </w:p>
        </w:tc>
        <w:tc>
          <w:tcPr>
            <w:tcW w:w="1276" w:type="dxa"/>
          </w:tcPr>
          <w:p w14:paraId="0D0C72F3" w14:textId="77777777" w:rsidR="00C700EB" w:rsidRPr="00C700EB" w:rsidRDefault="00C700EB" w:rsidP="00C700EB">
            <w:pPr>
              <w:widowControl w:val="0"/>
              <w:overflowPunct/>
              <w:adjustRightInd/>
              <w:jc w:val="both"/>
              <w:rPr>
                <w:rFonts w:ascii="Calibri" w:hAnsi="Calibri" w:cs="Calibri"/>
                <w:sz w:val="22"/>
              </w:rPr>
            </w:pPr>
          </w:p>
        </w:tc>
        <w:tc>
          <w:tcPr>
            <w:tcW w:w="1275" w:type="dxa"/>
          </w:tcPr>
          <w:p w14:paraId="31A29072" w14:textId="77777777" w:rsidR="00C700EB" w:rsidRPr="00C700EB" w:rsidRDefault="00C700EB" w:rsidP="00C700EB">
            <w:pPr>
              <w:widowControl w:val="0"/>
              <w:overflowPunct/>
              <w:adjustRightInd/>
              <w:jc w:val="both"/>
              <w:rPr>
                <w:rFonts w:ascii="Calibri" w:hAnsi="Calibri" w:cs="Calibri"/>
                <w:sz w:val="22"/>
              </w:rPr>
            </w:pPr>
          </w:p>
        </w:tc>
        <w:tc>
          <w:tcPr>
            <w:tcW w:w="1560" w:type="dxa"/>
          </w:tcPr>
          <w:p w14:paraId="448C39C9" w14:textId="77777777" w:rsidR="00C700EB" w:rsidRPr="00C700EB" w:rsidRDefault="00C700EB" w:rsidP="00C700EB">
            <w:pPr>
              <w:widowControl w:val="0"/>
              <w:overflowPunct/>
              <w:adjustRightInd/>
              <w:jc w:val="both"/>
              <w:rPr>
                <w:rFonts w:ascii="Calibri" w:hAnsi="Calibri" w:cs="Calibri"/>
                <w:sz w:val="22"/>
              </w:rPr>
            </w:pPr>
          </w:p>
        </w:tc>
      </w:tr>
      <w:tr w:rsidR="00C700EB" w:rsidRPr="00C700EB" w14:paraId="50517D77" w14:textId="77777777" w:rsidTr="001F7A77">
        <w:tc>
          <w:tcPr>
            <w:tcW w:w="3181" w:type="dxa"/>
          </w:tcPr>
          <w:p w14:paraId="371001E4" w14:textId="77777777" w:rsidR="00C700EB" w:rsidRPr="00C700EB" w:rsidRDefault="00C700EB" w:rsidP="00C700EB">
            <w:pPr>
              <w:widowControl w:val="0"/>
              <w:overflowPunct/>
              <w:adjustRightInd/>
              <w:rPr>
                <w:sz w:val="22"/>
                <w:szCs w:val="22"/>
              </w:rPr>
            </w:pPr>
            <w:r w:rsidRPr="00C700EB">
              <w:rPr>
                <w:sz w:val="22"/>
                <w:szCs w:val="22"/>
              </w:rPr>
              <w:t>Затраты на производство товаров или оказание услуг</w:t>
            </w:r>
          </w:p>
        </w:tc>
        <w:tc>
          <w:tcPr>
            <w:tcW w:w="992" w:type="dxa"/>
          </w:tcPr>
          <w:p w14:paraId="7C256110" w14:textId="77777777" w:rsidR="00C700EB" w:rsidRPr="00C700EB" w:rsidRDefault="00C700EB" w:rsidP="00C700EB">
            <w:pPr>
              <w:widowControl w:val="0"/>
              <w:overflowPunct/>
              <w:adjustRightInd/>
              <w:rPr>
                <w:sz w:val="20"/>
              </w:rPr>
            </w:pPr>
            <w:r w:rsidRPr="00C700EB">
              <w:rPr>
                <w:sz w:val="20"/>
              </w:rPr>
              <w:t xml:space="preserve">тыс.  рублей </w:t>
            </w:r>
          </w:p>
        </w:tc>
        <w:tc>
          <w:tcPr>
            <w:tcW w:w="1276" w:type="dxa"/>
          </w:tcPr>
          <w:p w14:paraId="4109AFD4" w14:textId="77777777" w:rsidR="00C700EB" w:rsidRPr="00C700EB" w:rsidRDefault="00C700EB" w:rsidP="00C700EB">
            <w:pPr>
              <w:widowControl w:val="0"/>
              <w:overflowPunct/>
              <w:adjustRightInd/>
              <w:jc w:val="both"/>
              <w:rPr>
                <w:rFonts w:ascii="Calibri" w:hAnsi="Calibri" w:cs="Calibri"/>
                <w:sz w:val="22"/>
              </w:rPr>
            </w:pPr>
          </w:p>
        </w:tc>
        <w:tc>
          <w:tcPr>
            <w:tcW w:w="1276" w:type="dxa"/>
          </w:tcPr>
          <w:p w14:paraId="2BAB2C29" w14:textId="77777777" w:rsidR="00C700EB" w:rsidRPr="00C700EB" w:rsidRDefault="00C700EB" w:rsidP="00C700EB">
            <w:pPr>
              <w:widowControl w:val="0"/>
              <w:overflowPunct/>
              <w:adjustRightInd/>
              <w:jc w:val="both"/>
              <w:rPr>
                <w:rFonts w:ascii="Calibri" w:hAnsi="Calibri" w:cs="Calibri"/>
                <w:sz w:val="22"/>
              </w:rPr>
            </w:pPr>
          </w:p>
        </w:tc>
        <w:tc>
          <w:tcPr>
            <w:tcW w:w="1275" w:type="dxa"/>
          </w:tcPr>
          <w:p w14:paraId="60C9FA0F" w14:textId="77777777" w:rsidR="00C700EB" w:rsidRPr="00C700EB" w:rsidRDefault="00C700EB" w:rsidP="00C700EB">
            <w:pPr>
              <w:widowControl w:val="0"/>
              <w:overflowPunct/>
              <w:adjustRightInd/>
              <w:jc w:val="both"/>
              <w:rPr>
                <w:rFonts w:ascii="Calibri" w:hAnsi="Calibri" w:cs="Calibri"/>
                <w:sz w:val="22"/>
              </w:rPr>
            </w:pPr>
          </w:p>
        </w:tc>
        <w:tc>
          <w:tcPr>
            <w:tcW w:w="1560" w:type="dxa"/>
          </w:tcPr>
          <w:p w14:paraId="3F8AF122" w14:textId="77777777" w:rsidR="00C700EB" w:rsidRPr="00C700EB" w:rsidRDefault="00C700EB" w:rsidP="00C700EB">
            <w:pPr>
              <w:widowControl w:val="0"/>
              <w:overflowPunct/>
              <w:adjustRightInd/>
              <w:jc w:val="both"/>
              <w:rPr>
                <w:rFonts w:ascii="Calibri" w:hAnsi="Calibri" w:cs="Calibri"/>
                <w:sz w:val="22"/>
              </w:rPr>
            </w:pPr>
          </w:p>
        </w:tc>
      </w:tr>
      <w:tr w:rsidR="00C700EB" w:rsidRPr="00C700EB" w14:paraId="086DEE73" w14:textId="77777777" w:rsidTr="001F7A77">
        <w:tc>
          <w:tcPr>
            <w:tcW w:w="3181" w:type="dxa"/>
          </w:tcPr>
          <w:p w14:paraId="61472F72" w14:textId="77777777" w:rsidR="00C700EB" w:rsidRPr="00C700EB" w:rsidRDefault="00C700EB" w:rsidP="00C700EB">
            <w:pPr>
              <w:widowControl w:val="0"/>
              <w:overflowPunct/>
              <w:adjustRightInd/>
              <w:rPr>
                <w:sz w:val="22"/>
                <w:szCs w:val="22"/>
              </w:rPr>
            </w:pPr>
            <w:r w:rsidRPr="00C700EB">
              <w:rPr>
                <w:sz w:val="22"/>
                <w:szCs w:val="22"/>
              </w:rPr>
              <w:t>Прибыль (убыток)</w:t>
            </w:r>
          </w:p>
        </w:tc>
        <w:tc>
          <w:tcPr>
            <w:tcW w:w="992" w:type="dxa"/>
          </w:tcPr>
          <w:p w14:paraId="02F413DE" w14:textId="77777777" w:rsidR="00C700EB" w:rsidRPr="00C700EB" w:rsidRDefault="00C700EB" w:rsidP="00C700EB">
            <w:pPr>
              <w:widowControl w:val="0"/>
              <w:overflowPunct/>
              <w:adjustRightInd/>
              <w:rPr>
                <w:sz w:val="20"/>
              </w:rPr>
            </w:pPr>
            <w:r w:rsidRPr="00C700EB">
              <w:rPr>
                <w:sz w:val="20"/>
              </w:rPr>
              <w:t xml:space="preserve">тыс.  рублей  </w:t>
            </w:r>
          </w:p>
        </w:tc>
        <w:tc>
          <w:tcPr>
            <w:tcW w:w="1276" w:type="dxa"/>
          </w:tcPr>
          <w:p w14:paraId="68AACAE4" w14:textId="77777777" w:rsidR="00C700EB" w:rsidRPr="00C700EB" w:rsidRDefault="00C700EB" w:rsidP="00C700EB">
            <w:pPr>
              <w:widowControl w:val="0"/>
              <w:overflowPunct/>
              <w:adjustRightInd/>
              <w:jc w:val="both"/>
              <w:rPr>
                <w:rFonts w:ascii="Calibri" w:hAnsi="Calibri" w:cs="Calibri"/>
                <w:sz w:val="22"/>
              </w:rPr>
            </w:pPr>
          </w:p>
        </w:tc>
        <w:tc>
          <w:tcPr>
            <w:tcW w:w="1276" w:type="dxa"/>
          </w:tcPr>
          <w:p w14:paraId="7B368337" w14:textId="77777777" w:rsidR="00C700EB" w:rsidRPr="00C700EB" w:rsidRDefault="00C700EB" w:rsidP="00C700EB">
            <w:pPr>
              <w:widowControl w:val="0"/>
              <w:overflowPunct/>
              <w:adjustRightInd/>
              <w:jc w:val="both"/>
              <w:rPr>
                <w:rFonts w:ascii="Calibri" w:hAnsi="Calibri" w:cs="Calibri"/>
                <w:sz w:val="22"/>
              </w:rPr>
            </w:pPr>
          </w:p>
        </w:tc>
        <w:tc>
          <w:tcPr>
            <w:tcW w:w="1275" w:type="dxa"/>
          </w:tcPr>
          <w:p w14:paraId="7554C585" w14:textId="77777777" w:rsidR="00C700EB" w:rsidRPr="00C700EB" w:rsidRDefault="00C700EB" w:rsidP="00C700EB">
            <w:pPr>
              <w:widowControl w:val="0"/>
              <w:overflowPunct/>
              <w:adjustRightInd/>
              <w:jc w:val="both"/>
              <w:rPr>
                <w:rFonts w:ascii="Calibri" w:hAnsi="Calibri" w:cs="Calibri"/>
                <w:sz w:val="22"/>
              </w:rPr>
            </w:pPr>
          </w:p>
        </w:tc>
        <w:tc>
          <w:tcPr>
            <w:tcW w:w="1560" w:type="dxa"/>
          </w:tcPr>
          <w:p w14:paraId="502A78ED" w14:textId="77777777" w:rsidR="00C700EB" w:rsidRPr="00C700EB" w:rsidRDefault="00C700EB" w:rsidP="00C700EB">
            <w:pPr>
              <w:widowControl w:val="0"/>
              <w:overflowPunct/>
              <w:adjustRightInd/>
              <w:jc w:val="both"/>
              <w:rPr>
                <w:rFonts w:ascii="Calibri" w:hAnsi="Calibri" w:cs="Calibri"/>
                <w:sz w:val="22"/>
              </w:rPr>
            </w:pPr>
          </w:p>
        </w:tc>
      </w:tr>
      <w:tr w:rsidR="00C700EB" w:rsidRPr="00C700EB" w14:paraId="165BB528" w14:textId="77777777" w:rsidTr="001F7A77">
        <w:tc>
          <w:tcPr>
            <w:tcW w:w="3181" w:type="dxa"/>
          </w:tcPr>
          <w:p w14:paraId="7C6156CA" w14:textId="77777777" w:rsidR="00C700EB" w:rsidRPr="00C700EB" w:rsidRDefault="00C700EB" w:rsidP="00C700EB">
            <w:pPr>
              <w:widowControl w:val="0"/>
              <w:overflowPunct/>
              <w:rPr>
                <w:sz w:val="22"/>
                <w:szCs w:val="22"/>
              </w:rPr>
            </w:pPr>
            <w:r w:rsidRPr="00C700EB">
              <w:rPr>
                <w:sz w:val="22"/>
                <w:szCs w:val="22"/>
              </w:rPr>
              <w:t>Налоговые платежи в бюджеты всех уровней и внебюджетные фонды*, всего:</w:t>
            </w:r>
          </w:p>
        </w:tc>
        <w:tc>
          <w:tcPr>
            <w:tcW w:w="992" w:type="dxa"/>
          </w:tcPr>
          <w:p w14:paraId="3D4B793F" w14:textId="77777777" w:rsidR="00C700EB" w:rsidRPr="00C700EB" w:rsidRDefault="00C700EB" w:rsidP="00C700EB">
            <w:pPr>
              <w:widowControl w:val="0"/>
              <w:overflowPunct/>
              <w:adjustRightInd/>
              <w:rPr>
                <w:sz w:val="20"/>
              </w:rPr>
            </w:pPr>
            <w:r w:rsidRPr="00C700EB">
              <w:rPr>
                <w:sz w:val="20"/>
              </w:rPr>
              <w:t xml:space="preserve">тыс.  рублей  </w:t>
            </w:r>
          </w:p>
        </w:tc>
        <w:tc>
          <w:tcPr>
            <w:tcW w:w="1276" w:type="dxa"/>
          </w:tcPr>
          <w:p w14:paraId="13773517" w14:textId="77777777" w:rsidR="00C700EB" w:rsidRPr="00C700EB" w:rsidRDefault="00C700EB" w:rsidP="00C700EB">
            <w:pPr>
              <w:widowControl w:val="0"/>
              <w:overflowPunct/>
              <w:adjustRightInd/>
              <w:jc w:val="both"/>
              <w:rPr>
                <w:rFonts w:ascii="Calibri" w:hAnsi="Calibri" w:cs="Calibri"/>
                <w:sz w:val="22"/>
              </w:rPr>
            </w:pPr>
          </w:p>
        </w:tc>
        <w:tc>
          <w:tcPr>
            <w:tcW w:w="1276" w:type="dxa"/>
          </w:tcPr>
          <w:p w14:paraId="5F3C669B" w14:textId="77777777" w:rsidR="00C700EB" w:rsidRPr="00C700EB" w:rsidRDefault="00C700EB" w:rsidP="00C700EB">
            <w:pPr>
              <w:widowControl w:val="0"/>
              <w:overflowPunct/>
              <w:adjustRightInd/>
              <w:jc w:val="both"/>
              <w:rPr>
                <w:rFonts w:ascii="Calibri" w:hAnsi="Calibri" w:cs="Calibri"/>
                <w:sz w:val="22"/>
              </w:rPr>
            </w:pPr>
          </w:p>
        </w:tc>
        <w:tc>
          <w:tcPr>
            <w:tcW w:w="1275" w:type="dxa"/>
          </w:tcPr>
          <w:p w14:paraId="2B392B71" w14:textId="77777777" w:rsidR="00C700EB" w:rsidRPr="00C700EB" w:rsidRDefault="00C700EB" w:rsidP="00C700EB">
            <w:pPr>
              <w:widowControl w:val="0"/>
              <w:overflowPunct/>
              <w:adjustRightInd/>
              <w:jc w:val="both"/>
              <w:rPr>
                <w:rFonts w:ascii="Calibri" w:hAnsi="Calibri" w:cs="Calibri"/>
                <w:sz w:val="22"/>
              </w:rPr>
            </w:pPr>
          </w:p>
        </w:tc>
        <w:tc>
          <w:tcPr>
            <w:tcW w:w="1560" w:type="dxa"/>
          </w:tcPr>
          <w:p w14:paraId="4B444D71" w14:textId="77777777" w:rsidR="00C700EB" w:rsidRPr="00C700EB" w:rsidRDefault="00C700EB" w:rsidP="00C700EB">
            <w:pPr>
              <w:widowControl w:val="0"/>
              <w:overflowPunct/>
              <w:adjustRightInd/>
              <w:jc w:val="both"/>
              <w:rPr>
                <w:rFonts w:ascii="Calibri" w:hAnsi="Calibri" w:cs="Calibri"/>
                <w:sz w:val="22"/>
              </w:rPr>
            </w:pPr>
          </w:p>
        </w:tc>
      </w:tr>
      <w:tr w:rsidR="00C700EB" w:rsidRPr="00C700EB" w14:paraId="1DE39C2F" w14:textId="77777777" w:rsidTr="001F7A77">
        <w:tc>
          <w:tcPr>
            <w:tcW w:w="3181" w:type="dxa"/>
          </w:tcPr>
          <w:p w14:paraId="57416F7C" w14:textId="77777777" w:rsidR="00C700EB" w:rsidRPr="00C700EB" w:rsidRDefault="00C700EB" w:rsidP="00C700EB">
            <w:pPr>
              <w:widowControl w:val="0"/>
              <w:overflowPunct/>
              <w:rPr>
                <w:sz w:val="22"/>
                <w:szCs w:val="22"/>
              </w:rPr>
            </w:pPr>
            <w:r w:rsidRPr="00C700EB">
              <w:rPr>
                <w:sz w:val="22"/>
                <w:szCs w:val="22"/>
              </w:rPr>
              <w:t>в том числе по видам налогов:</w:t>
            </w:r>
          </w:p>
        </w:tc>
        <w:tc>
          <w:tcPr>
            <w:tcW w:w="992" w:type="dxa"/>
          </w:tcPr>
          <w:p w14:paraId="045ECB7B" w14:textId="77777777" w:rsidR="00C700EB" w:rsidRPr="00C700EB" w:rsidRDefault="00C700EB" w:rsidP="00C700EB">
            <w:pPr>
              <w:widowControl w:val="0"/>
              <w:overflowPunct/>
              <w:adjustRightInd/>
              <w:rPr>
                <w:sz w:val="20"/>
              </w:rPr>
            </w:pPr>
            <w:r w:rsidRPr="00C700EB">
              <w:rPr>
                <w:sz w:val="20"/>
              </w:rPr>
              <w:t>Х</w:t>
            </w:r>
          </w:p>
        </w:tc>
        <w:tc>
          <w:tcPr>
            <w:tcW w:w="1276" w:type="dxa"/>
          </w:tcPr>
          <w:p w14:paraId="43B0E295" w14:textId="77777777" w:rsidR="00C700EB" w:rsidRPr="00C700EB" w:rsidRDefault="00C700EB" w:rsidP="00C700EB">
            <w:pPr>
              <w:widowControl w:val="0"/>
              <w:overflowPunct/>
              <w:adjustRightInd/>
              <w:jc w:val="both"/>
              <w:rPr>
                <w:sz w:val="20"/>
              </w:rPr>
            </w:pPr>
            <w:r w:rsidRPr="00C700EB">
              <w:rPr>
                <w:sz w:val="20"/>
              </w:rPr>
              <w:t>Х</w:t>
            </w:r>
          </w:p>
        </w:tc>
        <w:tc>
          <w:tcPr>
            <w:tcW w:w="1276" w:type="dxa"/>
          </w:tcPr>
          <w:p w14:paraId="73F1511B" w14:textId="77777777" w:rsidR="00C700EB" w:rsidRPr="00C700EB" w:rsidRDefault="00C700EB" w:rsidP="00C700EB">
            <w:pPr>
              <w:widowControl w:val="0"/>
              <w:overflowPunct/>
              <w:adjustRightInd/>
              <w:jc w:val="both"/>
              <w:rPr>
                <w:sz w:val="20"/>
              </w:rPr>
            </w:pPr>
            <w:r w:rsidRPr="00C700EB">
              <w:rPr>
                <w:sz w:val="20"/>
              </w:rPr>
              <w:t>Х</w:t>
            </w:r>
          </w:p>
        </w:tc>
        <w:tc>
          <w:tcPr>
            <w:tcW w:w="1275" w:type="dxa"/>
          </w:tcPr>
          <w:p w14:paraId="0BC176FE" w14:textId="77777777" w:rsidR="00C700EB" w:rsidRPr="00C700EB" w:rsidRDefault="00C700EB" w:rsidP="00C700EB">
            <w:pPr>
              <w:widowControl w:val="0"/>
              <w:overflowPunct/>
              <w:adjustRightInd/>
              <w:jc w:val="both"/>
              <w:rPr>
                <w:sz w:val="20"/>
              </w:rPr>
            </w:pPr>
            <w:r w:rsidRPr="00C700EB">
              <w:rPr>
                <w:sz w:val="20"/>
              </w:rPr>
              <w:t>Х</w:t>
            </w:r>
          </w:p>
        </w:tc>
        <w:tc>
          <w:tcPr>
            <w:tcW w:w="1560" w:type="dxa"/>
          </w:tcPr>
          <w:p w14:paraId="17FE9D42" w14:textId="77777777" w:rsidR="00C700EB" w:rsidRPr="00C700EB" w:rsidRDefault="00C700EB" w:rsidP="00C700EB">
            <w:pPr>
              <w:widowControl w:val="0"/>
              <w:overflowPunct/>
              <w:adjustRightInd/>
              <w:jc w:val="both"/>
              <w:rPr>
                <w:sz w:val="20"/>
              </w:rPr>
            </w:pPr>
            <w:r w:rsidRPr="00C700EB">
              <w:rPr>
                <w:sz w:val="20"/>
              </w:rPr>
              <w:t>Х</w:t>
            </w:r>
          </w:p>
        </w:tc>
      </w:tr>
      <w:tr w:rsidR="00C700EB" w:rsidRPr="00C700EB" w14:paraId="23A2A24E" w14:textId="77777777" w:rsidTr="001F7A77">
        <w:tc>
          <w:tcPr>
            <w:tcW w:w="3181" w:type="dxa"/>
          </w:tcPr>
          <w:p w14:paraId="3FEB7B2F" w14:textId="77777777" w:rsidR="00C700EB" w:rsidRPr="00C700EB" w:rsidRDefault="00C700EB" w:rsidP="00C700EB">
            <w:pPr>
              <w:widowControl w:val="0"/>
              <w:overflowPunct/>
              <w:rPr>
                <w:sz w:val="22"/>
                <w:szCs w:val="22"/>
              </w:rPr>
            </w:pPr>
            <w:r w:rsidRPr="00C700EB">
              <w:rPr>
                <w:sz w:val="22"/>
                <w:szCs w:val="22"/>
              </w:rPr>
              <w:t>налог на прибыль организаций (общий режим налогообложения, УСН, ЕНВД, патент, ЕСХН)</w:t>
            </w:r>
          </w:p>
        </w:tc>
        <w:tc>
          <w:tcPr>
            <w:tcW w:w="992" w:type="dxa"/>
          </w:tcPr>
          <w:p w14:paraId="47E1982F" w14:textId="77777777" w:rsidR="00C700EB" w:rsidRPr="00C700EB" w:rsidRDefault="00C700EB" w:rsidP="00C700EB">
            <w:pPr>
              <w:widowControl w:val="0"/>
              <w:overflowPunct/>
              <w:adjustRightInd/>
              <w:rPr>
                <w:sz w:val="20"/>
              </w:rPr>
            </w:pPr>
            <w:r w:rsidRPr="00C700EB">
              <w:rPr>
                <w:sz w:val="20"/>
              </w:rPr>
              <w:t xml:space="preserve">тыс.  рублей  </w:t>
            </w:r>
          </w:p>
        </w:tc>
        <w:tc>
          <w:tcPr>
            <w:tcW w:w="1276" w:type="dxa"/>
          </w:tcPr>
          <w:p w14:paraId="3498224F" w14:textId="77777777" w:rsidR="00C700EB" w:rsidRPr="00C700EB" w:rsidRDefault="00C700EB" w:rsidP="00C700EB">
            <w:pPr>
              <w:widowControl w:val="0"/>
              <w:overflowPunct/>
              <w:adjustRightInd/>
              <w:jc w:val="both"/>
              <w:rPr>
                <w:rFonts w:ascii="Calibri" w:hAnsi="Calibri" w:cs="Calibri"/>
                <w:sz w:val="22"/>
              </w:rPr>
            </w:pPr>
          </w:p>
        </w:tc>
        <w:tc>
          <w:tcPr>
            <w:tcW w:w="1276" w:type="dxa"/>
          </w:tcPr>
          <w:p w14:paraId="4B69055E" w14:textId="77777777" w:rsidR="00C700EB" w:rsidRPr="00C700EB" w:rsidRDefault="00C700EB" w:rsidP="00C700EB">
            <w:pPr>
              <w:widowControl w:val="0"/>
              <w:overflowPunct/>
              <w:adjustRightInd/>
              <w:jc w:val="both"/>
              <w:rPr>
                <w:rFonts w:ascii="Calibri" w:hAnsi="Calibri" w:cs="Calibri"/>
                <w:sz w:val="22"/>
              </w:rPr>
            </w:pPr>
          </w:p>
        </w:tc>
        <w:tc>
          <w:tcPr>
            <w:tcW w:w="1275" w:type="dxa"/>
          </w:tcPr>
          <w:p w14:paraId="16FFCABB" w14:textId="77777777" w:rsidR="00C700EB" w:rsidRPr="00C700EB" w:rsidRDefault="00C700EB" w:rsidP="00C700EB">
            <w:pPr>
              <w:widowControl w:val="0"/>
              <w:overflowPunct/>
              <w:adjustRightInd/>
              <w:jc w:val="both"/>
              <w:rPr>
                <w:rFonts w:ascii="Calibri" w:hAnsi="Calibri" w:cs="Calibri"/>
                <w:sz w:val="22"/>
              </w:rPr>
            </w:pPr>
          </w:p>
        </w:tc>
        <w:tc>
          <w:tcPr>
            <w:tcW w:w="1560" w:type="dxa"/>
          </w:tcPr>
          <w:p w14:paraId="6E112AC4" w14:textId="77777777" w:rsidR="00C700EB" w:rsidRPr="00C700EB" w:rsidRDefault="00C700EB" w:rsidP="00C700EB">
            <w:pPr>
              <w:widowControl w:val="0"/>
              <w:overflowPunct/>
              <w:adjustRightInd/>
              <w:jc w:val="both"/>
              <w:rPr>
                <w:rFonts w:ascii="Calibri" w:hAnsi="Calibri" w:cs="Calibri"/>
                <w:sz w:val="22"/>
              </w:rPr>
            </w:pPr>
          </w:p>
        </w:tc>
      </w:tr>
      <w:tr w:rsidR="00C700EB" w:rsidRPr="00C700EB" w14:paraId="711FDC58" w14:textId="77777777" w:rsidTr="001F7A77">
        <w:tc>
          <w:tcPr>
            <w:tcW w:w="3181" w:type="dxa"/>
          </w:tcPr>
          <w:p w14:paraId="313962FA" w14:textId="77777777" w:rsidR="00C700EB" w:rsidRPr="00C700EB" w:rsidRDefault="00C700EB" w:rsidP="00C700EB">
            <w:pPr>
              <w:widowControl w:val="0"/>
              <w:overflowPunct/>
              <w:rPr>
                <w:sz w:val="22"/>
                <w:szCs w:val="22"/>
              </w:rPr>
            </w:pPr>
            <w:r w:rsidRPr="00C700EB">
              <w:rPr>
                <w:sz w:val="22"/>
                <w:szCs w:val="22"/>
              </w:rPr>
              <w:t>НДФЛ</w:t>
            </w:r>
          </w:p>
        </w:tc>
        <w:tc>
          <w:tcPr>
            <w:tcW w:w="992" w:type="dxa"/>
          </w:tcPr>
          <w:p w14:paraId="0196E618" w14:textId="77777777" w:rsidR="00C700EB" w:rsidRPr="00C700EB" w:rsidRDefault="00C700EB" w:rsidP="00C700EB">
            <w:pPr>
              <w:widowControl w:val="0"/>
              <w:overflowPunct/>
              <w:adjustRightInd/>
              <w:rPr>
                <w:sz w:val="20"/>
              </w:rPr>
            </w:pPr>
            <w:r w:rsidRPr="00C700EB">
              <w:rPr>
                <w:sz w:val="20"/>
              </w:rPr>
              <w:t xml:space="preserve">тыс.  рублей  </w:t>
            </w:r>
          </w:p>
        </w:tc>
        <w:tc>
          <w:tcPr>
            <w:tcW w:w="1276" w:type="dxa"/>
          </w:tcPr>
          <w:p w14:paraId="1505CEF5" w14:textId="77777777" w:rsidR="00C700EB" w:rsidRPr="00C700EB" w:rsidRDefault="00C700EB" w:rsidP="00C700EB">
            <w:pPr>
              <w:widowControl w:val="0"/>
              <w:overflowPunct/>
              <w:adjustRightInd/>
              <w:jc w:val="both"/>
              <w:rPr>
                <w:rFonts w:ascii="Calibri" w:hAnsi="Calibri" w:cs="Calibri"/>
                <w:sz w:val="22"/>
              </w:rPr>
            </w:pPr>
          </w:p>
        </w:tc>
        <w:tc>
          <w:tcPr>
            <w:tcW w:w="1276" w:type="dxa"/>
          </w:tcPr>
          <w:p w14:paraId="1AE1553D" w14:textId="77777777" w:rsidR="00C700EB" w:rsidRPr="00C700EB" w:rsidRDefault="00C700EB" w:rsidP="00C700EB">
            <w:pPr>
              <w:widowControl w:val="0"/>
              <w:overflowPunct/>
              <w:adjustRightInd/>
              <w:jc w:val="both"/>
              <w:rPr>
                <w:rFonts w:ascii="Calibri" w:hAnsi="Calibri" w:cs="Calibri"/>
                <w:sz w:val="22"/>
              </w:rPr>
            </w:pPr>
          </w:p>
        </w:tc>
        <w:tc>
          <w:tcPr>
            <w:tcW w:w="1275" w:type="dxa"/>
          </w:tcPr>
          <w:p w14:paraId="518FC808" w14:textId="77777777" w:rsidR="00C700EB" w:rsidRPr="00C700EB" w:rsidRDefault="00C700EB" w:rsidP="00C700EB">
            <w:pPr>
              <w:widowControl w:val="0"/>
              <w:overflowPunct/>
              <w:adjustRightInd/>
              <w:jc w:val="both"/>
              <w:rPr>
                <w:rFonts w:ascii="Calibri" w:hAnsi="Calibri" w:cs="Calibri"/>
                <w:sz w:val="22"/>
              </w:rPr>
            </w:pPr>
          </w:p>
        </w:tc>
        <w:tc>
          <w:tcPr>
            <w:tcW w:w="1560" w:type="dxa"/>
          </w:tcPr>
          <w:p w14:paraId="13F9CC50" w14:textId="77777777" w:rsidR="00C700EB" w:rsidRPr="00C700EB" w:rsidRDefault="00C700EB" w:rsidP="00C700EB">
            <w:pPr>
              <w:widowControl w:val="0"/>
              <w:overflowPunct/>
              <w:adjustRightInd/>
              <w:jc w:val="both"/>
              <w:rPr>
                <w:rFonts w:ascii="Calibri" w:hAnsi="Calibri" w:cs="Calibri"/>
                <w:sz w:val="22"/>
              </w:rPr>
            </w:pPr>
          </w:p>
        </w:tc>
      </w:tr>
      <w:tr w:rsidR="00C700EB" w:rsidRPr="00C700EB" w14:paraId="7DA00BA5" w14:textId="77777777" w:rsidTr="001F7A77">
        <w:tc>
          <w:tcPr>
            <w:tcW w:w="3181" w:type="dxa"/>
          </w:tcPr>
          <w:p w14:paraId="6E552084" w14:textId="77777777" w:rsidR="00C700EB" w:rsidRPr="00C700EB" w:rsidRDefault="00C700EB" w:rsidP="00C700EB">
            <w:pPr>
              <w:widowControl w:val="0"/>
              <w:overflowPunct/>
              <w:rPr>
                <w:sz w:val="22"/>
                <w:szCs w:val="22"/>
              </w:rPr>
            </w:pPr>
            <w:r w:rsidRPr="00C700EB">
              <w:rPr>
                <w:sz w:val="22"/>
                <w:szCs w:val="22"/>
              </w:rPr>
              <w:t>страховые взносы во внебюджетные фонды (ПФР, ФОМС, ФСС)</w:t>
            </w:r>
          </w:p>
        </w:tc>
        <w:tc>
          <w:tcPr>
            <w:tcW w:w="992" w:type="dxa"/>
          </w:tcPr>
          <w:p w14:paraId="52CD4E3B" w14:textId="77777777" w:rsidR="00C700EB" w:rsidRPr="00C700EB" w:rsidRDefault="00C700EB" w:rsidP="00C700EB">
            <w:pPr>
              <w:widowControl w:val="0"/>
              <w:overflowPunct/>
              <w:rPr>
                <w:sz w:val="20"/>
              </w:rPr>
            </w:pPr>
            <w:r w:rsidRPr="00C700EB">
              <w:rPr>
                <w:sz w:val="20"/>
              </w:rPr>
              <w:t xml:space="preserve">тыс.  рублей  </w:t>
            </w:r>
          </w:p>
        </w:tc>
        <w:tc>
          <w:tcPr>
            <w:tcW w:w="1276" w:type="dxa"/>
          </w:tcPr>
          <w:p w14:paraId="293F0507" w14:textId="77777777" w:rsidR="00C700EB" w:rsidRPr="00C700EB" w:rsidRDefault="00C700EB" w:rsidP="00C700EB">
            <w:pPr>
              <w:widowControl w:val="0"/>
              <w:overflowPunct/>
              <w:adjustRightInd/>
              <w:jc w:val="both"/>
              <w:rPr>
                <w:rFonts w:ascii="Calibri" w:hAnsi="Calibri" w:cs="Calibri"/>
                <w:sz w:val="22"/>
              </w:rPr>
            </w:pPr>
          </w:p>
        </w:tc>
        <w:tc>
          <w:tcPr>
            <w:tcW w:w="1276" w:type="dxa"/>
          </w:tcPr>
          <w:p w14:paraId="71B09DFB" w14:textId="77777777" w:rsidR="00C700EB" w:rsidRPr="00C700EB" w:rsidRDefault="00C700EB" w:rsidP="00C700EB">
            <w:pPr>
              <w:widowControl w:val="0"/>
              <w:overflowPunct/>
              <w:adjustRightInd/>
              <w:jc w:val="both"/>
              <w:rPr>
                <w:rFonts w:ascii="Calibri" w:hAnsi="Calibri" w:cs="Calibri"/>
                <w:sz w:val="22"/>
              </w:rPr>
            </w:pPr>
          </w:p>
        </w:tc>
        <w:tc>
          <w:tcPr>
            <w:tcW w:w="1275" w:type="dxa"/>
          </w:tcPr>
          <w:p w14:paraId="1FA9881E" w14:textId="77777777" w:rsidR="00C700EB" w:rsidRPr="00C700EB" w:rsidRDefault="00C700EB" w:rsidP="00C700EB">
            <w:pPr>
              <w:widowControl w:val="0"/>
              <w:overflowPunct/>
              <w:adjustRightInd/>
              <w:jc w:val="both"/>
              <w:rPr>
                <w:rFonts w:ascii="Calibri" w:hAnsi="Calibri" w:cs="Calibri"/>
                <w:sz w:val="22"/>
              </w:rPr>
            </w:pPr>
          </w:p>
        </w:tc>
        <w:tc>
          <w:tcPr>
            <w:tcW w:w="1560" w:type="dxa"/>
          </w:tcPr>
          <w:p w14:paraId="45D7A9F6" w14:textId="77777777" w:rsidR="00C700EB" w:rsidRPr="00C700EB" w:rsidRDefault="00C700EB" w:rsidP="00C700EB">
            <w:pPr>
              <w:widowControl w:val="0"/>
              <w:overflowPunct/>
              <w:adjustRightInd/>
              <w:jc w:val="both"/>
              <w:rPr>
                <w:rFonts w:ascii="Calibri" w:hAnsi="Calibri" w:cs="Calibri"/>
                <w:sz w:val="22"/>
              </w:rPr>
            </w:pPr>
          </w:p>
        </w:tc>
      </w:tr>
      <w:tr w:rsidR="00C700EB" w:rsidRPr="00C700EB" w14:paraId="2AC5AB06" w14:textId="77777777" w:rsidTr="001F7A77">
        <w:tc>
          <w:tcPr>
            <w:tcW w:w="3181" w:type="dxa"/>
          </w:tcPr>
          <w:p w14:paraId="7FEBAB81" w14:textId="77777777" w:rsidR="00C700EB" w:rsidRPr="00C700EB" w:rsidRDefault="00C700EB" w:rsidP="00C700EB">
            <w:pPr>
              <w:widowControl w:val="0"/>
              <w:overflowPunct/>
              <w:rPr>
                <w:sz w:val="22"/>
                <w:szCs w:val="22"/>
              </w:rPr>
            </w:pPr>
            <w:r w:rsidRPr="00C700EB">
              <w:rPr>
                <w:sz w:val="22"/>
                <w:szCs w:val="22"/>
              </w:rPr>
              <w:t>налог на имущество организаций</w:t>
            </w:r>
          </w:p>
        </w:tc>
        <w:tc>
          <w:tcPr>
            <w:tcW w:w="992" w:type="dxa"/>
          </w:tcPr>
          <w:p w14:paraId="0F1F69BB" w14:textId="77777777" w:rsidR="00C700EB" w:rsidRPr="00C700EB" w:rsidRDefault="00C700EB" w:rsidP="00C700EB">
            <w:pPr>
              <w:widowControl w:val="0"/>
              <w:overflowPunct/>
              <w:rPr>
                <w:sz w:val="20"/>
              </w:rPr>
            </w:pPr>
            <w:r w:rsidRPr="00C700EB">
              <w:rPr>
                <w:sz w:val="20"/>
              </w:rPr>
              <w:t xml:space="preserve">тыс.  рублей  </w:t>
            </w:r>
          </w:p>
        </w:tc>
        <w:tc>
          <w:tcPr>
            <w:tcW w:w="1276" w:type="dxa"/>
          </w:tcPr>
          <w:p w14:paraId="4327D3C5" w14:textId="77777777" w:rsidR="00C700EB" w:rsidRPr="00C700EB" w:rsidRDefault="00C700EB" w:rsidP="00C700EB">
            <w:pPr>
              <w:widowControl w:val="0"/>
              <w:overflowPunct/>
              <w:adjustRightInd/>
              <w:jc w:val="both"/>
              <w:rPr>
                <w:rFonts w:ascii="Calibri" w:hAnsi="Calibri" w:cs="Calibri"/>
                <w:sz w:val="22"/>
              </w:rPr>
            </w:pPr>
          </w:p>
        </w:tc>
        <w:tc>
          <w:tcPr>
            <w:tcW w:w="1276" w:type="dxa"/>
          </w:tcPr>
          <w:p w14:paraId="69F4062E" w14:textId="77777777" w:rsidR="00C700EB" w:rsidRPr="00C700EB" w:rsidRDefault="00C700EB" w:rsidP="00C700EB">
            <w:pPr>
              <w:widowControl w:val="0"/>
              <w:overflowPunct/>
              <w:adjustRightInd/>
              <w:jc w:val="both"/>
              <w:rPr>
                <w:rFonts w:ascii="Calibri" w:hAnsi="Calibri" w:cs="Calibri"/>
                <w:sz w:val="22"/>
              </w:rPr>
            </w:pPr>
          </w:p>
        </w:tc>
        <w:tc>
          <w:tcPr>
            <w:tcW w:w="1275" w:type="dxa"/>
          </w:tcPr>
          <w:p w14:paraId="519DF5D7" w14:textId="77777777" w:rsidR="00C700EB" w:rsidRPr="00C700EB" w:rsidRDefault="00C700EB" w:rsidP="00C700EB">
            <w:pPr>
              <w:widowControl w:val="0"/>
              <w:overflowPunct/>
              <w:adjustRightInd/>
              <w:jc w:val="both"/>
              <w:rPr>
                <w:rFonts w:ascii="Calibri" w:hAnsi="Calibri" w:cs="Calibri"/>
                <w:sz w:val="22"/>
              </w:rPr>
            </w:pPr>
          </w:p>
        </w:tc>
        <w:tc>
          <w:tcPr>
            <w:tcW w:w="1560" w:type="dxa"/>
          </w:tcPr>
          <w:p w14:paraId="33ED1EDC" w14:textId="77777777" w:rsidR="00C700EB" w:rsidRPr="00C700EB" w:rsidRDefault="00C700EB" w:rsidP="00C700EB">
            <w:pPr>
              <w:widowControl w:val="0"/>
              <w:overflowPunct/>
              <w:adjustRightInd/>
              <w:jc w:val="both"/>
              <w:rPr>
                <w:rFonts w:ascii="Calibri" w:hAnsi="Calibri" w:cs="Calibri"/>
                <w:sz w:val="22"/>
              </w:rPr>
            </w:pPr>
          </w:p>
        </w:tc>
      </w:tr>
      <w:tr w:rsidR="00C700EB" w:rsidRPr="00C700EB" w14:paraId="2A956FD8" w14:textId="77777777" w:rsidTr="001F7A77">
        <w:tc>
          <w:tcPr>
            <w:tcW w:w="3181" w:type="dxa"/>
          </w:tcPr>
          <w:p w14:paraId="7C3EDB7E" w14:textId="77777777" w:rsidR="00C700EB" w:rsidRPr="00C700EB" w:rsidRDefault="00C700EB" w:rsidP="00C700EB">
            <w:pPr>
              <w:widowControl w:val="0"/>
              <w:overflowPunct/>
              <w:rPr>
                <w:sz w:val="22"/>
                <w:szCs w:val="22"/>
              </w:rPr>
            </w:pPr>
            <w:r w:rsidRPr="00C700EB">
              <w:rPr>
                <w:sz w:val="22"/>
                <w:szCs w:val="22"/>
              </w:rPr>
              <w:t>транспортный налог</w:t>
            </w:r>
          </w:p>
        </w:tc>
        <w:tc>
          <w:tcPr>
            <w:tcW w:w="992" w:type="dxa"/>
          </w:tcPr>
          <w:p w14:paraId="12777A92" w14:textId="77777777" w:rsidR="00C700EB" w:rsidRPr="00C700EB" w:rsidRDefault="00C700EB" w:rsidP="00C700EB">
            <w:pPr>
              <w:widowControl w:val="0"/>
              <w:overflowPunct/>
              <w:adjustRightInd/>
              <w:rPr>
                <w:sz w:val="20"/>
              </w:rPr>
            </w:pPr>
            <w:r w:rsidRPr="00C700EB">
              <w:rPr>
                <w:sz w:val="20"/>
              </w:rPr>
              <w:t xml:space="preserve">тыс.  рублей  </w:t>
            </w:r>
          </w:p>
        </w:tc>
        <w:tc>
          <w:tcPr>
            <w:tcW w:w="1276" w:type="dxa"/>
          </w:tcPr>
          <w:p w14:paraId="0CA5E804" w14:textId="77777777" w:rsidR="00C700EB" w:rsidRPr="00C700EB" w:rsidRDefault="00C700EB" w:rsidP="00C700EB">
            <w:pPr>
              <w:widowControl w:val="0"/>
              <w:overflowPunct/>
              <w:adjustRightInd/>
              <w:jc w:val="both"/>
              <w:rPr>
                <w:rFonts w:ascii="Calibri" w:hAnsi="Calibri" w:cs="Calibri"/>
                <w:sz w:val="22"/>
              </w:rPr>
            </w:pPr>
          </w:p>
        </w:tc>
        <w:tc>
          <w:tcPr>
            <w:tcW w:w="1276" w:type="dxa"/>
          </w:tcPr>
          <w:p w14:paraId="53C2A50A" w14:textId="77777777" w:rsidR="00C700EB" w:rsidRPr="00C700EB" w:rsidRDefault="00C700EB" w:rsidP="00C700EB">
            <w:pPr>
              <w:widowControl w:val="0"/>
              <w:overflowPunct/>
              <w:adjustRightInd/>
              <w:jc w:val="both"/>
              <w:rPr>
                <w:rFonts w:ascii="Calibri" w:hAnsi="Calibri" w:cs="Calibri"/>
                <w:sz w:val="22"/>
              </w:rPr>
            </w:pPr>
          </w:p>
        </w:tc>
        <w:tc>
          <w:tcPr>
            <w:tcW w:w="1275" w:type="dxa"/>
          </w:tcPr>
          <w:p w14:paraId="6D424453" w14:textId="77777777" w:rsidR="00C700EB" w:rsidRPr="00C700EB" w:rsidRDefault="00C700EB" w:rsidP="00C700EB">
            <w:pPr>
              <w:widowControl w:val="0"/>
              <w:overflowPunct/>
              <w:adjustRightInd/>
              <w:jc w:val="both"/>
              <w:rPr>
                <w:rFonts w:ascii="Calibri" w:hAnsi="Calibri" w:cs="Calibri"/>
                <w:sz w:val="22"/>
              </w:rPr>
            </w:pPr>
          </w:p>
        </w:tc>
        <w:tc>
          <w:tcPr>
            <w:tcW w:w="1560" w:type="dxa"/>
          </w:tcPr>
          <w:p w14:paraId="2244203C" w14:textId="77777777" w:rsidR="00C700EB" w:rsidRPr="00C700EB" w:rsidRDefault="00C700EB" w:rsidP="00C700EB">
            <w:pPr>
              <w:widowControl w:val="0"/>
              <w:overflowPunct/>
              <w:adjustRightInd/>
              <w:jc w:val="both"/>
              <w:rPr>
                <w:rFonts w:ascii="Calibri" w:hAnsi="Calibri" w:cs="Calibri"/>
                <w:sz w:val="22"/>
              </w:rPr>
            </w:pPr>
          </w:p>
        </w:tc>
      </w:tr>
      <w:tr w:rsidR="00C700EB" w:rsidRPr="00C700EB" w14:paraId="66400AC6" w14:textId="77777777" w:rsidTr="001F7A77">
        <w:tc>
          <w:tcPr>
            <w:tcW w:w="3181" w:type="dxa"/>
          </w:tcPr>
          <w:p w14:paraId="41F08756" w14:textId="77777777" w:rsidR="00C700EB" w:rsidRPr="00C700EB" w:rsidRDefault="00C700EB" w:rsidP="00C700EB">
            <w:pPr>
              <w:widowControl w:val="0"/>
              <w:overflowPunct/>
              <w:rPr>
                <w:sz w:val="22"/>
                <w:szCs w:val="22"/>
              </w:rPr>
            </w:pPr>
            <w:r w:rsidRPr="00C700EB">
              <w:rPr>
                <w:sz w:val="22"/>
                <w:szCs w:val="22"/>
              </w:rPr>
              <w:t>земельный налог</w:t>
            </w:r>
          </w:p>
        </w:tc>
        <w:tc>
          <w:tcPr>
            <w:tcW w:w="992" w:type="dxa"/>
          </w:tcPr>
          <w:p w14:paraId="4384CE3A" w14:textId="77777777" w:rsidR="00C700EB" w:rsidRPr="00C700EB" w:rsidRDefault="00C700EB" w:rsidP="00C700EB">
            <w:pPr>
              <w:widowControl w:val="0"/>
              <w:overflowPunct/>
              <w:rPr>
                <w:sz w:val="20"/>
              </w:rPr>
            </w:pPr>
            <w:r w:rsidRPr="00C700EB">
              <w:rPr>
                <w:sz w:val="20"/>
              </w:rPr>
              <w:t xml:space="preserve">тыс.  рублей  </w:t>
            </w:r>
          </w:p>
        </w:tc>
        <w:tc>
          <w:tcPr>
            <w:tcW w:w="1276" w:type="dxa"/>
          </w:tcPr>
          <w:p w14:paraId="58E854B2" w14:textId="77777777" w:rsidR="00C700EB" w:rsidRPr="00C700EB" w:rsidRDefault="00C700EB" w:rsidP="00C700EB">
            <w:pPr>
              <w:widowControl w:val="0"/>
              <w:overflowPunct/>
              <w:adjustRightInd/>
              <w:jc w:val="both"/>
              <w:rPr>
                <w:rFonts w:ascii="Calibri" w:hAnsi="Calibri" w:cs="Calibri"/>
                <w:sz w:val="22"/>
              </w:rPr>
            </w:pPr>
          </w:p>
        </w:tc>
        <w:tc>
          <w:tcPr>
            <w:tcW w:w="1276" w:type="dxa"/>
          </w:tcPr>
          <w:p w14:paraId="64061165" w14:textId="77777777" w:rsidR="00C700EB" w:rsidRPr="00C700EB" w:rsidRDefault="00C700EB" w:rsidP="00C700EB">
            <w:pPr>
              <w:widowControl w:val="0"/>
              <w:overflowPunct/>
              <w:adjustRightInd/>
              <w:jc w:val="both"/>
              <w:rPr>
                <w:rFonts w:ascii="Calibri" w:hAnsi="Calibri" w:cs="Calibri"/>
                <w:sz w:val="22"/>
              </w:rPr>
            </w:pPr>
          </w:p>
        </w:tc>
        <w:tc>
          <w:tcPr>
            <w:tcW w:w="1275" w:type="dxa"/>
          </w:tcPr>
          <w:p w14:paraId="57D63CA3" w14:textId="77777777" w:rsidR="00C700EB" w:rsidRPr="00C700EB" w:rsidRDefault="00C700EB" w:rsidP="00C700EB">
            <w:pPr>
              <w:widowControl w:val="0"/>
              <w:overflowPunct/>
              <w:adjustRightInd/>
              <w:jc w:val="both"/>
              <w:rPr>
                <w:rFonts w:ascii="Calibri" w:hAnsi="Calibri" w:cs="Calibri"/>
                <w:sz w:val="22"/>
              </w:rPr>
            </w:pPr>
          </w:p>
        </w:tc>
        <w:tc>
          <w:tcPr>
            <w:tcW w:w="1560" w:type="dxa"/>
          </w:tcPr>
          <w:p w14:paraId="50E11719" w14:textId="77777777" w:rsidR="00C700EB" w:rsidRPr="00C700EB" w:rsidRDefault="00C700EB" w:rsidP="00C700EB">
            <w:pPr>
              <w:widowControl w:val="0"/>
              <w:overflowPunct/>
              <w:adjustRightInd/>
              <w:jc w:val="both"/>
              <w:rPr>
                <w:rFonts w:ascii="Calibri" w:hAnsi="Calibri" w:cs="Calibri"/>
                <w:sz w:val="22"/>
              </w:rPr>
            </w:pPr>
          </w:p>
        </w:tc>
      </w:tr>
      <w:tr w:rsidR="00C700EB" w:rsidRPr="00C700EB" w14:paraId="29220977" w14:textId="77777777" w:rsidTr="001F7A77">
        <w:tc>
          <w:tcPr>
            <w:tcW w:w="3181" w:type="dxa"/>
          </w:tcPr>
          <w:p w14:paraId="41EA2EF6" w14:textId="77777777" w:rsidR="00C700EB" w:rsidRPr="00C700EB" w:rsidRDefault="00C700EB" w:rsidP="00C700EB">
            <w:pPr>
              <w:widowControl w:val="0"/>
              <w:overflowPunct/>
              <w:rPr>
                <w:sz w:val="22"/>
                <w:szCs w:val="22"/>
              </w:rPr>
            </w:pPr>
            <w:r w:rsidRPr="00C700EB">
              <w:rPr>
                <w:sz w:val="22"/>
                <w:szCs w:val="22"/>
              </w:rPr>
              <w:t>другие налоги (расшифровать)</w:t>
            </w:r>
          </w:p>
        </w:tc>
        <w:tc>
          <w:tcPr>
            <w:tcW w:w="992" w:type="dxa"/>
          </w:tcPr>
          <w:p w14:paraId="501875D3" w14:textId="77777777" w:rsidR="00C700EB" w:rsidRPr="00C700EB" w:rsidRDefault="00C700EB" w:rsidP="00C700EB">
            <w:pPr>
              <w:widowControl w:val="0"/>
              <w:overflowPunct/>
              <w:rPr>
                <w:sz w:val="20"/>
              </w:rPr>
            </w:pPr>
            <w:r w:rsidRPr="00C700EB">
              <w:rPr>
                <w:sz w:val="20"/>
              </w:rPr>
              <w:t xml:space="preserve">тыс.  рублей  </w:t>
            </w:r>
          </w:p>
        </w:tc>
        <w:tc>
          <w:tcPr>
            <w:tcW w:w="1276" w:type="dxa"/>
          </w:tcPr>
          <w:p w14:paraId="556CED0D" w14:textId="77777777" w:rsidR="00C700EB" w:rsidRPr="00C700EB" w:rsidRDefault="00C700EB" w:rsidP="00C700EB">
            <w:pPr>
              <w:widowControl w:val="0"/>
              <w:overflowPunct/>
              <w:adjustRightInd/>
              <w:jc w:val="both"/>
              <w:rPr>
                <w:rFonts w:ascii="Calibri" w:hAnsi="Calibri" w:cs="Calibri"/>
                <w:sz w:val="22"/>
              </w:rPr>
            </w:pPr>
          </w:p>
        </w:tc>
        <w:tc>
          <w:tcPr>
            <w:tcW w:w="1276" w:type="dxa"/>
          </w:tcPr>
          <w:p w14:paraId="4ECEFDEA" w14:textId="77777777" w:rsidR="00C700EB" w:rsidRPr="00C700EB" w:rsidRDefault="00C700EB" w:rsidP="00C700EB">
            <w:pPr>
              <w:widowControl w:val="0"/>
              <w:overflowPunct/>
              <w:adjustRightInd/>
              <w:jc w:val="both"/>
              <w:rPr>
                <w:rFonts w:ascii="Calibri" w:hAnsi="Calibri" w:cs="Calibri"/>
                <w:sz w:val="22"/>
              </w:rPr>
            </w:pPr>
          </w:p>
        </w:tc>
        <w:tc>
          <w:tcPr>
            <w:tcW w:w="1275" w:type="dxa"/>
          </w:tcPr>
          <w:p w14:paraId="75EFCCF3" w14:textId="77777777" w:rsidR="00C700EB" w:rsidRPr="00C700EB" w:rsidRDefault="00C700EB" w:rsidP="00C700EB">
            <w:pPr>
              <w:widowControl w:val="0"/>
              <w:overflowPunct/>
              <w:adjustRightInd/>
              <w:jc w:val="both"/>
              <w:rPr>
                <w:rFonts w:ascii="Calibri" w:hAnsi="Calibri" w:cs="Calibri"/>
                <w:sz w:val="22"/>
              </w:rPr>
            </w:pPr>
          </w:p>
        </w:tc>
        <w:tc>
          <w:tcPr>
            <w:tcW w:w="1560" w:type="dxa"/>
          </w:tcPr>
          <w:p w14:paraId="0B968968" w14:textId="77777777" w:rsidR="00C700EB" w:rsidRPr="00C700EB" w:rsidRDefault="00C700EB" w:rsidP="00C700EB">
            <w:pPr>
              <w:widowControl w:val="0"/>
              <w:overflowPunct/>
              <w:adjustRightInd/>
              <w:jc w:val="both"/>
              <w:rPr>
                <w:rFonts w:ascii="Calibri" w:hAnsi="Calibri" w:cs="Calibri"/>
                <w:sz w:val="22"/>
              </w:rPr>
            </w:pPr>
          </w:p>
        </w:tc>
      </w:tr>
      <w:tr w:rsidR="00C700EB" w:rsidRPr="00C700EB" w14:paraId="2B367BBE" w14:textId="77777777" w:rsidTr="001F7A77">
        <w:tc>
          <w:tcPr>
            <w:tcW w:w="3181" w:type="dxa"/>
          </w:tcPr>
          <w:p w14:paraId="19D1D3EE" w14:textId="77777777" w:rsidR="00C700EB" w:rsidRPr="00C700EB" w:rsidRDefault="00C700EB" w:rsidP="00C700EB">
            <w:pPr>
              <w:widowControl w:val="0"/>
              <w:overflowPunct/>
              <w:rPr>
                <w:sz w:val="22"/>
                <w:szCs w:val="22"/>
              </w:rPr>
            </w:pPr>
            <w:r w:rsidRPr="00C700EB">
              <w:rPr>
                <w:sz w:val="22"/>
                <w:szCs w:val="22"/>
              </w:rPr>
              <w:t>Объем отгруженных товаров (работ, услуг)</w:t>
            </w:r>
          </w:p>
        </w:tc>
        <w:tc>
          <w:tcPr>
            <w:tcW w:w="992" w:type="dxa"/>
          </w:tcPr>
          <w:p w14:paraId="21BBFFB2" w14:textId="77777777" w:rsidR="00C700EB" w:rsidRPr="00C700EB" w:rsidRDefault="00C700EB" w:rsidP="00C700EB">
            <w:pPr>
              <w:widowControl w:val="0"/>
              <w:overflowPunct/>
              <w:rPr>
                <w:sz w:val="20"/>
              </w:rPr>
            </w:pPr>
            <w:r w:rsidRPr="00C700EB">
              <w:rPr>
                <w:sz w:val="20"/>
              </w:rPr>
              <w:t xml:space="preserve">тыс.  рублей  </w:t>
            </w:r>
          </w:p>
        </w:tc>
        <w:tc>
          <w:tcPr>
            <w:tcW w:w="1276" w:type="dxa"/>
          </w:tcPr>
          <w:p w14:paraId="444D05EA" w14:textId="77777777" w:rsidR="00C700EB" w:rsidRPr="00C700EB" w:rsidRDefault="00C700EB" w:rsidP="00C700EB">
            <w:pPr>
              <w:widowControl w:val="0"/>
              <w:overflowPunct/>
              <w:adjustRightInd/>
              <w:jc w:val="both"/>
              <w:rPr>
                <w:rFonts w:ascii="Calibri" w:hAnsi="Calibri" w:cs="Calibri"/>
                <w:sz w:val="22"/>
              </w:rPr>
            </w:pPr>
          </w:p>
        </w:tc>
        <w:tc>
          <w:tcPr>
            <w:tcW w:w="1276" w:type="dxa"/>
          </w:tcPr>
          <w:p w14:paraId="59E8A8F7" w14:textId="77777777" w:rsidR="00C700EB" w:rsidRPr="00C700EB" w:rsidRDefault="00C700EB" w:rsidP="00C700EB">
            <w:pPr>
              <w:widowControl w:val="0"/>
              <w:overflowPunct/>
              <w:adjustRightInd/>
              <w:jc w:val="both"/>
              <w:rPr>
                <w:rFonts w:ascii="Calibri" w:hAnsi="Calibri" w:cs="Calibri"/>
                <w:sz w:val="22"/>
              </w:rPr>
            </w:pPr>
          </w:p>
        </w:tc>
        <w:tc>
          <w:tcPr>
            <w:tcW w:w="1275" w:type="dxa"/>
          </w:tcPr>
          <w:p w14:paraId="4DA6E618" w14:textId="77777777" w:rsidR="00C700EB" w:rsidRPr="00C700EB" w:rsidRDefault="00C700EB" w:rsidP="00C700EB">
            <w:pPr>
              <w:widowControl w:val="0"/>
              <w:overflowPunct/>
              <w:adjustRightInd/>
              <w:jc w:val="both"/>
              <w:rPr>
                <w:rFonts w:ascii="Calibri" w:hAnsi="Calibri" w:cs="Calibri"/>
                <w:sz w:val="22"/>
              </w:rPr>
            </w:pPr>
          </w:p>
        </w:tc>
        <w:tc>
          <w:tcPr>
            <w:tcW w:w="1560" w:type="dxa"/>
          </w:tcPr>
          <w:p w14:paraId="16D602CF" w14:textId="77777777" w:rsidR="00C700EB" w:rsidRPr="00C700EB" w:rsidRDefault="00C700EB" w:rsidP="00C700EB">
            <w:pPr>
              <w:widowControl w:val="0"/>
              <w:overflowPunct/>
              <w:adjustRightInd/>
              <w:jc w:val="both"/>
              <w:rPr>
                <w:rFonts w:ascii="Calibri" w:hAnsi="Calibri" w:cs="Calibri"/>
                <w:sz w:val="22"/>
              </w:rPr>
            </w:pPr>
          </w:p>
        </w:tc>
      </w:tr>
    </w:tbl>
    <w:p w14:paraId="6435F8DF" w14:textId="77777777" w:rsidR="00C700EB" w:rsidRPr="00C700EB" w:rsidRDefault="00C700EB" w:rsidP="00C700EB">
      <w:pPr>
        <w:widowControl w:val="0"/>
        <w:overflowPunct/>
        <w:jc w:val="both"/>
        <w:rPr>
          <w:sz w:val="22"/>
          <w:szCs w:val="22"/>
        </w:rPr>
      </w:pPr>
      <w:r w:rsidRPr="00C700EB">
        <w:rPr>
          <w:sz w:val="22"/>
          <w:szCs w:val="22"/>
        </w:rPr>
        <w:t>*Заполняется только по уплачиваемым видам налогов.</w:t>
      </w:r>
    </w:p>
    <w:p w14:paraId="05995C7B" w14:textId="77777777" w:rsidR="00C700EB" w:rsidRPr="00C700EB" w:rsidRDefault="00DA3CE6" w:rsidP="00C700EB">
      <w:pPr>
        <w:overflowPunct/>
        <w:adjustRightInd/>
        <w:spacing w:before="200"/>
        <w:jc w:val="both"/>
        <w:rPr>
          <w:rFonts w:eastAsiaTheme="minorEastAsia"/>
          <w:szCs w:val="24"/>
        </w:rPr>
      </w:pPr>
      <w:r>
        <w:rPr>
          <w:rFonts w:eastAsiaTheme="minorEastAsia"/>
          <w:szCs w:val="24"/>
        </w:rPr>
        <w:t xml:space="preserve"> </w:t>
      </w:r>
    </w:p>
    <w:p w14:paraId="677D8983" w14:textId="77777777" w:rsidR="00C700EB" w:rsidRPr="00C700EB" w:rsidRDefault="00C700EB" w:rsidP="006F3569">
      <w:pPr>
        <w:overflowPunct/>
        <w:adjustRightInd/>
        <w:jc w:val="both"/>
        <w:rPr>
          <w:rFonts w:eastAsiaTheme="minorEastAsia"/>
          <w:b/>
          <w:szCs w:val="24"/>
        </w:rPr>
      </w:pPr>
      <w:r w:rsidRPr="00C700EB">
        <w:rPr>
          <w:rFonts w:eastAsiaTheme="minorEastAsia"/>
          <w:b/>
          <w:szCs w:val="24"/>
        </w:rPr>
        <w:t xml:space="preserve">7. Подтверждаю, что на дату подачи настоящего заявления </w:t>
      </w:r>
    </w:p>
    <w:p w14:paraId="56115495" w14:textId="77777777" w:rsidR="00C700EB" w:rsidRPr="00C700EB" w:rsidRDefault="00C700EB" w:rsidP="006F3569">
      <w:pPr>
        <w:overflowPunct/>
        <w:adjustRightInd/>
        <w:jc w:val="both"/>
        <w:rPr>
          <w:rFonts w:eastAsiaTheme="minorEastAsia"/>
          <w:szCs w:val="24"/>
        </w:rPr>
      </w:pPr>
      <w:r w:rsidRPr="00C700EB">
        <w:rPr>
          <w:rFonts w:eastAsiaTheme="minorEastAsia"/>
          <w:szCs w:val="24"/>
        </w:rPr>
        <w:t>________________________________________________________________________________</w:t>
      </w:r>
    </w:p>
    <w:p w14:paraId="71E6CAD7" w14:textId="77777777" w:rsidR="00C700EB" w:rsidRPr="00C700EB" w:rsidRDefault="00C700EB" w:rsidP="006F3569">
      <w:pPr>
        <w:overflowPunct/>
        <w:adjustRightInd/>
        <w:jc w:val="center"/>
        <w:rPr>
          <w:rFonts w:eastAsiaTheme="minorEastAsia"/>
          <w:sz w:val="18"/>
          <w:szCs w:val="18"/>
        </w:rPr>
      </w:pPr>
      <w:r w:rsidRPr="00C700EB">
        <w:rPr>
          <w:rFonts w:eastAsiaTheme="minorEastAsia"/>
          <w:sz w:val="18"/>
          <w:szCs w:val="18"/>
        </w:rPr>
        <w:t>(наименование заявителя)</w:t>
      </w:r>
    </w:p>
    <w:p w14:paraId="3E009DD4" w14:textId="77777777" w:rsidR="00C700EB" w:rsidRPr="00C700EB" w:rsidRDefault="00C700EB" w:rsidP="006F3569">
      <w:pPr>
        <w:overflowPunct/>
        <w:adjustRightInd/>
        <w:jc w:val="both"/>
        <w:rPr>
          <w:rFonts w:eastAsiaTheme="minorEastAsia"/>
          <w:szCs w:val="24"/>
        </w:rPr>
      </w:pPr>
      <w:r w:rsidRPr="00C700EB">
        <w:rPr>
          <w:rFonts w:eastAsiaTheme="minorEastAsia"/>
          <w:szCs w:val="24"/>
        </w:rPr>
        <w:t xml:space="preserve">        - соответствует требованиям, установленным пунктом 2.</w:t>
      </w:r>
      <w:r w:rsidR="00FA6D3A" w:rsidRPr="006F3569">
        <w:rPr>
          <w:rFonts w:eastAsiaTheme="minorEastAsia"/>
          <w:szCs w:val="24"/>
        </w:rPr>
        <w:t>7-2.9</w:t>
      </w:r>
      <w:r w:rsidRPr="00C700EB">
        <w:rPr>
          <w:rFonts w:eastAsiaTheme="minorEastAsia"/>
          <w:szCs w:val="24"/>
        </w:rPr>
        <w:t xml:space="preserve"> Порядка;</w:t>
      </w:r>
    </w:p>
    <w:p w14:paraId="38B3B472" w14:textId="77777777" w:rsidR="00C700EB" w:rsidRPr="00C700EB" w:rsidRDefault="00C700EB" w:rsidP="006F3569">
      <w:pPr>
        <w:overflowPunct/>
        <w:adjustRightInd/>
        <w:jc w:val="both"/>
        <w:rPr>
          <w:rFonts w:eastAsiaTheme="minorEastAsia"/>
          <w:szCs w:val="24"/>
        </w:rPr>
      </w:pPr>
      <w:r w:rsidRPr="00C700EB">
        <w:rPr>
          <w:rFonts w:eastAsiaTheme="minorEastAsia"/>
          <w:szCs w:val="24"/>
        </w:rPr>
        <w:t xml:space="preserve">        - не осуществляет производство и (или) реализацию подакцизных товаров, а также добычу и (или) реализацию полезных ископаемых;</w:t>
      </w:r>
    </w:p>
    <w:p w14:paraId="611E3881" w14:textId="77777777" w:rsidR="00C700EB" w:rsidRPr="00C700EB" w:rsidRDefault="00C700EB" w:rsidP="006F3569">
      <w:pPr>
        <w:overflowPunct/>
        <w:adjustRightInd/>
        <w:jc w:val="both"/>
        <w:rPr>
          <w:rFonts w:eastAsiaTheme="minorEastAsia"/>
          <w:szCs w:val="24"/>
        </w:rPr>
      </w:pPr>
      <w:r w:rsidRPr="00C700EB">
        <w:rPr>
          <w:rFonts w:eastAsiaTheme="minorEastAsia"/>
          <w:szCs w:val="24"/>
        </w:rPr>
        <w:t xml:space="preserve">        - сведения о заявителе внесены в единый реестр субъектов малого и среднего предпринимательства в соответствии со статьей </w:t>
      </w:r>
      <w:hyperlink r:id="rId68" w:history="1">
        <w:r w:rsidRPr="00C700EB">
          <w:rPr>
            <w:rFonts w:eastAsiaTheme="minorEastAsia"/>
            <w:szCs w:val="24"/>
          </w:rPr>
          <w:t>4.1</w:t>
        </w:r>
      </w:hyperlink>
      <w:r w:rsidRPr="00C700EB">
        <w:rPr>
          <w:rFonts w:eastAsiaTheme="minorEastAsia"/>
          <w:szCs w:val="24"/>
        </w:rPr>
        <w:t xml:space="preserve"> Федерального закона от 24.07.2007 № 209-ФЗ «О развитии малого и среднего предпринимательства в Российской Федерации». </w:t>
      </w:r>
    </w:p>
    <w:p w14:paraId="5F6A8474" w14:textId="77777777" w:rsidR="00C700EB" w:rsidRPr="00C700EB" w:rsidRDefault="00C700EB" w:rsidP="006F3569">
      <w:pPr>
        <w:overflowPunct/>
        <w:adjustRightInd/>
        <w:jc w:val="both"/>
        <w:rPr>
          <w:rFonts w:eastAsiaTheme="minorEastAsia"/>
          <w:szCs w:val="24"/>
        </w:rPr>
      </w:pPr>
      <w:r w:rsidRPr="00C700EB">
        <w:rPr>
          <w:rFonts w:eastAsiaTheme="minorEastAsia"/>
          <w:szCs w:val="24"/>
        </w:rPr>
        <w:t xml:space="preserve">        Фамилия, имя, отчество, дата и место рождения руководителя заявителя, членов коллегиального исполнительного органа заявителя, лица, исполняющего функции единоличного исполнительного органа заявителя, или главного бухгалтера заявителя (при наличии) в целях представления сведений, содержащихся в реестре дисквалифицированных лиц: ____________________________________________________________________________</w:t>
      </w:r>
    </w:p>
    <w:p w14:paraId="14683CF2" w14:textId="77777777" w:rsidR="00C700EB" w:rsidRPr="00C700EB" w:rsidRDefault="00C700EB" w:rsidP="006F3569">
      <w:pPr>
        <w:overflowPunct/>
        <w:adjustRightInd/>
        <w:jc w:val="both"/>
        <w:rPr>
          <w:rFonts w:eastAsiaTheme="minorEastAsia"/>
          <w:szCs w:val="24"/>
        </w:rPr>
      </w:pPr>
      <w:r w:rsidRPr="00C700EB">
        <w:rPr>
          <w:rFonts w:eastAsiaTheme="minorEastAsia"/>
          <w:szCs w:val="24"/>
        </w:rPr>
        <w:t>________________________________________________________________________________</w:t>
      </w:r>
    </w:p>
    <w:p w14:paraId="7DF6CB7B" w14:textId="77777777" w:rsidR="00C700EB" w:rsidRPr="00C700EB" w:rsidRDefault="00C700EB" w:rsidP="006F3569">
      <w:pPr>
        <w:overflowPunct/>
        <w:adjustRightInd/>
        <w:jc w:val="both"/>
        <w:rPr>
          <w:rFonts w:eastAsiaTheme="minorEastAsia"/>
          <w:szCs w:val="24"/>
        </w:rPr>
      </w:pPr>
      <w:r w:rsidRPr="00C700EB">
        <w:rPr>
          <w:rFonts w:eastAsiaTheme="minorEastAsia"/>
          <w:szCs w:val="24"/>
        </w:rPr>
        <w:t xml:space="preserve">        В случае получения гранта:</w:t>
      </w:r>
    </w:p>
    <w:p w14:paraId="7FE91707" w14:textId="77777777" w:rsidR="00C700EB" w:rsidRPr="00C700EB" w:rsidRDefault="00C700EB" w:rsidP="006F3569">
      <w:pPr>
        <w:overflowPunct/>
        <w:adjustRightInd/>
        <w:jc w:val="both"/>
        <w:rPr>
          <w:rFonts w:eastAsiaTheme="minorEastAsia"/>
          <w:szCs w:val="24"/>
        </w:rPr>
      </w:pPr>
      <w:r w:rsidRPr="00C700EB">
        <w:rPr>
          <w:rFonts w:eastAsiaTheme="minorEastAsia"/>
          <w:szCs w:val="24"/>
        </w:rPr>
        <w:t xml:space="preserve">        - согласен на осуществление проверок Главным распорядителем бюджетных средств соблюдения условий и порядка предоставления грантовой </w:t>
      </w:r>
      <w:r w:rsidR="00FA6D3A" w:rsidRPr="006F3569">
        <w:rPr>
          <w:rFonts w:eastAsiaTheme="minorEastAsia"/>
          <w:szCs w:val="24"/>
        </w:rPr>
        <w:t xml:space="preserve">поддержки, в том числе в части </w:t>
      </w:r>
      <w:r w:rsidRPr="00C700EB">
        <w:rPr>
          <w:rFonts w:eastAsiaTheme="minorEastAsia"/>
          <w:szCs w:val="24"/>
        </w:rPr>
        <w:t>достижения результатов предоставления гранта, а также на о</w:t>
      </w:r>
      <w:r w:rsidR="002845BA" w:rsidRPr="006F3569">
        <w:rPr>
          <w:rFonts w:eastAsiaTheme="minorEastAsia"/>
          <w:szCs w:val="24"/>
        </w:rPr>
        <w:t xml:space="preserve">существление проверок органами </w:t>
      </w:r>
      <w:r w:rsidRPr="00C700EB">
        <w:rPr>
          <w:rFonts w:eastAsiaTheme="minorEastAsia"/>
          <w:szCs w:val="24"/>
        </w:rPr>
        <w:t>государственного (муниципального) финансового контроля в соответствии со ста</w:t>
      </w:r>
      <w:r w:rsidR="002845BA" w:rsidRPr="006F3569">
        <w:rPr>
          <w:rFonts w:eastAsiaTheme="minorEastAsia"/>
          <w:szCs w:val="24"/>
        </w:rPr>
        <w:t xml:space="preserve">тьями 268.1 и 269.2 Бюджетного </w:t>
      </w:r>
      <w:r w:rsidRPr="00C700EB">
        <w:rPr>
          <w:rFonts w:eastAsiaTheme="minorEastAsia"/>
          <w:szCs w:val="24"/>
        </w:rPr>
        <w:t>кодекса Российской Федерации.</w:t>
      </w:r>
    </w:p>
    <w:p w14:paraId="2C2576BC" w14:textId="77777777" w:rsidR="00C700EB" w:rsidRPr="00C700EB" w:rsidRDefault="00C700EB" w:rsidP="006F3569">
      <w:pPr>
        <w:widowControl w:val="0"/>
        <w:overflowPunct/>
        <w:adjustRightInd/>
        <w:jc w:val="both"/>
        <w:rPr>
          <w:rFonts w:eastAsiaTheme="minorEastAsia"/>
          <w:szCs w:val="24"/>
        </w:rPr>
      </w:pPr>
    </w:p>
    <w:p w14:paraId="3448C245" w14:textId="77777777" w:rsidR="00C700EB" w:rsidRPr="006F3569" w:rsidRDefault="00C700EB" w:rsidP="006F3569">
      <w:pPr>
        <w:widowControl w:val="0"/>
        <w:overflowPunct/>
        <w:adjustRightInd/>
        <w:jc w:val="both"/>
        <w:rPr>
          <w:rFonts w:eastAsiaTheme="minorEastAsia"/>
          <w:szCs w:val="24"/>
        </w:rPr>
      </w:pPr>
      <w:r w:rsidRPr="00C700EB">
        <w:rPr>
          <w:rFonts w:eastAsiaTheme="minorEastAsia"/>
          <w:szCs w:val="24"/>
        </w:rPr>
        <w:t xml:space="preserve">        В случае принятия решения о допуске заявки к отбору, об отклонении заявки, о результатах отбора уведомление об отказе в рассмотрении заявки, об отклонении заявки, об уменьшении лимитов бюджетных обязательств, об отказе в предоставлении гранта, о заключении дополнительного соглашения, о согласии (несогласии) получения гранта частично, о расторжении соглашения, о возобновлении действия соглашения, уведомление о возврате гранта прошу (нужное отметить знаком V с указанием реквизитов):</w:t>
      </w:r>
    </w:p>
    <w:p w14:paraId="66519ED7" w14:textId="77777777" w:rsidR="006F3569" w:rsidRPr="00C700EB" w:rsidRDefault="006F3569" w:rsidP="006F3569">
      <w:pPr>
        <w:widowControl w:val="0"/>
        <w:overflowPunct/>
        <w:adjustRightInd/>
        <w:jc w:val="both"/>
        <w:rPr>
          <w:rFonts w:eastAsiaTheme="minorEastAsia"/>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4"/>
        <w:gridCol w:w="434"/>
        <w:gridCol w:w="8203"/>
      </w:tblGrid>
      <w:tr w:rsidR="00C700EB" w:rsidRPr="00C700EB" w14:paraId="6A9CBBB2" w14:textId="77777777" w:rsidTr="001F7A77">
        <w:trPr>
          <w:trHeight w:val="272"/>
        </w:trPr>
        <w:tc>
          <w:tcPr>
            <w:tcW w:w="434" w:type="dxa"/>
            <w:tcBorders>
              <w:top w:val="nil"/>
              <w:left w:val="nil"/>
              <w:bottom w:val="nil"/>
            </w:tcBorders>
          </w:tcPr>
          <w:p w14:paraId="64478CC6" w14:textId="77777777" w:rsidR="00C700EB" w:rsidRPr="00C700EB" w:rsidRDefault="00C700EB" w:rsidP="006F3569">
            <w:pPr>
              <w:widowControl w:val="0"/>
              <w:overflowPunct/>
              <w:adjustRightInd/>
              <w:rPr>
                <w:rFonts w:eastAsiaTheme="minorEastAsia"/>
                <w:szCs w:val="24"/>
              </w:rPr>
            </w:pPr>
          </w:p>
        </w:tc>
        <w:tc>
          <w:tcPr>
            <w:tcW w:w="434" w:type="dxa"/>
            <w:tcBorders>
              <w:top w:val="single" w:sz="4" w:space="0" w:color="auto"/>
              <w:bottom w:val="single" w:sz="4" w:space="0" w:color="auto"/>
            </w:tcBorders>
          </w:tcPr>
          <w:p w14:paraId="27F06CA3" w14:textId="77777777" w:rsidR="00C700EB" w:rsidRPr="00C700EB" w:rsidRDefault="00C700EB" w:rsidP="006F3569">
            <w:pPr>
              <w:widowControl w:val="0"/>
              <w:overflowPunct/>
              <w:adjustRightInd/>
              <w:rPr>
                <w:rFonts w:eastAsiaTheme="minorEastAsia"/>
                <w:szCs w:val="24"/>
              </w:rPr>
            </w:pPr>
          </w:p>
        </w:tc>
        <w:tc>
          <w:tcPr>
            <w:tcW w:w="8203" w:type="dxa"/>
            <w:tcBorders>
              <w:top w:val="nil"/>
              <w:bottom w:val="nil"/>
              <w:right w:val="nil"/>
            </w:tcBorders>
          </w:tcPr>
          <w:p w14:paraId="4D84617C" w14:textId="77777777" w:rsidR="00C700EB" w:rsidRPr="00C700EB" w:rsidRDefault="00C700EB" w:rsidP="006F3569">
            <w:pPr>
              <w:widowControl w:val="0"/>
              <w:overflowPunct/>
              <w:adjustRightInd/>
              <w:jc w:val="both"/>
              <w:rPr>
                <w:rFonts w:eastAsiaTheme="minorEastAsia"/>
                <w:szCs w:val="24"/>
              </w:rPr>
            </w:pPr>
            <w:r w:rsidRPr="00C700EB">
              <w:rPr>
                <w:rFonts w:eastAsiaTheme="minorEastAsia"/>
                <w:szCs w:val="24"/>
              </w:rPr>
              <w:t>направить по почтовому адресу: ______________________________________;</w:t>
            </w:r>
          </w:p>
        </w:tc>
      </w:tr>
      <w:tr w:rsidR="00C700EB" w:rsidRPr="00C700EB" w14:paraId="5FD67AE1" w14:textId="77777777" w:rsidTr="001F7A77">
        <w:tblPrEx>
          <w:tblBorders>
            <w:insideV w:val="none" w:sz="0" w:space="0" w:color="auto"/>
          </w:tblBorders>
        </w:tblPrEx>
        <w:tc>
          <w:tcPr>
            <w:tcW w:w="434" w:type="dxa"/>
            <w:tcBorders>
              <w:top w:val="nil"/>
              <w:left w:val="nil"/>
              <w:bottom w:val="nil"/>
              <w:right w:val="nil"/>
            </w:tcBorders>
          </w:tcPr>
          <w:p w14:paraId="19D979DA" w14:textId="77777777" w:rsidR="00C700EB" w:rsidRPr="00C700EB" w:rsidRDefault="00C700EB" w:rsidP="006F3569">
            <w:pPr>
              <w:widowControl w:val="0"/>
              <w:overflowPunct/>
              <w:adjustRightInd/>
              <w:rPr>
                <w:rFonts w:eastAsiaTheme="minorEastAsia"/>
                <w:szCs w:val="24"/>
              </w:rPr>
            </w:pPr>
          </w:p>
        </w:tc>
        <w:tc>
          <w:tcPr>
            <w:tcW w:w="434" w:type="dxa"/>
            <w:tcBorders>
              <w:top w:val="single" w:sz="4" w:space="0" w:color="auto"/>
              <w:left w:val="nil"/>
              <w:bottom w:val="single" w:sz="4" w:space="0" w:color="auto"/>
              <w:right w:val="nil"/>
            </w:tcBorders>
          </w:tcPr>
          <w:p w14:paraId="47246009" w14:textId="77777777" w:rsidR="00C700EB" w:rsidRPr="00C700EB" w:rsidRDefault="00C700EB" w:rsidP="006F3569">
            <w:pPr>
              <w:widowControl w:val="0"/>
              <w:overflowPunct/>
              <w:adjustRightInd/>
              <w:rPr>
                <w:rFonts w:eastAsiaTheme="minorEastAsia"/>
                <w:szCs w:val="24"/>
              </w:rPr>
            </w:pPr>
          </w:p>
        </w:tc>
        <w:tc>
          <w:tcPr>
            <w:tcW w:w="8203" w:type="dxa"/>
            <w:tcBorders>
              <w:top w:val="nil"/>
              <w:left w:val="nil"/>
              <w:bottom w:val="nil"/>
              <w:right w:val="nil"/>
            </w:tcBorders>
          </w:tcPr>
          <w:p w14:paraId="598509D1" w14:textId="77777777" w:rsidR="00C700EB" w:rsidRPr="00C700EB" w:rsidRDefault="00C700EB" w:rsidP="006F3569">
            <w:pPr>
              <w:widowControl w:val="0"/>
              <w:overflowPunct/>
              <w:adjustRightInd/>
              <w:rPr>
                <w:rFonts w:eastAsiaTheme="minorEastAsia"/>
                <w:szCs w:val="24"/>
              </w:rPr>
            </w:pPr>
          </w:p>
        </w:tc>
      </w:tr>
      <w:tr w:rsidR="00C700EB" w:rsidRPr="00C700EB" w14:paraId="7F16CD86" w14:textId="77777777" w:rsidTr="001F7A77">
        <w:tc>
          <w:tcPr>
            <w:tcW w:w="434" w:type="dxa"/>
            <w:tcBorders>
              <w:top w:val="nil"/>
              <w:left w:val="nil"/>
              <w:bottom w:val="nil"/>
            </w:tcBorders>
          </w:tcPr>
          <w:p w14:paraId="4234EF6B" w14:textId="77777777" w:rsidR="00C700EB" w:rsidRPr="00C700EB" w:rsidRDefault="00C700EB" w:rsidP="006F3569">
            <w:pPr>
              <w:widowControl w:val="0"/>
              <w:overflowPunct/>
              <w:adjustRightInd/>
              <w:rPr>
                <w:rFonts w:eastAsiaTheme="minorEastAsia"/>
                <w:szCs w:val="24"/>
              </w:rPr>
            </w:pPr>
          </w:p>
        </w:tc>
        <w:tc>
          <w:tcPr>
            <w:tcW w:w="434" w:type="dxa"/>
            <w:tcBorders>
              <w:top w:val="single" w:sz="4" w:space="0" w:color="auto"/>
              <w:bottom w:val="single" w:sz="4" w:space="0" w:color="auto"/>
            </w:tcBorders>
          </w:tcPr>
          <w:p w14:paraId="03D1A202" w14:textId="77777777" w:rsidR="00C700EB" w:rsidRPr="00C700EB" w:rsidRDefault="00C700EB" w:rsidP="006F3569">
            <w:pPr>
              <w:widowControl w:val="0"/>
              <w:overflowPunct/>
              <w:adjustRightInd/>
              <w:rPr>
                <w:rFonts w:eastAsiaTheme="minorEastAsia"/>
                <w:szCs w:val="24"/>
              </w:rPr>
            </w:pPr>
          </w:p>
        </w:tc>
        <w:tc>
          <w:tcPr>
            <w:tcW w:w="8203" w:type="dxa"/>
            <w:tcBorders>
              <w:top w:val="nil"/>
              <w:bottom w:val="nil"/>
              <w:right w:val="nil"/>
            </w:tcBorders>
          </w:tcPr>
          <w:p w14:paraId="1C40DACE" w14:textId="77777777" w:rsidR="00C700EB" w:rsidRPr="00C700EB" w:rsidRDefault="00C700EB" w:rsidP="006F3569">
            <w:pPr>
              <w:widowControl w:val="0"/>
              <w:overflowPunct/>
              <w:adjustRightInd/>
              <w:jc w:val="both"/>
              <w:rPr>
                <w:rFonts w:eastAsiaTheme="minorEastAsia"/>
                <w:szCs w:val="24"/>
              </w:rPr>
            </w:pPr>
            <w:r w:rsidRPr="00C700EB">
              <w:rPr>
                <w:rFonts w:eastAsiaTheme="minorEastAsia"/>
                <w:szCs w:val="24"/>
              </w:rPr>
              <w:t>направить по адресу электронной почты: ______________________________;</w:t>
            </w:r>
          </w:p>
        </w:tc>
      </w:tr>
      <w:tr w:rsidR="00C700EB" w:rsidRPr="00C700EB" w14:paraId="5A74A849" w14:textId="77777777" w:rsidTr="001F7A77">
        <w:tc>
          <w:tcPr>
            <w:tcW w:w="434" w:type="dxa"/>
            <w:tcBorders>
              <w:top w:val="nil"/>
              <w:left w:val="nil"/>
              <w:bottom w:val="nil"/>
              <w:right w:val="nil"/>
            </w:tcBorders>
          </w:tcPr>
          <w:p w14:paraId="28D792D4" w14:textId="77777777" w:rsidR="00C700EB" w:rsidRPr="00C700EB" w:rsidRDefault="00C700EB" w:rsidP="006F3569">
            <w:pPr>
              <w:widowControl w:val="0"/>
              <w:overflowPunct/>
              <w:adjustRightInd/>
              <w:rPr>
                <w:rFonts w:eastAsiaTheme="minorEastAsia"/>
                <w:szCs w:val="24"/>
              </w:rPr>
            </w:pPr>
          </w:p>
        </w:tc>
        <w:tc>
          <w:tcPr>
            <w:tcW w:w="434" w:type="dxa"/>
            <w:tcBorders>
              <w:top w:val="single" w:sz="4" w:space="0" w:color="auto"/>
              <w:left w:val="nil"/>
              <w:bottom w:val="single" w:sz="4" w:space="0" w:color="auto"/>
              <w:right w:val="nil"/>
            </w:tcBorders>
          </w:tcPr>
          <w:p w14:paraId="7128A04F" w14:textId="77777777" w:rsidR="00C700EB" w:rsidRPr="00C700EB" w:rsidRDefault="00C700EB" w:rsidP="006F3569">
            <w:pPr>
              <w:widowControl w:val="0"/>
              <w:overflowPunct/>
              <w:adjustRightInd/>
              <w:rPr>
                <w:rFonts w:eastAsiaTheme="minorEastAsia"/>
                <w:szCs w:val="24"/>
              </w:rPr>
            </w:pPr>
          </w:p>
        </w:tc>
        <w:tc>
          <w:tcPr>
            <w:tcW w:w="8203" w:type="dxa"/>
            <w:tcBorders>
              <w:top w:val="nil"/>
              <w:left w:val="nil"/>
              <w:bottom w:val="nil"/>
              <w:right w:val="nil"/>
            </w:tcBorders>
          </w:tcPr>
          <w:p w14:paraId="3E9AF9F9" w14:textId="77777777" w:rsidR="00C700EB" w:rsidRPr="00C700EB" w:rsidRDefault="00C700EB" w:rsidP="006F3569">
            <w:pPr>
              <w:widowControl w:val="0"/>
              <w:overflowPunct/>
              <w:adjustRightInd/>
              <w:jc w:val="both"/>
              <w:rPr>
                <w:rFonts w:eastAsiaTheme="minorEastAsia"/>
                <w:szCs w:val="24"/>
              </w:rPr>
            </w:pPr>
          </w:p>
        </w:tc>
      </w:tr>
      <w:tr w:rsidR="00C700EB" w:rsidRPr="00C700EB" w14:paraId="3086E407" w14:textId="77777777" w:rsidTr="001F7A77">
        <w:tc>
          <w:tcPr>
            <w:tcW w:w="434" w:type="dxa"/>
            <w:tcBorders>
              <w:top w:val="nil"/>
              <w:left w:val="nil"/>
              <w:bottom w:val="nil"/>
            </w:tcBorders>
          </w:tcPr>
          <w:p w14:paraId="4868E8C3" w14:textId="77777777" w:rsidR="00C700EB" w:rsidRPr="00C700EB" w:rsidRDefault="00C700EB" w:rsidP="006F3569">
            <w:pPr>
              <w:widowControl w:val="0"/>
              <w:overflowPunct/>
              <w:adjustRightInd/>
              <w:rPr>
                <w:rFonts w:eastAsiaTheme="minorEastAsia"/>
                <w:szCs w:val="24"/>
              </w:rPr>
            </w:pPr>
          </w:p>
        </w:tc>
        <w:tc>
          <w:tcPr>
            <w:tcW w:w="434" w:type="dxa"/>
            <w:tcBorders>
              <w:top w:val="single" w:sz="4" w:space="0" w:color="auto"/>
              <w:left w:val="single" w:sz="4" w:space="0" w:color="auto"/>
              <w:bottom w:val="single" w:sz="4" w:space="0" w:color="auto"/>
            </w:tcBorders>
          </w:tcPr>
          <w:p w14:paraId="7BB65E6C" w14:textId="77777777" w:rsidR="00C700EB" w:rsidRPr="00C700EB" w:rsidRDefault="00C700EB" w:rsidP="006F3569">
            <w:pPr>
              <w:widowControl w:val="0"/>
              <w:overflowPunct/>
              <w:adjustRightInd/>
              <w:rPr>
                <w:rFonts w:eastAsiaTheme="minorEastAsia"/>
                <w:szCs w:val="24"/>
              </w:rPr>
            </w:pPr>
          </w:p>
        </w:tc>
        <w:tc>
          <w:tcPr>
            <w:tcW w:w="8203" w:type="dxa"/>
            <w:tcBorders>
              <w:top w:val="nil"/>
              <w:left w:val="single" w:sz="4" w:space="0" w:color="auto"/>
              <w:bottom w:val="nil"/>
              <w:right w:val="nil"/>
            </w:tcBorders>
          </w:tcPr>
          <w:p w14:paraId="1E51506B" w14:textId="77777777" w:rsidR="00C700EB" w:rsidRPr="00C700EB" w:rsidRDefault="00C700EB" w:rsidP="006F3569">
            <w:pPr>
              <w:widowControl w:val="0"/>
              <w:overflowPunct/>
              <w:adjustRightInd/>
              <w:jc w:val="both"/>
              <w:rPr>
                <w:rFonts w:eastAsiaTheme="minorEastAsia"/>
                <w:szCs w:val="24"/>
              </w:rPr>
            </w:pPr>
            <w:r w:rsidRPr="00C700EB">
              <w:rPr>
                <w:rFonts w:eastAsiaTheme="minorEastAsia"/>
                <w:szCs w:val="24"/>
              </w:rPr>
              <w:t>вручить лично.</w:t>
            </w:r>
          </w:p>
        </w:tc>
      </w:tr>
    </w:tbl>
    <w:p w14:paraId="41E69B23" w14:textId="77777777" w:rsidR="00920D60" w:rsidRPr="006F3569" w:rsidRDefault="00920D60" w:rsidP="006F3569">
      <w:pPr>
        <w:overflowPunct/>
        <w:adjustRightInd/>
        <w:rPr>
          <w:rFonts w:eastAsiaTheme="minorEastAsia"/>
          <w:szCs w:val="24"/>
        </w:rPr>
      </w:pPr>
    </w:p>
    <w:p w14:paraId="46DA6934" w14:textId="77777777" w:rsidR="00C700EB" w:rsidRPr="00C700EB" w:rsidRDefault="00C700EB" w:rsidP="006F3569">
      <w:pPr>
        <w:overflowPunct/>
        <w:adjustRightInd/>
        <w:rPr>
          <w:rFonts w:eastAsiaTheme="minorEastAsia"/>
          <w:szCs w:val="24"/>
        </w:rPr>
      </w:pPr>
      <w:r w:rsidRPr="00C700EB">
        <w:rPr>
          <w:rFonts w:eastAsiaTheme="minorEastAsia"/>
          <w:szCs w:val="24"/>
        </w:rPr>
        <w:t xml:space="preserve">Заявитель: </w:t>
      </w:r>
    </w:p>
    <w:p w14:paraId="4402C16A" w14:textId="77777777" w:rsidR="00C700EB" w:rsidRPr="00C700EB" w:rsidRDefault="00C700EB" w:rsidP="006F3569">
      <w:pPr>
        <w:overflowPunct/>
        <w:adjustRightInd/>
        <w:rPr>
          <w:rFonts w:eastAsiaTheme="minorEastAsia"/>
          <w:szCs w:val="24"/>
        </w:rPr>
      </w:pPr>
      <w:r w:rsidRPr="00C700EB">
        <w:rPr>
          <w:rFonts w:eastAsiaTheme="minorEastAsia"/>
          <w:szCs w:val="24"/>
        </w:rPr>
        <w:t>______________________________/________________ / ___________________ /</w:t>
      </w:r>
    </w:p>
    <w:p w14:paraId="38C2CAF6" w14:textId="77777777" w:rsidR="00C700EB" w:rsidRPr="00C700EB" w:rsidRDefault="00C700EB" w:rsidP="006F3569">
      <w:pPr>
        <w:overflowPunct/>
        <w:adjustRightInd/>
        <w:rPr>
          <w:rFonts w:eastAsiaTheme="minorEastAsia"/>
          <w:sz w:val="18"/>
          <w:szCs w:val="18"/>
        </w:rPr>
      </w:pPr>
      <w:r w:rsidRPr="00C700EB">
        <w:rPr>
          <w:rFonts w:eastAsiaTheme="minorEastAsia"/>
          <w:sz w:val="18"/>
          <w:szCs w:val="18"/>
        </w:rPr>
        <w:t xml:space="preserve">    (должность)                                     (подпись)                            (Фамилия И.О.)</w:t>
      </w:r>
    </w:p>
    <w:p w14:paraId="23F115D6" w14:textId="77777777" w:rsidR="00C700EB" w:rsidRPr="00C700EB" w:rsidRDefault="00C700EB" w:rsidP="006F3569">
      <w:pPr>
        <w:overflowPunct/>
        <w:adjustRightInd/>
        <w:rPr>
          <w:rFonts w:eastAsiaTheme="minorEastAsia"/>
          <w:szCs w:val="24"/>
        </w:rPr>
      </w:pPr>
      <w:r w:rsidRPr="00C700EB">
        <w:rPr>
          <w:rFonts w:eastAsiaTheme="minorEastAsia"/>
          <w:szCs w:val="24"/>
        </w:rPr>
        <w:t xml:space="preserve">                  </w:t>
      </w:r>
    </w:p>
    <w:p w14:paraId="72DF7DBE" w14:textId="77777777" w:rsidR="00C700EB" w:rsidRPr="00C700EB" w:rsidRDefault="00C700EB" w:rsidP="006F3569">
      <w:pPr>
        <w:overflowPunct/>
        <w:adjustRightInd/>
        <w:rPr>
          <w:rFonts w:eastAsiaTheme="minorEastAsia"/>
          <w:szCs w:val="24"/>
        </w:rPr>
      </w:pPr>
      <w:r w:rsidRPr="00C700EB">
        <w:rPr>
          <w:rFonts w:eastAsiaTheme="minorEastAsia"/>
          <w:szCs w:val="24"/>
        </w:rPr>
        <w:t>Главный бухгалтер: ________________ / ___________________ /</w:t>
      </w:r>
    </w:p>
    <w:p w14:paraId="02E7DB69" w14:textId="77777777" w:rsidR="00C700EB" w:rsidRPr="00C700EB" w:rsidRDefault="00C700EB" w:rsidP="006F3569">
      <w:pPr>
        <w:overflowPunct/>
        <w:adjustRightInd/>
        <w:rPr>
          <w:rFonts w:eastAsiaTheme="minorEastAsia"/>
          <w:sz w:val="18"/>
          <w:szCs w:val="18"/>
        </w:rPr>
      </w:pPr>
      <w:r w:rsidRPr="00C700EB">
        <w:rPr>
          <w:rFonts w:eastAsiaTheme="minorEastAsia"/>
          <w:sz w:val="18"/>
          <w:szCs w:val="18"/>
        </w:rPr>
        <w:t xml:space="preserve">            (подпись)                            (Фамилия И.О.)</w:t>
      </w:r>
    </w:p>
    <w:p w14:paraId="13D90884" w14:textId="77777777" w:rsidR="00C700EB" w:rsidRPr="00C700EB" w:rsidRDefault="00C700EB" w:rsidP="006F3569">
      <w:pPr>
        <w:overflowPunct/>
        <w:adjustRightInd/>
        <w:rPr>
          <w:rFonts w:eastAsiaTheme="minorEastAsia"/>
          <w:szCs w:val="24"/>
        </w:rPr>
      </w:pPr>
    </w:p>
    <w:p w14:paraId="08285A5E" w14:textId="77777777" w:rsidR="00C700EB" w:rsidRPr="00C700EB" w:rsidRDefault="00C700EB" w:rsidP="006F3569">
      <w:pPr>
        <w:overflowPunct/>
        <w:adjustRightInd/>
        <w:rPr>
          <w:rFonts w:eastAsiaTheme="minorEastAsia"/>
          <w:szCs w:val="24"/>
        </w:rPr>
      </w:pPr>
      <w:r w:rsidRPr="00C700EB">
        <w:rPr>
          <w:rFonts w:eastAsiaTheme="minorEastAsia"/>
          <w:szCs w:val="24"/>
        </w:rPr>
        <w:t>М.П.</w:t>
      </w:r>
    </w:p>
    <w:p w14:paraId="0F1F8B4A" w14:textId="77777777" w:rsidR="00C700EB" w:rsidRPr="00C700EB" w:rsidRDefault="00C700EB" w:rsidP="006F3569">
      <w:pPr>
        <w:overflowPunct/>
        <w:adjustRightInd/>
        <w:rPr>
          <w:rFonts w:eastAsiaTheme="minorEastAsia"/>
          <w:sz w:val="18"/>
          <w:szCs w:val="18"/>
        </w:rPr>
      </w:pPr>
      <w:r w:rsidRPr="00C700EB">
        <w:rPr>
          <w:rFonts w:eastAsiaTheme="minorEastAsia"/>
          <w:sz w:val="18"/>
          <w:szCs w:val="18"/>
        </w:rPr>
        <w:t>(при наличии)</w:t>
      </w:r>
    </w:p>
    <w:p w14:paraId="482F3FC4" w14:textId="77777777" w:rsidR="00C700EB" w:rsidRPr="00C700EB" w:rsidRDefault="00C700EB" w:rsidP="006F3569">
      <w:pPr>
        <w:overflowPunct/>
        <w:adjustRightInd/>
        <w:jc w:val="right"/>
        <w:rPr>
          <w:rFonts w:eastAsiaTheme="minorEastAsia"/>
          <w:szCs w:val="24"/>
        </w:rPr>
      </w:pPr>
      <w:r w:rsidRPr="00C700EB">
        <w:rPr>
          <w:rFonts w:eastAsiaTheme="minorEastAsia"/>
          <w:szCs w:val="24"/>
        </w:rPr>
        <w:t>Дата: ________________________</w:t>
      </w:r>
    </w:p>
    <w:p w14:paraId="57AE30A5" w14:textId="77777777" w:rsidR="00C700EB" w:rsidRPr="00C700EB" w:rsidRDefault="00C700EB" w:rsidP="006F3569">
      <w:pPr>
        <w:widowControl w:val="0"/>
        <w:overflowPunct/>
        <w:adjustRightInd/>
        <w:ind w:firstLine="708"/>
        <w:jc w:val="center"/>
        <w:rPr>
          <w:sz w:val="18"/>
          <w:szCs w:val="18"/>
        </w:rPr>
      </w:pPr>
      <w:r w:rsidRPr="00C700EB">
        <w:rPr>
          <w:szCs w:val="24"/>
        </w:rPr>
        <w:t xml:space="preserve">                                                                                 </w:t>
      </w:r>
      <w:r w:rsidRPr="00C700EB">
        <w:rPr>
          <w:sz w:val="18"/>
          <w:szCs w:val="18"/>
        </w:rPr>
        <w:t>(день, месяц, год)</w:t>
      </w:r>
    </w:p>
    <w:p w14:paraId="508D201A" w14:textId="77777777" w:rsidR="00C700EB" w:rsidRPr="00C700EB" w:rsidRDefault="00C700EB" w:rsidP="006F3569">
      <w:pPr>
        <w:widowControl w:val="0"/>
        <w:overflowPunct/>
        <w:adjustRightInd/>
        <w:ind w:firstLine="708"/>
        <w:jc w:val="center"/>
        <w:rPr>
          <w:sz w:val="18"/>
          <w:szCs w:val="18"/>
        </w:rPr>
      </w:pPr>
    </w:p>
    <w:p w14:paraId="51157071" w14:textId="77777777" w:rsidR="00C700EB" w:rsidRPr="00C700EB" w:rsidRDefault="00C700EB" w:rsidP="00C700EB">
      <w:pPr>
        <w:widowControl w:val="0"/>
        <w:overflowPunct/>
        <w:adjustRightInd/>
        <w:ind w:left="708" w:firstLine="708"/>
        <w:rPr>
          <w:sz w:val="28"/>
          <w:szCs w:val="28"/>
        </w:rPr>
        <w:sectPr w:rsidR="00C700EB" w:rsidRPr="00C700EB" w:rsidSect="00C700EB">
          <w:headerReference w:type="even" r:id="rId69"/>
          <w:headerReference w:type="default" r:id="rId70"/>
          <w:footerReference w:type="even" r:id="rId71"/>
          <w:footerReference w:type="default" r:id="rId72"/>
          <w:headerReference w:type="first" r:id="rId73"/>
          <w:footerReference w:type="first" r:id="rId74"/>
          <w:pgSz w:w="11906" w:h="16838"/>
          <w:pgMar w:top="993" w:right="567" w:bottom="567" w:left="1701" w:header="709" w:footer="709" w:gutter="0"/>
          <w:pgNumType w:start="1"/>
          <w:cols w:space="708"/>
          <w:titlePg/>
          <w:docGrid w:linePitch="360"/>
        </w:sectPr>
      </w:pPr>
    </w:p>
    <w:p w14:paraId="3E878793" w14:textId="77777777" w:rsidR="00621B85" w:rsidRPr="006F3569" w:rsidRDefault="00920D60" w:rsidP="00561195">
      <w:pPr>
        <w:widowControl w:val="0"/>
        <w:suppressAutoHyphens/>
        <w:ind w:left="6237"/>
        <w:textAlignment w:val="baseline"/>
        <w:rPr>
          <w:rFonts w:eastAsia="SimSun"/>
          <w:kern w:val="3"/>
          <w:lang w:eastAsia="zh-CN" w:bidi="hi-IN"/>
        </w:rPr>
      </w:pPr>
      <w:r w:rsidRPr="006F3569">
        <w:rPr>
          <w:rFonts w:eastAsia="SimSun"/>
          <w:kern w:val="3"/>
          <w:lang w:eastAsia="zh-CN" w:bidi="hi-IN"/>
        </w:rPr>
        <w:t>Приложение № 2</w:t>
      </w:r>
    </w:p>
    <w:p w14:paraId="7068FB26" w14:textId="77777777" w:rsidR="00561195" w:rsidRPr="00561195" w:rsidRDefault="00561195" w:rsidP="00561195">
      <w:pPr>
        <w:ind w:left="6237"/>
        <w:rPr>
          <w:bCs/>
          <w:szCs w:val="24"/>
        </w:rPr>
      </w:pPr>
      <w:r w:rsidRPr="00C700EB">
        <w:rPr>
          <w:szCs w:val="24"/>
        </w:rPr>
        <w:t xml:space="preserve">к </w:t>
      </w:r>
      <w:r w:rsidRPr="006F3569">
        <w:rPr>
          <w:bCs/>
          <w:szCs w:val="24"/>
        </w:rPr>
        <w:t>Порядку предоставления субъектам малого и среднего предпринимательства грантов в форме субсидий на начало ведения предпринимательской</w:t>
      </w:r>
      <w:r w:rsidRPr="00561195">
        <w:rPr>
          <w:bCs/>
          <w:szCs w:val="24"/>
        </w:rPr>
        <w:t xml:space="preserve"> деятельности, развития социального предпринимательства</w:t>
      </w:r>
    </w:p>
    <w:p w14:paraId="0677DE77" w14:textId="77777777" w:rsidR="00621B85" w:rsidRPr="00860D5E" w:rsidRDefault="00621B85" w:rsidP="00621B85"/>
    <w:p w14:paraId="3F9E1FDF" w14:textId="77777777" w:rsidR="00621B85" w:rsidRPr="00860D5E" w:rsidRDefault="00621B85" w:rsidP="00621B85">
      <w:pPr>
        <w:jc w:val="center"/>
      </w:pPr>
      <w:r w:rsidRPr="00860D5E">
        <w:t xml:space="preserve">Согласие </w:t>
      </w:r>
    </w:p>
    <w:p w14:paraId="30398109" w14:textId="77777777" w:rsidR="00621B85" w:rsidRPr="00860D5E" w:rsidRDefault="00621B85" w:rsidP="00621B85">
      <w:pPr>
        <w:jc w:val="center"/>
      </w:pPr>
      <w:r w:rsidRPr="00860D5E">
        <w:t>на обработку персональных данных</w:t>
      </w:r>
    </w:p>
    <w:p w14:paraId="2917F3A3" w14:textId="77777777" w:rsidR="00621B85" w:rsidRPr="00860D5E" w:rsidRDefault="00621B85" w:rsidP="00621B85">
      <w:pPr>
        <w:jc w:val="center"/>
      </w:pPr>
    </w:p>
    <w:p w14:paraId="16EA84FE" w14:textId="77777777" w:rsidR="00621B85" w:rsidRPr="00860D5E" w:rsidRDefault="00621B85" w:rsidP="00621B85">
      <w:pPr>
        <w:jc w:val="both"/>
      </w:pPr>
      <w:r w:rsidRPr="00860D5E">
        <w:t>Я, ___________________________________________________________________________</w:t>
      </w:r>
      <w:r>
        <w:t>,</w:t>
      </w:r>
    </w:p>
    <w:p w14:paraId="3DFCB068" w14:textId="77777777" w:rsidR="00621B85" w:rsidRPr="00860D5E" w:rsidRDefault="00621B85" w:rsidP="00621B85">
      <w:pPr>
        <w:jc w:val="center"/>
      </w:pPr>
      <w:r w:rsidRPr="00860D5E">
        <w:t>(Ф.И.О. участник</w:t>
      </w:r>
      <w:r>
        <w:t>а/контактного лица организации</w:t>
      </w:r>
      <w:r w:rsidRPr="00860D5E">
        <w:t xml:space="preserve"> участника конкурса)</w:t>
      </w:r>
    </w:p>
    <w:p w14:paraId="22085F19" w14:textId="77777777" w:rsidR="00621B85" w:rsidRDefault="00621B85" w:rsidP="00621B85">
      <w:pPr>
        <w:jc w:val="both"/>
      </w:pPr>
      <w:r>
        <w:t xml:space="preserve">зарегистрированный по адресу: </w:t>
      </w:r>
      <w:r w:rsidRPr="00860D5E">
        <w:t>_____________________________________________</w:t>
      </w:r>
      <w:r>
        <w:t>_____</w:t>
      </w:r>
    </w:p>
    <w:p w14:paraId="36350957" w14:textId="77777777" w:rsidR="00621B85" w:rsidRDefault="00621B85" w:rsidP="00621B85">
      <w:pPr>
        <w:jc w:val="both"/>
      </w:pPr>
      <w:r>
        <w:t>_____________________________________________________________________________.</w:t>
      </w:r>
    </w:p>
    <w:p w14:paraId="2BB41E7B" w14:textId="77777777" w:rsidR="00621B85" w:rsidRDefault="00621B85" w:rsidP="00621B85">
      <w:pPr>
        <w:jc w:val="center"/>
      </w:pPr>
      <w:r>
        <w:t>(адрес регистрации)</w:t>
      </w:r>
    </w:p>
    <w:p w14:paraId="38022049" w14:textId="77777777" w:rsidR="00621B85" w:rsidRDefault="00621B85" w:rsidP="00621B85">
      <w:pPr>
        <w:jc w:val="both"/>
      </w:pPr>
      <w:r w:rsidRPr="00860D5E">
        <w:t>даю свое согласие должностным лицам администрации Дзержин</w:t>
      </w:r>
      <w:r>
        <w:t xml:space="preserve">ского района Красноярского края, </w:t>
      </w:r>
      <w:r w:rsidRPr="00860D5E">
        <w:t xml:space="preserve">на обработку моих персональных данных, относящихся к перечисленным ниже категориям данных: </w:t>
      </w:r>
      <w:r>
        <w:t xml:space="preserve">фамилии, имени отчества, года, месяца, даты и места рождения, почтового и юридического адресов, ИНН; ОГРНИН; ОГРНЮЛ, </w:t>
      </w:r>
      <w:r w:rsidRPr="00860D5E">
        <w:t>иные сведения, содержащиеся в документах, предоставленных в администрацию Дзержинского района Красноя</w:t>
      </w:r>
      <w:r>
        <w:t xml:space="preserve">рского края, </w:t>
      </w:r>
      <w:r w:rsidRPr="00860D5E">
        <w:t>доступ к представленным документам заинтересованных лиц, в целях учета бюджетных с</w:t>
      </w:r>
      <w:r>
        <w:t>редств и денежных обязательств.</w:t>
      </w:r>
    </w:p>
    <w:p w14:paraId="449D74EC" w14:textId="77777777" w:rsidR="00621B85" w:rsidRPr="00503A55" w:rsidRDefault="00621B85" w:rsidP="00621B85">
      <w:pPr>
        <w:ind w:firstLine="567"/>
        <w:jc w:val="both"/>
      </w:pPr>
      <w:r w:rsidRPr="00503A55">
        <w:t>Предоставляю оператору право осуществлять все действия (операции) с моими персональными данными, то есть на совершение действий, предусмотренных пунктом 3 статьи 3 Федерального закона от 27.07.2006 № 152-ФЗ «О персональных данных», включая сбор, систематизацию, ведение, в том числе в Единый реестр субъектов малого и среднего предпринимательства – получателя поддержки (</w:t>
      </w:r>
      <w:hyperlink r:id="rId75">
        <w:r w:rsidRPr="00503A55">
          <w:t>https://rmsp-pp.nalog.ru</w:t>
        </w:r>
      </w:hyperlink>
      <w:r w:rsidRPr="00503A55">
        <w:t>), накопление, хранение, уточнение (обновление, изменение), обезличивание, блокирование, уничтожение, использование.</w:t>
      </w:r>
    </w:p>
    <w:p w14:paraId="679B6ADB" w14:textId="77777777" w:rsidR="00621B85" w:rsidRPr="00860D5E" w:rsidRDefault="00621B85" w:rsidP="00621B85">
      <w:pPr>
        <w:ind w:firstLine="567"/>
        <w:jc w:val="both"/>
      </w:pPr>
      <w:r w:rsidRPr="00860D5E">
        <w:t>В процессе обработки Оператором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третьим лицам.</w:t>
      </w:r>
    </w:p>
    <w:p w14:paraId="505F4DB1" w14:textId="77777777" w:rsidR="00621B85" w:rsidRPr="00860D5E" w:rsidRDefault="00621B85" w:rsidP="00621B85"/>
    <w:p w14:paraId="73345BFC" w14:textId="77777777" w:rsidR="00621B85" w:rsidRDefault="00621B85" w:rsidP="00621B85">
      <w:pPr>
        <w:ind w:firstLine="567"/>
        <w:jc w:val="both"/>
      </w:pPr>
      <w:r>
        <w:t>Я ознакомлен (а), что:</w:t>
      </w:r>
    </w:p>
    <w:p w14:paraId="3AB9C6D6" w14:textId="77777777" w:rsidR="00621B85" w:rsidRPr="00860D5E" w:rsidRDefault="00621B85" w:rsidP="00621B85">
      <w:pPr>
        <w:ind w:firstLine="567"/>
        <w:jc w:val="both"/>
      </w:pPr>
      <w:r w:rsidRPr="00860D5E">
        <w:t>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 получателей поддержки;</w:t>
      </w:r>
    </w:p>
    <w:p w14:paraId="040DD5FD" w14:textId="77777777" w:rsidR="00621B85" w:rsidRPr="00860D5E" w:rsidRDefault="00621B85" w:rsidP="00621B85">
      <w:pPr>
        <w:ind w:firstLine="567"/>
        <w:jc w:val="both"/>
      </w:pPr>
      <w:r w:rsidRPr="00860D5E">
        <w:t>данное согласие может быть отозвано в любой момент по моему письменному заявлению;</w:t>
      </w:r>
    </w:p>
    <w:p w14:paraId="21D70103" w14:textId="77777777" w:rsidR="00621B85" w:rsidRPr="00860D5E" w:rsidRDefault="00621B85" w:rsidP="00621B85">
      <w:pPr>
        <w:ind w:firstLine="567"/>
        <w:jc w:val="both"/>
      </w:pPr>
      <w:r w:rsidRPr="00860D5E">
        <w:t>я подтверждаю, что, давая такое Согласие, я действую свободно, по собственной воле и в своих интересах;</w:t>
      </w:r>
    </w:p>
    <w:p w14:paraId="504E891C" w14:textId="77777777" w:rsidR="00621B85" w:rsidRPr="00860D5E" w:rsidRDefault="00621B85" w:rsidP="00621B85">
      <w:pPr>
        <w:ind w:firstLine="567"/>
        <w:jc w:val="both"/>
      </w:pPr>
      <w:r w:rsidRPr="00860D5E">
        <w:t xml:space="preserve">Я ознакомлен (а) с правами субъекта персональных данных, предусмотренными главой 3 </w:t>
      </w:r>
      <w:r>
        <w:t>Федерального</w:t>
      </w:r>
      <w:r w:rsidRPr="00503A55">
        <w:t xml:space="preserve"> закон</w:t>
      </w:r>
      <w:r>
        <w:t>а</w:t>
      </w:r>
      <w:r w:rsidRPr="00503A55">
        <w:t xml:space="preserve"> от 27.07.2006 N 152-ФЗ "О персональных данных"</w:t>
      </w:r>
      <w:r>
        <w:t>.</w:t>
      </w:r>
    </w:p>
    <w:p w14:paraId="6FEED9C6" w14:textId="77777777" w:rsidR="00621B85" w:rsidRPr="00860D5E" w:rsidRDefault="00621B85" w:rsidP="00621B85">
      <w:pPr>
        <w:ind w:firstLine="567"/>
        <w:jc w:val="right"/>
      </w:pPr>
      <w:r w:rsidRPr="00860D5E">
        <w:t xml:space="preserve"> </w:t>
      </w:r>
    </w:p>
    <w:p w14:paraId="392582A2" w14:textId="77777777" w:rsidR="00621B85" w:rsidRPr="00860D5E" w:rsidRDefault="00621B85" w:rsidP="00621B85">
      <w:pPr>
        <w:ind w:firstLine="567"/>
        <w:jc w:val="right"/>
      </w:pPr>
      <w:r>
        <w:t>«____» _________________ 20__ г.</w:t>
      </w:r>
    </w:p>
    <w:tbl>
      <w:tblPr>
        <w:tblW w:w="9493" w:type="dxa"/>
        <w:tblLayout w:type="fixed"/>
        <w:tblCellMar>
          <w:top w:w="102" w:type="dxa"/>
          <w:left w:w="62" w:type="dxa"/>
          <w:bottom w:w="102" w:type="dxa"/>
          <w:right w:w="62" w:type="dxa"/>
        </w:tblCellMar>
        <w:tblLook w:val="04A0" w:firstRow="1" w:lastRow="0" w:firstColumn="1" w:lastColumn="0" w:noHBand="0" w:noVBand="1"/>
      </w:tblPr>
      <w:tblGrid>
        <w:gridCol w:w="2472"/>
        <w:gridCol w:w="3544"/>
        <w:gridCol w:w="850"/>
        <w:gridCol w:w="2627"/>
      </w:tblGrid>
      <w:tr w:rsidR="00621B85" w:rsidRPr="00860D5E" w14:paraId="42305EE9" w14:textId="77777777" w:rsidTr="00905C7C">
        <w:tc>
          <w:tcPr>
            <w:tcW w:w="2472" w:type="dxa"/>
          </w:tcPr>
          <w:p w14:paraId="6F114482" w14:textId="77777777" w:rsidR="00621B85" w:rsidRPr="00860D5E" w:rsidRDefault="00621B85" w:rsidP="00905C7C">
            <w:pPr>
              <w:widowControl w:val="0"/>
              <w:jc w:val="both"/>
              <w:rPr>
                <w:rFonts w:eastAsia="Calibri"/>
              </w:rPr>
            </w:pPr>
            <w:r w:rsidRPr="00860D5E">
              <w:rPr>
                <w:rFonts w:eastAsia="Calibri"/>
              </w:rPr>
              <w:t>Заявитель</w:t>
            </w:r>
          </w:p>
        </w:tc>
        <w:tc>
          <w:tcPr>
            <w:tcW w:w="3544" w:type="dxa"/>
            <w:tcBorders>
              <w:bottom w:val="single" w:sz="4" w:space="0" w:color="auto"/>
            </w:tcBorders>
          </w:tcPr>
          <w:p w14:paraId="047E3042" w14:textId="77777777" w:rsidR="00621B85" w:rsidRPr="00860D5E" w:rsidRDefault="00621B85" w:rsidP="00905C7C">
            <w:pPr>
              <w:widowControl w:val="0"/>
              <w:ind w:firstLine="720"/>
              <w:jc w:val="center"/>
              <w:rPr>
                <w:rFonts w:eastAsia="Calibri"/>
              </w:rPr>
            </w:pPr>
          </w:p>
        </w:tc>
        <w:tc>
          <w:tcPr>
            <w:tcW w:w="850" w:type="dxa"/>
          </w:tcPr>
          <w:p w14:paraId="780DFF5B" w14:textId="77777777" w:rsidR="00621B85" w:rsidRPr="00860D5E" w:rsidRDefault="00621B85" w:rsidP="00905C7C">
            <w:pPr>
              <w:widowControl w:val="0"/>
              <w:ind w:firstLine="720"/>
              <w:rPr>
                <w:rFonts w:eastAsia="Calibri"/>
              </w:rPr>
            </w:pPr>
          </w:p>
        </w:tc>
        <w:tc>
          <w:tcPr>
            <w:tcW w:w="2627" w:type="dxa"/>
            <w:tcBorders>
              <w:bottom w:val="single" w:sz="4" w:space="0" w:color="auto"/>
            </w:tcBorders>
          </w:tcPr>
          <w:p w14:paraId="4C0A4CC7" w14:textId="77777777" w:rsidR="00621B85" w:rsidRPr="00860D5E" w:rsidRDefault="00621B85" w:rsidP="00905C7C">
            <w:pPr>
              <w:widowControl w:val="0"/>
              <w:ind w:firstLine="720"/>
              <w:rPr>
                <w:rFonts w:eastAsia="Calibri"/>
              </w:rPr>
            </w:pPr>
          </w:p>
        </w:tc>
      </w:tr>
      <w:tr w:rsidR="00621B85" w:rsidRPr="00860D5E" w14:paraId="1C13F675" w14:textId="77777777" w:rsidTr="00905C7C">
        <w:tc>
          <w:tcPr>
            <w:tcW w:w="2472" w:type="dxa"/>
          </w:tcPr>
          <w:tbl>
            <w:tblPr>
              <w:tblpPr w:leftFromText="180" w:rightFromText="180" w:vertAnchor="page" w:horzAnchor="margin" w:tblpY="1"/>
              <w:tblW w:w="9071" w:type="dxa"/>
              <w:tblLayout w:type="fixed"/>
              <w:tblCellMar>
                <w:top w:w="102" w:type="dxa"/>
                <w:left w:w="62" w:type="dxa"/>
                <w:bottom w:w="102" w:type="dxa"/>
                <w:right w:w="62" w:type="dxa"/>
              </w:tblCellMar>
              <w:tblLook w:val="04A0" w:firstRow="1" w:lastRow="0" w:firstColumn="1" w:lastColumn="0" w:noHBand="0" w:noVBand="1"/>
            </w:tblPr>
            <w:tblGrid>
              <w:gridCol w:w="9071"/>
            </w:tblGrid>
            <w:tr w:rsidR="00621B85" w:rsidRPr="00860D5E" w14:paraId="61FA0854" w14:textId="77777777" w:rsidTr="00905C7C">
              <w:tc>
                <w:tcPr>
                  <w:tcW w:w="9071" w:type="dxa"/>
                  <w:tcBorders>
                    <w:top w:val="nil"/>
                    <w:left w:val="nil"/>
                    <w:bottom w:val="nil"/>
                    <w:right w:val="nil"/>
                  </w:tcBorders>
                </w:tcPr>
                <w:p w14:paraId="54B5EAB5" w14:textId="77777777" w:rsidR="00621B85" w:rsidRPr="00860D5E" w:rsidRDefault="00621B85" w:rsidP="00905C7C">
                  <w:pPr>
                    <w:widowControl w:val="0"/>
                    <w:ind w:right="-341" w:firstLine="720"/>
                    <w:jc w:val="center"/>
                    <w:rPr>
                      <w:rFonts w:eastAsia="Calibri"/>
                    </w:rPr>
                  </w:pPr>
                </w:p>
              </w:tc>
            </w:tr>
            <w:tr w:rsidR="00621B85" w:rsidRPr="00860D5E" w14:paraId="3B93280A" w14:textId="77777777" w:rsidTr="00905C7C">
              <w:tc>
                <w:tcPr>
                  <w:tcW w:w="9071" w:type="dxa"/>
                  <w:tcBorders>
                    <w:top w:val="nil"/>
                    <w:left w:val="nil"/>
                    <w:bottom w:val="nil"/>
                    <w:right w:val="nil"/>
                  </w:tcBorders>
                </w:tcPr>
                <w:p w14:paraId="501E71E8" w14:textId="77777777" w:rsidR="00621B85" w:rsidRPr="00860D5E" w:rsidRDefault="00621B85" w:rsidP="00905C7C">
                  <w:pPr>
                    <w:widowControl w:val="0"/>
                    <w:ind w:firstLine="82"/>
                    <w:jc w:val="both"/>
                    <w:rPr>
                      <w:rFonts w:eastAsia="Calibri"/>
                    </w:rPr>
                  </w:pPr>
                  <w:r w:rsidRPr="00860D5E">
                    <w:rPr>
                      <w:rFonts w:eastAsia="Calibri"/>
                    </w:rPr>
                    <w:t>М.П.</w:t>
                  </w:r>
                </w:p>
                <w:p w14:paraId="3B04A0A2" w14:textId="77777777" w:rsidR="00621B85" w:rsidRPr="00860D5E" w:rsidRDefault="00621B85" w:rsidP="00905C7C">
                  <w:pPr>
                    <w:widowControl w:val="0"/>
                    <w:ind w:right="-341" w:firstLine="82"/>
                    <w:rPr>
                      <w:rFonts w:eastAsia="Calibri"/>
                    </w:rPr>
                  </w:pPr>
                  <w:r w:rsidRPr="00860D5E">
                    <w:rPr>
                      <w:rFonts w:eastAsia="Calibri"/>
                    </w:rPr>
                    <w:t>(при наличии)</w:t>
                  </w:r>
                </w:p>
              </w:tc>
            </w:tr>
          </w:tbl>
          <w:p w14:paraId="1773E286" w14:textId="77777777" w:rsidR="00621B85" w:rsidRPr="00860D5E" w:rsidRDefault="00621B85" w:rsidP="00905C7C">
            <w:pPr>
              <w:widowControl w:val="0"/>
              <w:ind w:firstLine="720"/>
              <w:rPr>
                <w:rFonts w:eastAsia="Calibri"/>
              </w:rPr>
            </w:pPr>
          </w:p>
        </w:tc>
        <w:tc>
          <w:tcPr>
            <w:tcW w:w="3544" w:type="dxa"/>
            <w:tcBorders>
              <w:top w:val="single" w:sz="4" w:space="0" w:color="auto"/>
            </w:tcBorders>
          </w:tcPr>
          <w:p w14:paraId="53C5EED1" w14:textId="77777777" w:rsidR="00621B85" w:rsidRPr="00860D5E" w:rsidRDefault="00621B85" w:rsidP="00905C7C">
            <w:pPr>
              <w:widowControl w:val="0"/>
              <w:jc w:val="center"/>
              <w:rPr>
                <w:rFonts w:eastAsia="Calibri"/>
              </w:rPr>
            </w:pPr>
            <w:r w:rsidRPr="00860D5E">
              <w:rPr>
                <w:rFonts w:eastAsia="Calibri"/>
              </w:rPr>
              <w:t>(подпись Заявителя или подпись лица,</w:t>
            </w:r>
          </w:p>
          <w:p w14:paraId="6B67B458" w14:textId="77777777" w:rsidR="00621B85" w:rsidRPr="00860D5E" w:rsidRDefault="00621B85" w:rsidP="00905C7C">
            <w:pPr>
              <w:widowControl w:val="0"/>
              <w:jc w:val="center"/>
              <w:rPr>
                <w:rFonts w:eastAsia="Calibri"/>
              </w:rPr>
            </w:pPr>
            <w:r w:rsidRPr="00860D5E">
              <w:rPr>
                <w:rFonts w:eastAsia="Calibri"/>
              </w:rPr>
              <w:t>уполномоченного выступать от имени Заявителя)</w:t>
            </w:r>
          </w:p>
        </w:tc>
        <w:tc>
          <w:tcPr>
            <w:tcW w:w="850" w:type="dxa"/>
          </w:tcPr>
          <w:p w14:paraId="047E8DCE" w14:textId="77777777" w:rsidR="00621B85" w:rsidRPr="00860D5E" w:rsidRDefault="00621B85" w:rsidP="00905C7C">
            <w:pPr>
              <w:widowControl w:val="0"/>
              <w:ind w:firstLine="720"/>
              <w:rPr>
                <w:rFonts w:eastAsia="Calibri"/>
              </w:rPr>
            </w:pPr>
          </w:p>
        </w:tc>
        <w:tc>
          <w:tcPr>
            <w:tcW w:w="2627" w:type="dxa"/>
            <w:tcBorders>
              <w:top w:val="single" w:sz="4" w:space="0" w:color="auto"/>
            </w:tcBorders>
          </w:tcPr>
          <w:p w14:paraId="0612D8CD" w14:textId="77777777" w:rsidR="00621B85" w:rsidRPr="00860D5E" w:rsidRDefault="00621B85" w:rsidP="00905C7C">
            <w:pPr>
              <w:widowControl w:val="0"/>
              <w:jc w:val="center"/>
              <w:rPr>
                <w:rFonts w:eastAsia="Calibri"/>
              </w:rPr>
            </w:pPr>
            <w:r w:rsidRPr="00860D5E">
              <w:rPr>
                <w:rFonts w:eastAsia="Calibri"/>
              </w:rPr>
              <w:t>(И.О. Фамилия)</w:t>
            </w:r>
          </w:p>
        </w:tc>
      </w:tr>
    </w:tbl>
    <w:p w14:paraId="44E2B301" w14:textId="77777777" w:rsidR="00561195" w:rsidRDefault="00561195" w:rsidP="00621B85">
      <w:pPr>
        <w:widowControl w:val="0"/>
        <w:suppressAutoHyphens/>
        <w:ind w:left="6237"/>
        <w:textAlignment w:val="baseline"/>
        <w:rPr>
          <w:rFonts w:eastAsia="SimSun"/>
          <w:kern w:val="3"/>
          <w:szCs w:val="28"/>
          <w:lang w:eastAsia="zh-CN" w:bidi="hi-IN"/>
        </w:rPr>
      </w:pPr>
    </w:p>
    <w:p w14:paraId="47FA18A9" w14:textId="77777777" w:rsidR="00561195" w:rsidRDefault="00561195">
      <w:pPr>
        <w:overflowPunct/>
        <w:autoSpaceDE/>
        <w:autoSpaceDN/>
        <w:adjustRightInd/>
        <w:rPr>
          <w:rFonts w:eastAsia="SimSun"/>
          <w:kern w:val="3"/>
          <w:szCs w:val="28"/>
          <w:lang w:eastAsia="zh-CN" w:bidi="hi-IN"/>
        </w:rPr>
      </w:pPr>
      <w:r>
        <w:rPr>
          <w:rFonts w:eastAsia="SimSun"/>
          <w:kern w:val="3"/>
          <w:szCs w:val="28"/>
          <w:lang w:eastAsia="zh-CN" w:bidi="hi-IN"/>
        </w:rPr>
        <w:br w:type="page"/>
      </w:r>
    </w:p>
    <w:p w14:paraId="6090E96E" w14:textId="77777777" w:rsidR="00561195" w:rsidRPr="00860D5E" w:rsidRDefault="00561195" w:rsidP="00561195">
      <w:pPr>
        <w:widowControl w:val="0"/>
        <w:suppressAutoHyphens/>
        <w:ind w:left="6237"/>
        <w:textAlignment w:val="baseline"/>
        <w:rPr>
          <w:rFonts w:eastAsia="SimSun"/>
          <w:kern w:val="3"/>
          <w:lang w:eastAsia="zh-CN" w:bidi="hi-IN"/>
        </w:rPr>
      </w:pPr>
      <w:r>
        <w:rPr>
          <w:rFonts w:eastAsia="SimSun"/>
          <w:kern w:val="3"/>
          <w:lang w:eastAsia="zh-CN" w:bidi="hi-IN"/>
        </w:rPr>
        <w:t>Приложение № 3</w:t>
      </w:r>
    </w:p>
    <w:p w14:paraId="3257F93A" w14:textId="77777777" w:rsidR="00561195" w:rsidRPr="00561195" w:rsidRDefault="00561195" w:rsidP="00561195">
      <w:pPr>
        <w:ind w:left="6237"/>
        <w:rPr>
          <w:bCs/>
          <w:szCs w:val="24"/>
        </w:rPr>
      </w:pPr>
      <w:r w:rsidRPr="00C700EB">
        <w:rPr>
          <w:szCs w:val="24"/>
        </w:rPr>
        <w:t xml:space="preserve">к </w:t>
      </w:r>
      <w:r>
        <w:rPr>
          <w:bCs/>
          <w:szCs w:val="24"/>
        </w:rPr>
        <w:t>Порядку</w:t>
      </w:r>
      <w:r w:rsidRPr="00561195">
        <w:rPr>
          <w:bCs/>
          <w:szCs w:val="24"/>
        </w:rPr>
        <w:t xml:space="preserve"> предоставления субъектам малого и среднего предпринимательства грантов в форме субсидий на начало ведения предпринимательской деятельности, развития социального предпринимательства</w:t>
      </w:r>
    </w:p>
    <w:p w14:paraId="7400FEDC" w14:textId="77777777" w:rsidR="00621B85" w:rsidRDefault="00621B85" w:rsidP="00621B85">
      <w:pPr>
        <w:ind w:left="4820"/>
        <w:jc w:val="right"/>
      </w:pPr>
    </w:p>
    <w:p w14:paraId="653E2120" w14:textId="77777777" w:rsidR="00621B85" w:rsidRDefault="00621B85" w:rsidP="00621B85">
      <w:pPr>
        <w:widowControl w:val="0"/>
        <w:ind w:firstLine="709"/>
        <w:jc w:val="center"/>
        <w:rPr>
          <w:b/>
          <w:bCs/>
        </w:rPr>
      </w:pPr>
      <w:r>
        <w:rPr>
          <w:b/>
          <w:bCs/>
        </w:rPr>
        <w:t xml:space="preserve">Обязательство получателя грантовой поддержки </w:t>
      </w:r>
    </w:p>
    <w:p w14:paraId="1B89B559" w14:textId="77777777" w:rsidR="00621B85" w:rsidRDefault="00621B85" w:rsidP="00621B85">
      <w:pPr>
        <w:widowControl w:val="0"/>
        <w:ind w:firstLine="709"/>
        <w:jc w:val="center"/>
      </w:pPr>
    </w:p>
    <w:p w14:paraId="0CFEE051" w14:textId="77777777" w:rsidR="00621B85" w:rsidRDefault="00621B85" w:rsidP="00621B85">
      <w:pPr>
        <w:widowControl w:val="0"/>
        <w:ind w:firstLine="709"/>
        <w:jc w:val="both"/>
      </w:pPr>
      <w:r>
        <w:t>Я, заявитель на получение грантовой поддержки, являюсь субъектом малого и среднего предпринимательства,</w:t>
      </w:r>
    </w:p>
    <w:p w14:paraId="28F033C2" w14:textId="77777777" w:rsidR="00621B85" w:rsidRDefault="00621B85" w:rsidP="00621B85">
      <w:pPr>
        <w:widowControl w:val="0"/>
        <w:jc w:val="both"/>
      </w:pPr>
      <w:r>
        <w:t>_____________________________________________________________________________</w:t>
      </w:r>
    </w:p>
    <w:p w14:paraId="21FE5306" w14:textId="77777777" w:rsidR="00621B85" w:rsidRDefault="00621B85" w:rsidP="00621B85">
      <w:pPr>
        <w:widowControl w:val="0"/>
        <w:ind w:left="1416" w:firstLine="708"/>
        <w:jc w:val="center"/>
        <w:rPr>
          <w:u w:val="single"/>
        </w:rPr>
      </w:pPr>
      <w:r>
        <w:t xml:space="preserve">(полное наименование субъекта малого и (или) среднего предпринимательства, ИНН) </w:t>
      </w:r>
    </w:p>
    <w:p w14:paraId="34C3D3D7" w14:textId="77777777" w:rsidR="00621B85" w:rsidRDefault="00621B85" w:rsidP="00621B85">
      <w:pPr>
        <w:widowControl w:val="0"/>
        <w:jc w:val="both"/>
      </w:pPr>
      <w:r>
        <w:t xml:space="preserve">даю обязательство о не прекращения своей деятельности в течение 12 месяцев с момента перечисления средств грантовой поддержки. </w:t>
      </w:r>
      <w:r>
        <w:rPr>
          <w:lang w:eastAsia="en-US"/>
        </w:rPr>
        <w:t xml:space="preserve"> </w:t>
      </w:r>
    </w:p>
    <w:p w14:paraId="57A29D98" w14:textId="77777777" w:rsidR="00621B85" w:rsidRDefault="00621B85" w:rsidP="00621B85">
      <w:pPr>
        <w:widowControl w:val="0"/>
        <w:jc w:val="both"/>
        <w:rPr>
          <w:lang w:eastAsia="en-US"/>
        </w:rPr>
      </w:pPr>
    </w:p>
    <w:p w14:paraId="1484BCCB" w14:textId="77777777" w:rsidR="00621B85" w:rsidRDefault="00621B85" w:rsidP="00621B85">
      <w:pPr>
        <w:widowControl w:val="0"/>
        <w:jc w:val="both"/>
      </w:pPr>
      <w:r>
        <w:t xml:space="preserve">______________                _________________             _____________________   </w:t>
      </w:r>
    </w:p>
    <w:p w14:paraId="434B72CA" w14:textId="77777777" w:rsidR="00621B85" w:rsidRDefault="00621B85" w:rsidP="00621B85">
      <w:pPr>
        <w:ind w:firstLine="709"/>
        <w:jc w:val="both"/>
      </w:pPr>
      <w:r>
        <w:t>(дата)                                   (подпись)                    (расшифровка подписи)</w:t>
      </w:r>
    </w:p>
    <w:p w14:paraId="407F8E51" w14:textId="77777777" w:rsidR="00621B85" w:rsidRDefault="00621B85" w:rsidP="00621B85">
      <w:pPr>
        <w:ind w:firstLine="709"/>
        <w:jc w:val="both"/>
      </w:pPr>
    </w:p>
    <w:p w14:paraId="78839895" w14:textId="77777777" w:rsidR="00621B85" w:rsidRDefault="00621B85" w:rsidP="00621B85">
      <w:pPr>
        <w:ind w:firstLine="709"/>
        <w:jc w:val="both"/>
      </w:pPr>
    </w:p>
    <w:p w14:paraId="6B818031" w14:textId="77777777" w:rsidR="00621B85" w:rsidRDefault="00621B85" w:rsidP="00621B85">
      <w:pPr>
        <w:ind w:firstLine="709"/>
        <w:jc w:val="both"/>
      </w:pPr>
    </w:p>
    <w:p w14:paraId="621FBF93" w14:textId="77777777" w:rsidR="00621B85" w:rsidRDefault="00621B85" w:rsidP="00621B85">
      <w:pPr>
        <w:ind w:firstLine="709"/>
        <w:jc w:val="both"/>
      </w:pPr>
    </w:p>
    <w:p w14:paraId="77055A44" w14:textId="77777777" w:rsidR="00621B85" w:rsidRDefault="00621B85" w:rsidP="00621B85">
      <w:pPr>
        <w:ind w:firstLine="709"/>
        <w:jc w:val="both"/>
      </w:pPr>
    </w:p>
    <w:p w14:paraId="2364EA2D" w14:textId="77777777" w:rsidR="00621B85" w:rsidRDefault="00621B85" w:rsidP="00621B85">
      <w:pPr>
        <w:ind w:firstLine="709"/>
        <w:jc w:val="both"/>
      </w:pPr>
    </w:p>
    <w:p w14:paraId="71788368" w14:textId="77777777" w:rsidR="00621B85" w:rsidRDefault="00621B85" w:rsidP="00621B85">
      <w:pPr>
        <w:ind w:firstLine="709"/>
        <w:jc w:val="both"/>
        <w:rPr>
          <w:szCs w:val="28"/>
        </w:rPr>
      </w:pPr>
    </w:p>
    <w:p w14:paraId="37561C6D" w14:textId="77777777" w:rsidR="00621B85" w:rsidRDefault="00621B85" w:rsidP="00621B85">
      <w:pPr>
        <w:ind w:firstLine="709"/>
        <w:jc w:val="both"/>
        <w:rPr>
          <w:szCs w:val="28"/>
        </w:rPr>
      </w:pPr>
    </w:p>
    <w:p w14:paraId="7D8D4DF2" w14:textId="77777777" w:rsidR="00621B85" w:rsidRDefault="00621B85" w:rsidP="00621B85">
      <w:pPr>
        <w:ind w:firstLine="709"/>
        <w:jc w:val="both"/>
        <w:rPr>
          <w:szCs w:val="28"/>
        </w:rPr>
      </w:pPr>
    </w:p>
    <w:p w14:paraId="30F440A4" w14:textId="77777777" w:rsidR="00621B85" w:rsidRDefault="00621B85" w:rsidP="00621B85">
      <w:pPr>
        <w:ind w:firstLine="709"/>
        <w:jc w:val="both"/>
        <w:rPr>
          <w:szCs w:val="28"/>
        </w:rPr>
      </w:pPr>
    </w:p>
    <w:p w14:paraId="256093A5" w14:textId="77777777" w:rsidR="00621B85" w:rsidRDefault="00621B85" w:rsidP="00621B85">
      <w:pPr>
        <w:ind w:firstLine="709"/>
        <w:jc w:val="both"/>
        <w:rPr>
          <w:szCs w:val="28"/>
        </w:rPr>
      </w:pPr>
    </w:p>
    <w:p w14:paraId="050CE009" w14:textId="77777777" w:rsidR="00621B85" w:rsidRDefault="00621B85" w:rsidP="00621B85">
      <w:pPr>
        <w:ind w:firstLine="709"/>
        <w:jc w:val="both"/>
        <w:rPr>
          <w:szCs w:val="28"/>
        </w:rPr>
      </w:pPr>
    </w:p>
    <w:p w14:paraId="59FB6A7F" w14:textId="77777777" w:rsidR="00621B85" w:rsidRDefault="00621B85" w:rsidP="00621B85">
      <w:pPr>
        <w:ind w:firstLine="709"/>
        <w:jc w:val="both"/>
        <w:rPr>
          <w:szCs w:val="28"/>
        </w:rPr>
      </w:pPr>
    </w:p>
    <w:p w14:paraId="1D3170F1" w14:textId="77777777" w:rsidR="00621B85" w:rsidRDefault="00621B85" w:rsidP="00621B85">
      <w:pPr>
        <w:ind w:firstLine="709"/>
        <w:jc w:val="both"/>
        <w:rPr>
          <w:szCs w:val="28"/>
        </w:rPr>
      </w:pPr>
    </w:p>
    <w:p w14:paraId="0CC6891F" w14:textId="77777777" w:rsidR="00621B85" w:rsidRDefault="00621B85" w:rsidP="00621B85">
      <w:pPr>
        <w:ind w:firstLine="709"/>
        <w:jc w:val="both"/>
        <w:rPr>
          <w:szCs w:val="28"/>
        </w:rPr>
      </w:pPr>
    </w:p>
    <w:p w14:paraId="37872D40" w14:textId="77777777" w:rsidR="00621B85" w:rsidRDefault="00621B85" w:rsidP="00621B85">
      <w:pPr>
        <w:ind w:firstLine="709"/>
        <w:jc w:val="both"/>
        <w:rPr>
          <w:szCs w:val="28"/>
        </w:rPr>
      </w:pPr>
    </w:p>
    <w:p w14:paraId="57DFB28F" w14:textId="77777777" w:rsidR="00621B85" w:rsidRDefault="00621B85" w:rsidP="00621B85">
      <w:pPr>
        <w:ind w:firstLine="709"/>
        <w:jc w:val="both"/>
        <w:rPr>
          <w:szCs w:val="28"/>
        </w:rPr>
      </w:pPr>
    </w:p>
    <w:p w14:paraId="3BD20EA3" w14:textId="77777777" w:rsidR="00621B85" w:rsidRDefault="00621B85" w:rsidP="00621B85">
      <w:pPr>
        <w:ind w:firstLine="709"/>
        <w:jc w:val="both"/>
        <w:rPr>
          <w:szCs w:val="28"/>
        </w:rPr>
      </w:pPr>
    </w:p>
    <w:p w14:paraId="04885245" w14:textId="77777777" w:rsidR="00621B85" w:rsidRDefault="00621B85" w:rsidP="00621B85">
      <w:pPr>
        <w:ind w:firstLine="709"/>
        <w:jc w:val="both"/>
        <w:rPr>
          <w:szCs w:val="28"/>
        </w:rPr>
      </w:pPr>
    </w:p>
    <w:p w14:paraId="7CC8C661" w14:textId="77777777" w:rsidR="00621B85" w:rsidRDefault="00621B85" w:rsidP="00621B85">
      <w:pPr>
        <w:ind w:firstLine="709"/>
        <w:jc w:val="both"/>
        <w:rPr>
          <w:szCs w:val="28"/>
        </w:rPr>
        <w:sectPr w:rsidR="00621B85">
          <w:pgSz w:w="11906" w:h="16838"/>
          <w:pgMar w:top="1134" w:right="850" w:bottom="1134" w:left="1701" w:header="708" w:footer="708" w:gutter="0"/>
          <w:cols w:space="708"/>
          <w:docGrid w:linePitch="360"/>
        </w:sectPr>
      </w:pPr>
    </w:p>
    <w:p w14:paraId="3D6F629C" w14:textId="77777777" w:rsidR="00561195" w:rsidRPr="00561195" w:rsidRDefault="00561195" w:rsidP="00561195">
      <w:pPr>
        <w:widowControl w:val="0"/>
        <w:suppressAutoHyphens/>
        <w:ind w:left="9923"/>
        <w:textAlignment w:val="baseline"/>
        <w:rPr>
          <w:rFonts w:eastAsia="SimSun"/>
          <w:kern w:val="3"/>
          <w:szCs w:val="28"/>
          <w:lang w:eastAsia="zh-CN" w:bidi="hi-IN"/>
        </w:rPr>
      </w:pPr>
      <w:r>
        <w:rPr>
          <w:rFonts w:eastAsia="SimSun"/>
          <w:kern w:val="3"/>
          <w:szCs w:val="28"/>
          <w:lang w:eastAsia="zh-CN" w:bidi="hi-IN"/>
        </w:rPr>
        <w:t>Приложение № 4</w:t>
      </w:r>
    </w:p>
    <w:p w14:paraId="7526DFBF" w14:textId="77777777" w:rsidR="00561195" w:rsidRPr="00561195" w:rsidRDefault="00561195" w:rsidP="00561195">
      <w:pPr>
        <w:ind w:left="9923"/>
        <w:rPr>
          <w:bCs/>
          <w:szCs w:val="24"/>
        </w:rPr>
      </w:pPr>
      <w:r w:rsidRPr="00C700EB">
        <w:rPr>
          <w:szCs w:val="24"/>
        </w:rPr>
        <w:t xml:space="preserve">к </w:t>
      </w:r>
      <w:r>
        <w:rPr>
          <w:bCs/>
          <w:szCs w:val="24"/>
        </w:rPr>
        <w:t>Порядку</w:t>
      </w:r>
      <w:r w:rsidRPr="00561195">
        <w:rPr>
          <w:bCs/>
          <w:szCs w:val="24"/>
        </w:rPr>
        <w:t xml:space="preserve"> предоставления субъектам малого и среднего предпринимательства грантов в форме субсидий на начало ведения предпринимательской деятельности, развития социального предпринимательства</w:t>
      </w:r>
    </w:p>
    <w:p w14:paraId="6F62A3DC" w14:textId="77777777" w:rsidR="00621B85" w:rsidRDefault="00621B85" w:rsidP="00621B85">
      <w:pPr>
        <w:ind w:right="-2"/>
        <w:jc w:val="center"/>
        <w:rPr>
          <w:b/>
        </w:rPr>
      </w:pPr>
      <w:r>
        <w:rPr>
          <w:b/>
        </w:rPr>
        <w:t>Смета расходов</w:t>
      </w:r>
    </w:p>
    <w:p w14:paraId="36352A54" w14:textId="77777777" w:rsidR="00621B85" w:rsidRDefault="00621B85" w:rsidP="00621B85">
      <w:pPr>
        <w:widowControl w:val="0"/>
        <w:jc w:val="center"/>
        <w:rPr>
          <w:b/>
        </w:rPr>
      </w:pPr>
      <w:r>
        <w:rPr>
          <w:b/>
        </w:rPr>
        <w:t>на предоставление грантовой</w:t>
      </w:r>
      <w:r w:rsidRPr="00D0581C">
        <w:rPr>
          <w:b/>
        </w:rPr>
        <w:t xml:space="preserve"> поддержки</w:t>
      </w:r>
      <w:r>
        <w:rPr>
          <w:b/>
        </w:rPr>
        <w:t xml:space="preserve"> </w:t>
      </w:r>
      <w:r>
        <w:t>&lt;*&gt;</w:t>
      </w:r>
    </w:p>
    <w:p w14:paraId="30A5B8A6" w14:textId="77777777" w:rsidR="00621B85" w:rsidRDefault="00621B85" w:rsidP="00621B85">
      <w:pPr>
        <w:ind w:right="-2"/>
        <w:jc w:val="center"/>
      </w:pPr>
      <w:r>
        <w:t>______________________________________________</w:t>
      </w:r>
    </w:p>
    <w:p w14:paraId="60A993DE" w14:textId="77777777" w:rsidR="00621B85" w:rsidRDefault="00621B85" w:rsidP="00621B85">
      <w:pPr>
        <w:ind w:right="-2"/>
        <w:jc w:val="center"/>
      </w:pPr>
      <w:r>
        <w:t>(наименование участника отбора)</w:t>
      </w:r>
    </w:p>
    <w:p w14:paraId="649A8423" w14:textId="77777777" w:rsidR="00621B85" w:rsidRDefault="00621B85" w:rsidP="00621B85">
      <w:pPr>
        <w:ind w:right="-31"/>
        <w:rPr>
          <w:szCs w:val="28"/>
          <w:vertAlign w:val="superscript"/>
        </w:rPr>
      </w:pPr>
    </w:p>
    <w:tbl>
      <w:tblPr>
        <w:tblW w:w="14960" w:type="dxa"/>
        <w:jc w:val="center"/>
        <w:tblLayout w:type="fixed"/>
        <w:tblCellMar>
          <w:top w:w="28" w:type="dxa"/>
          <w:left w:w="100" w:type="dxa"/>
          <w:bottom w:w="28" w:type="dxa"/>
          <w:right w:w="100" w:type="dxa"/>
        </w:tblCellMar>
        <w:tblLook w:val="04A0" w:firstRow="1" w:lastRow="0" w:firstColumn="1" w:lastColumn="0" w:noHBand="0" w:noVBand="1"/>
      </w:tblPr>
      <w:tblGrid>
        <w:gridCol w:w="598"/>
        <w:gridCol w:w="2501"/>
        <w:gridCol w:w="3042"/>
        <w:gridCol w:w="1559"/>
        <w:gridCol w:w="1348"/>
        <w:gridCol w:w="593"/>
        <w:gridCol w:w="1741"/>
        <w:gridCol w:w="1524"/>
        <w:gridCol w:w="2054"/>
      </w:tblGrid>
      <w:tr w:rsidR="00621B85" w14:paraId="68C707AD" w14:textId="77777777" w:rsidTr="00905C7C">
        <w:trPr>
          <w:trHeight w:val="23"/>
          <w:jc w:val="center"/>
        </w:trPr>
        <w:tc>
          <w:tcPr>
            <w:tcW w:w="598" w:type="dxa"/>
            <w:vMerge w:val="restart"/>
            <w:tcBorders>
              <w:top w:val="single" w:sz="4" w:space="0" w:color="000000"/>
              <w:left w:val="single" w:sz="4" w:space="0" w:color="000000"/>
              <w:bottom w:val="single" w:sz="4" w:space="0" w:color="000000"/>
              <w:right w:val="single" w:sz="4" w:space="0" w:color="000000"/>
            </w:tcBorders>
          </w:tcPr>
          <w:p w14:paraId="16CC206A" w14:textId="77777777" w:rsidR="00621B85" w:rsidRDefault="00621B85" w:rsidP="00905C7C">
            <w:pPr>
              <w:widowControl w:val="0"/>
              <w:jc w:val="center"/>
            </w:pPr>
            <w:r>
              <w:t>№</w:t>
            </w:r>
          </w:p>
        </w:tc>
        <w:tc>
          <w:tcPr>
            <w:tcW w:w="2501" w:type="dxa"/>
            <w:vMerge w:val="restart"/>
            <w:tcBorders>
              <w:top w:val="single" w:sz="4" w:space="0" w:color="000000"/>
              <w:left w:val="single" w:sz="4" w:space="0" w:color="000000"/>
              <w:bottom w:val="single" w:sz="4" w:space="0" w:color="000000"/>
              <w:right w:val="single" w:sz="4" w:space="0" w:color="000000"/>
            </w:tcBorders>
          </w:tcPr>
          <w:p w14:paraId="300432FD" w14:textId="77777777" w:rsidR="00621B85" w:rsidRDefault="00621B85" w:rsidP="00905C7C">
            <w:pPr>
              <w:widowControl w:val="0"/>
              <w:jc w:val="center"/>
            </w:pPr>
            <w:r>
              <w:t>Перечень расходов (детализация)</w:t>
            </w:r>
            <w:r>
              <w:rPr>
                <w:vertAlign w:val="superscript"/>
              </w:rPr>
              <w:t xml:space="preserve"> </w:t>
            </w:r>
          </w:p>
        </w:tc>
        <w:tc>
          <w:tcPr>
            <w:tcW w:w="3042" w:type="dxa"/>
            <w:vMerge w:val="restart"/>
            <w:tcBorders>
              <w:top w:val="single" w:sz="4" w:space="0" w:color="000000"/>
              <w:left w:val="single" w:sz="4" w:space="0" w:color="000000"/>
              <w:bottom w:val="single" w:sz="4" w:space="0" w:color="000000"/>
              <w:right w:val="single" w:sz="4" w:space="0" w:color="000000"/>
            </w:tcBorders>
          </w:tcPr>
          <w:p w14:paraId="2C24DB65" w14:textId="77777777" w:rsidR="00621B85" w:rsidRDefault="00621B85" w:rsidP="00905C7C">
            <w:pPr>
              <w:widowControl w:val="0"/>
              <w:jc w:val="center"/>
            </w:pPr>
            <w:r>
              <w:t>Стоимость (единицы товара/работы), рублей</w:t>
            </w:r>
          </w:p>
        </w:tc>
        <w:tc>
          <w:tcPr>
            <w:tcW w:w="1559" w:type="dxa"/>
            <w:vMerge w:val="restart"/>
            <w:tcBorders>
              <w:top w:val="single" w:sz="4" w:space="0" w:color="000000"/>
              <w:left w:val="single" w:sz="4" w:space="0" w:color="000000"/>
              <w:bottom w:val="single" w:sz="4" w:space="0" w:color="000000"/>
              <w:right w:val="single" w:sz="4" w:space="0" w:color="000000"/>
            </w:tcBorders>
          </w:tcPr>
          <w:p w14:paraId="1D01701C" w14:textId="77777777" w:rsidR="00621B85" w:rsidRDefault="00621B85" w:rsidP="00905C7C">
            <w:pPr>
              <w:widowControl w:val="0"/>
              <w:jc w:val="center"/>
            </w:pPr>
            <w:r>
              <w:t>Количество</w:t>
            </w:r>
          </w:p>
        </w:tc>
        <w:tc>
          <w:tcPr>
            <w:tcW w:w="5206" w:type="dxa"/>
            <w:gridSpan w:val="4"/>
            <w:tcBorders>
              <w:top w:val="single" w:sz="4" w:space="0" w:color="000000"/>
              <w:left w:val="single" w:sz="4" w:space="0" w:color="000000"/>
              <w:bottom w:val="single" w:sz="4" w:space="0" w:color="000000"/>
              <w:right w:val="single" w:sz="4" w:space="0" w:color="000000"/>
            </w:tcBorders>
          </w:tcPr>
          <w:p w14:paraId="5B36A169" w14:textId="77777777" w:rsidR="00621B85" w:rsidRDefault="00621B85" w:rsidP="00905C7C">
            <w:pPr>
              <w:widowControl w:val="0"/>
              <w:jc w:val="center"/>
            </w:pPr>
            <w:r>
              <w:t>Объем расходов, рублей</w:t>
            </w:r>
          </w:p>
        </w:tc>
        <w:tc>
          <w:tcPr>
            <w:tcW w:w="2054" w:type="dxa"/>
            <w:vMerge w:val="restart"/>
            <w:tcBorders>
              <w:top w:val="single" w:sz="4" w:space="0" w:color="000000"/>
              <w:left w:val="single" w:sz="4" w:space="0" w:color="000000"/>
              <w:bottom w:val="single" w:sz="4" w:space="0" w:color="000000"/>
              <w:right w:val="single" w:sz="4" w:space="0" w:color="000000"/>
            </w:tcBorders>
          </w:tcPr>
          <w:p w14:paraId="59DB1EAC" w14:textId="77777777" w:rsidR="00621B85" w:rsidRDefault="00621B85" w:rsidP="00905C7C">
            <w:pPr>
              <w:widowControl w:val="0"/>
              <w:ind w:left="-180"/>
              <w:jc w:val="center"/>
            </w:pPr>
            <w:r>
              <w:t>Примечания</w:t>
            </w:r>
          </w:p>
          <w:p w14:paraId="46348B0B" w14:textId="77777777" w:rsidR="00621B85" w:rsidRDefault="00621B85" w:rsidP="00905C7C">
            <w:pPr>
              <w:widowControl w:val="0"/>
              <w:ind w:left="-180"/>
              <w:jc w:val="center"/>
            </w:pPr>
            <w:r>
              <w:t xml:space="preserve"> </w:t>
            </w:r>
          </w:p>
        </w:tc>
      </w:tr>
      <w:tr w:rsidR="00621B85" w14:paraId="463AEAA3" w14:textId="77777777" w:rsidTr="00905C7C">
        <w:trPr>
          <w:trHeight w:val="23"/>
          <w:jc w:val="center"/>
        </w:trPr>
        <w:tc>
          <w:tcPr>
            <w:tcW w:w="598" w:type="dxa"/>
            <w:vMerge/>
            <w:tcBorders>
              <w:top w:val="single" w:sz="4" w:space="0" w:color="000000"/>
              <w:left w:val="single" w:sz="4" w:space="0" w:color="000000"/>
              <w:bottom w:val="single" w:sz="4" w:space="0" w:color="000000"/>
              <w:right w:val="single" w:sz="4" w:space="0" w:color="000000"/>
            </w:tcBorders>
          </w:tcPr>
          <w:p w14:paraId="367E5A28" w14:textId="77777777" w:rsidR="00621B85" w:rsidRDefault="00621B85" w:rsidP="00905C7C">
            <w:pPr>
              <w:widowControl w:val="0"/>
              <w:snapToGrid w:val="0"/>
              <w:ind w:left="-180"/>
              <w:jc w:val="both"/>
              <w:rPr>
                <w:szCs w:val="28"/>
              </w:rPr>
            </w:pPr>
          </w:p>
        </w:tc>
        <w:tc>
          <w:tcPr>
            <w:tcW w:w="2501" w:type="dxa"/>
            <w:vMerge/>
            <w:tcBorders>
              <w:top w:val="single" w:sz="4" w:space="0" w:color="000000"/>
              <w:left w:val="single" w:sz="4" w:space="0" w:color="000000"/>
              <w:bottom w:val="single" w:sz="4" w:space="0" w:color="000000"/>
              <w:right w:val="single" w:sz="4" w:space="0" w:color="000000"/>
            </w:tcBorders>
          </w:tcPr>
          <w:p w14:paraId="28556FFF" w14:textId="77777777" w:rsidR="00621B85" w:rsidRDefault="00621B85" w:rsidP="00905C7C">
            <w:pPr>
              <w:widowControl w:val="0"/>
              <w:snapToGrid w:val="0"/>
              <w:ind w:left="-180"/>
              <w:jc w:val="both"/>
              <w:rPr>
                <w:szCs w:val="28"/>
              </w:rPr>
            </w:pPr>
          </w:p>
        </w:tc>
        <w:tc>
          <w:tcPr>
            <w:tcW w:w="3042" w:type="dxa"/>
            <w:vMerge/>
            <w:tcBorders>
              <w:top w:val="single" w:sz="4" w:space="0" w:color="000000"/>
              <w:left w:val="single" w:sz="4" w:space="0" w:color="000000"/>
              <w:bottom w:val="single" w:sz="4" w:space="0" w:color="000000"/>
              <w:right w:val="single" w:sz="4" w:space="0" w:color="000000"/>
            </w:tcBorders>
          </w:tcPr>
          <w:p w14:paraId="70B65DB4" w14:textId="77777777" w:rsidR="00621B85" w:rsidRDefault="00621B85" w:rsidP="00905C7C">
            <w:pPr>
              <w:widowControl w:val="0"/>
              <w:snapToGrid w:val="0"/>
              <w:ind w:left="-180"/>
              <w:jc w:val="both"/>
              <w:rPr>
                <w:szCs w:val="28"/>
              </w:rPr>
            </w:pPr>
          </w:p>
        </w:tc>
        <w:tc>
          <w:tcPr>
            <w:tcW w:w="1559" w:type="dxa"/>
            <w:vMerge/>
            <w:tcBorders>
              <w:top w:val="single" w:sz="4" w:space="0" w:color="000000"/>
              <w:left w:val="single" w:sz="4" w:space="0" w:color="000000"/>
              <w:bottom w:val="single" w:sz="4" w:space="0" w:color="000000"/>
              <w:right w:val="single" w:sz="4" w:space="0" w:color="000000"/>
            </w:tcBorders>
          </w:tcPr>
          <w:p w14:paraId="1F35BAF4" w14:textId="77777777" w:rsidR="00621B85" w:rsidRDefault="00621B85" w:rsidP="00905C7C">
            <w:pPr>
              <w:widowControl w:val="0"/>
              <w:snapToGrid w:val="0"/>
              <w:ind w:left="-180"/>
              <w:jc w:val="both"/>
              <w:rPr>
                <w:szCs w:val="28"/>
              </w:rPr>
            </w:pPr>
          </w:p>
        </w:tc>
        <w:tc>
          <w:tcPr>
            <w:tcW w:w="1941" w:type="dxa"/>
            <w:gridSpan w:val="2"/>
            <w:tcBorders>
              <w:top w:val="single" w:sz="4" w:space="0" w:color="000000"/>
              <w:left w:val="single" w:sz="4" w:space="0" w:color="000000"/>
              <w:bottom w:val="single" w:sz="4" w:space="0" w:color="000000"/>
              <w:right w:val="single" w:sz="4" w:space="0" w:color="000000"/>
            </w:tcBorders>
          </w:tcPr>
          <w:p w14:paraId="6B51E028" w14:textId="77777777" w:rsidR="00621B85" w:rsidRDefault="00621B85" w:rsidP="00905C7C">
            <w:pPr>
              <w:widowControl w:val="0"/>
              <w:jc w:val="center"/>
            </w:pPr>
            <w:r>
              <w:t>всего</w:t>
            </w:r>
          </w:p>
        </w:tc>
        <w:tc>
          <w:tcPr>
            <w:tcW w:w="1741" w:type="dxa"/>
            <w:tcBorders>
              <w:top w:val="single" w:sz="4" w:space="0" w:color="000000"/>
              <w:left w:val="single" w:sz="4" w:space="0" w:color="000000"/>
              <w:bottom w:val="single" w:sz="4" w:space="0" w:color="000000"/>
              <w:right w:val="single" w:sz="4" w:space="0" w:color="000000"/>
            </w:tcBorders>
          </w:tcPr>
          <w:p w14:paraId="3F113D3E" w14:textId="77777777" w:rsidR="00621B85" w:rsidRDefault="00621B85" w:rsidP="00905C7C">
            <w:pPr>
              <w:widowControl w:val="0"/>
              <w:jc w:val="center"/>
            </w:pPr>
            <w:r>
              <w:t>за счет собственных средств</w:t>
            </w:r>
          </w:p>
        </w:tc>
        <w:tc>
          <w:tcPr>
            <w:tcW w:w="1524" w:type="dxa"/>
            <w:tcBorders>
              <w:top w:val="single" w:sz="4" w:space="0" w:color="000000"/>
              <w:left w:val="single" w:sz="4" w:space="0" w:color="000000"/>
              <w:bottom w:val="single" w:sz="4" w:space="0" w:color="000000"/>
              <w:right w:val="single" w:sz="4" w:space="0" w:color="000000"/>
            </w:tcBorders>
          </w:tcPr>
          <w:p w14:paraId="13673DC8" w14:textId="77777777" w:rsidR="00621B85" w:rsidRDefault="00621B85" w:rsidP="00905C7C">
            <w:pPr>
              <w:widowControl w:val="0"/>
              <w:jc w:val="center"/>
            </w:pPr>
            <w:r>
              <w:t>за счет средств грантовой</w:t>
            </w:r>
            <w:r w:rsidRPr="00D0581C">
              <w:t xml:space="preserve"> поддержки</w:t>
            </w:r>
            <w:r>
              <w:t xml:space="preserve"> </w:t>
            </w:r>
          </w:p>
        </w:tc>
        <w:tc>
          <w:tcPr>
            <w:tcW w:w="2054" w:type="dxa"/>
            <w:vMerge/>
            <w:tcBorders>
              <w:top w:val="single" w:sz="4" w:space="0" w:color="000000"/>
              <w:left w:val="single" w:sz="4" w:space="0" w:color="000000"/>
              <w:bottom w:val="single" w:sz="4" w:space="0" w:color="000000"/>
              <w:right w:val="single" w:sz="4" w:space="0" w:color="000000"/>
            </w:tcBorders>
          </w:tcPr>
          <w:p w14:paraId="7AB9D55B" w14:textId="77777777" w:rsidR="00621B85" w:rsidRDefault="00621B85" w:rsidP="00905C7C">
            <w:pPr>
              <w:widowControl w:val="0"/>
              <w:snapToGrid w:val="0"/>
              <w:ind w:left="-180"/>
              <w:jc w:val="both"/>
              <w:rPr>
                <w:szCs w:val="28"/>
              </w:rPr>
            </w:pPr>
          </w:p>
        </w:tc>
      </w:tr>
      <w:tr w:rsidR="00621B85" w14:paraId="6A234EFC" w14:textId="77777777" w:rsidTr="00905C7C">
        <w:trPr>
          <w:trHeight w:val="23"/>
          <w:jc w:val="center"/>
        </w:trPr>
        <w:tc>
          <w:tcPr>
            <w:tcW w:w="598" w:type="dxa"/>
            <w:tcBorders>
              <w:top w:val="single" w:sz="4" w:space="0" w:color="000000"/>
              <w:left w:val="single" w:sz="4" w:space="0" w:color="000000"/>
              <w:bottom w:val="single" w:sz="4" w:space="0" w:color="000000"/>
              <w:right w:val="single" w:sz="4" w:space="0" w:color="000000"/>
            </w:tcBorders>
          </w:tcPr>
          <w:p w14:paraId="5D483C51" w14:textId="77777777" w:rsidR="00621B85" w:rsidRDefault="00621B85" w:rsidP="00905C7C">
            <w:pPr>
              <w:widowControl w:val="0"/>
              <w:jc w:val="center"/>
            </w:pPr>
            <w:r>
              <w:t>1.</w:t>
            </w:r>
          </w:p>
        </w:tc>
        <w:tc>
          <w:tcPr>
            <w:tcW w:w="2501" w:type="dxa"/>
            <w:tcBorders>
              <w:top w:val="single" w:sz="4" w:space="0" w:color="000000"/>
              <w:left w:val="single" w:sz="4" w:space="0" w:color="000000"/>
              <w:bottom w:val="single" w:sz="4" w:space="0" w:color="000000"/>
              <w:right w:val="single" w:sz="4" w:space="0" w:color="000000"/>
            </w:tcBorders>
          </w:tcPr>
          <w:p w14:paraId="373EC5BE" w14:textId="77777777" w:rsidR="00621B85" w:rsidRDefault="00621B85" w:rsidP="00905C7C">
            <w:pPr>
              <w:widowControl w:val="0"/>
              <w:snapToGrid w:val="0"/>
            </w:pPr>
          </w:p>
        </w:tc>
        <w:tc>
          <w:tcPr>
            <w:tcW w:w="3042" w:type="dxa"/>
            <w:tcBorders>
              <w:top w:val="single" w:sz="4" w:space="0" w:color="000000"/>
              <w:left w:val="single" w:sz="4" w:space="0" w:color="000000"/>
              <w:bottom w:val="single" w:sz="4" w:space="0" w:color="000000"/>
              <w:right w:val="single" w:sz="4" w:space="0" w:color="000000"/>
            </w:tcBorders>
          </w:tcPr>
          <w:p w14:paraId="7E34ED73" w14:textId="77777777" w:rsidR="00621B85" w:rsidRDefault="00621B85" w:rsidP="00905C7C">
            <w:pPr>
              <w:widowControl w:val="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F865667" w14:textId="77777777" w:rsidR="00621B85" w:rsidRDefault="00621B85" w:rsidP="00905C7C">
            <w:pPr>
              <w:widowControl w:val="0"/>
              <w:jc w:val="center"/>
            </w:pPr>
            <w:r>
              <w:t xml:space="preserve"> </w:t>
            </w:r>
          </w:p>
        </w:tc>
        <w:tc>
          <w:tcPr>
            <w:tcW w:w="1941" w:type="dxa"/>
            <w:gridSpan w:val="2"/>
            <w:tcBorders>
              <w:top w:val="single" w:sz="4" w:space="0" w:color="000000"/>
              <w:left w:val="single" w:sz="4" w:space="0" w:color="000000"/>
              <w:bottom w:val="single" w:sz="4" w:space="0" w:color="000000"/>
              <w:right w:val="single" w:sz="4" w:space="0" w:color="000000"/>
            </w:tcBorders>
          </w:tcPr>
          <w:p w14:paraId="6FAD908C" w14:textId="77777777" w:rsidR="00621B85" w:rsidRDefault="00621B85" w:rsidP="00905C7C">
            <w:pPr>
              <w:widowControl w:val="0"/>
              <w:jc w:val="center"/>
            </w:pPr>
            <w:r>
              <w:t xml:space="preserve"> </w:t>
            </w:r>
          </w:p>
        </w:tc>
        <w:tc>
          <w:tcPr>
            <w:tcW w:w="1741" w:type="dxa"/>
            <w:tcBorders>
              <w:top w:val="single" w:sz="4" w:space="0" w:color="000000"/>
              <w:left w:val="single" w:sz="4" w:space="0" w:color="000000"/>
              <w:bottom w:val="single" w:sz="4" w:space="0" w:color="000000"/>
              <w:right w:val="single" w:sz="4" w:space="0" w:color="000000"/>
            </w:tcBorders>
          </w:tcPr>
          <w:p w14:paraId="708F309C" w14:textId="77777777" w:rsidR="00621B85" w:rsidRDefault="00621B85" w:rsidP="00905C7C">
            <w:pPr>
              <w:widowControl w:val="0"/>
              <w:jc w:val="center"/>
            </w:pPr>
            <w:r>
              <w:t xml:space="preserve"> </w:t>
            </w:r>
          </w:p>
        </w:tc>
        <w:tc>
          <w:tcPr>
            <w:tcW w:w="1524" w:type="dxa"/>
            <w:tcBorders>
              <w:top w:val="single" w:sz="4" w:space="0" w:color="000000"/>
              <w:left w:val="single" w:sz="4" w:space="0" w:color="000000"/>
              <w:bottom w:val="single" w:sz="4" w:space="0" w:color="000000"/>
              <w:right w:val="single" w:sz="4" w:space="0" w:color="000000"/>
            </w:tcBorders>
          </w:tcPr>
          <w:p w14:paraId="4048C449" w14:textId="77777777" w:rsidR="00621B85" w:rsidRDefault="00621B85" w:rsidP="00905C7C">
            <w:pPr>
              <w:widowControl w:val="0"/>
              <w:jc w:val="center"/>
            </w:pPr>
            <w: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429F08D9" w14:textId="77777777" w:rsidR="00621B85" w:rsidRDefault="00621B85" w:rsidP="00905C7C">
            <w:pPr>
              <w:widowControl w:val="0"/>
              <w:ind w:left="-180"/>
              <w:jc w:val="center"/>
            </w:pPr>
            <w:r>
              <w:t xml:space="preserve"> </w:t>
            </w:r>
          </w:p>
        </w:tc>
      </w:tr>
      <w:tr w:rsidR="00621B85" w14:paraId="55FF9F6E" w14:textId="77777777" w:rsidTr="00905C7C">
        <w:trPr>
          <w:trHeight w:val="23"/>
          <w:jc w:val="center"/>
        </w:trPr>
        <w:tc>
          <w:tcPr>
            <w:tcW w:w="598" w:type="dxa"/>
            <w:tcBorders>
              <w:top w:val="single" w:sz="4" w:space="0" w:color="000000"/>
              <w:left w:val="single" w:sz="4" w:space="0" w:color="000000"/>
              <w:bottom w:val="single" w:sz="4" w:space="0" w:color="000000"/>
              <w:right w:val="single" w:sz="4" w:space="0" w:color="000000"/>
            </w:tcBorders>
          </w:tcPr>
          <w:p w14:paraId="679A17CD" w14:textId="77777777" w:rsidR="00621B85" w:rsidRDefault="00621B85" w:rsidP="00905C7C">
            <w:pPr>
              <w:widowControl w:val="0"/>
              <w:jc w:val="center"/>
            </w:pPr>
            <w:r>
              <w:t>2.</w:t>
            </w:r>
          </w:p>
        </w:tc>
        <w:tc>
          <w:tcPr>
            <w:tcW w:w="2501" w:type="dxa"/>
            <w:tcBorders>
              <w:top w:val="single" w:sz="4" w:space="0" w:color="000000"/>
              <w:left w:val="single" w:sz="4" w:space="0" w:color="000000"/>
              <w:bottom w:val="single" w:sz="4" w:space="0" w:color="000000"/>
              <w:right w:val="single" w:sz="4" w:space="0" w:color="000000"/>
            </w:tcBorders>
          </w:tcPr>
          <w:p w14:paraId="1D8FEFC9" w14:textId="77777777" w:rsidR="00621B85" w:rsidRDefault="00621B85" w:rsidP="00905C7C">
            <w:pPr>
              <w:widowControl w:val="0"/>
              <w:snapToGrid w:val="0"/>
            </w:pPr>
          </w:p>
        </w:tc>
        <w:tc>
          <w:tcPr>
            <w:tcW w:w="3042" w:type="dxa"/>
            <w:tcBorders>
              <w:top w:val="single" w:sz="4" w:space="0" w:color="000000"/>
              <w:left w:val="single" w:sz="4" w:space="0" w:color="000000"/>
              <w:bottom w:val="single" w:sz="4" w:space="0" w:color="000000"/>
              <w:right w:val="single" w:sz="4" w:space="0" w:color="000000"/>
            </w:tcBorders>
          </w:tcPr>
          <w:p w14:paraId="35EEC378" w14:textId="77777777" w:rsidR="00621B85" w:rsidRDefault="00621B85" w:rsidP="00905C7C">
            <w:pPr>
              <w:widowControl w:val="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3CD9715" w14:textId="77777777" w:rsidR="00621B85" w:rsidRDefault="00621B85" w:rsidP="00905C7C">
            <w:pPr>
              <w:widowControl w:val="0"/>
              <w:jc w:val="center"/>
            </w:pPr>
            <w:r>
              <w:t xml:space="preserve"> </w:t>
            </w:r>
          </w:p>
        </w:tc>
        <w:tc>
          <w:tcPr>
            <w:tcW w:w="1941" w:type="dxa"/>
            <w:gridSpan w:val="2"/>
            <w:tcBorders>
              <w:top w:val="single" w:sz="4" w:space="0" w:color="000000"/>
              <w:left w:val="single" w:sz="4" w:space="0" w:color="000000"/>
              <w:bottom w:val="single" w:sz="4" w:space="0" w:color="000000"/>
              <w:right w:val="single" w:sz="4" w:space="0" w:color="000000"/>
            </w:tcBorders>
          </w:tcPr>
          <w:p w14:paraId="2129B4DB" w14:textId="77777777" w:rsidR="00621B85" w:rsidRDefault="00621B85" w:rsidP="00905C7C">
            <w:pPr>
              <w:widowControl w:val="0"/>
              <w:jc w:val="center"/>
            </w:pPr>
            <w:r>
              <w:t xml:space="preserve"> </w:t>
            </w:r>
          </w:p>
        </w:tc>
        <w:tc>
          <w:tcPr>
            <w:tcW w:w="1741" w:type="dxa"/>
            <w:tcBorders>
              <w:top w:val="single" w:sz="4" w:space="0" w:color="000000"/>
              <w:left w:val="single" w:sz="4" w:space="0" w:color="000000"/>
              <w:bottom w:val="single" w:sz="4" w:space="0" w:color="000000"/>
              <w:right w:val="single" w:sz="4" w:space="0" w:color="000000"/>
            </w:tcBorders>
          </w:tcPr>
          <w:p w14:paraId="580C0030" w14:textId="77777777" w:rsidR="00621B85" w:rsidRDefault="00621B85" w:rsidP="00905C7C">
            <w:pPr>
              <w:widowControl w:val="0"/>
              <w:jc w:val="center"/>
            </w:pPr>
            <w:r>
              <w:t xml:space="preserve"> </w:t>
            </w:r>
          </w:p>
        </w:tc>
        <w:tc>
          <w:tcPr>
            <w:tcW w:w="1524" w:type="dxa"/>
            <w:tcBorders>
              <w:top w:val="single" w:sz="4" w:space="0" w:color="000000"/>
              <w:left w:val="single" w:sz="4" w:space="0" w:color="000000"/>
              <w:bottom w:val="single" w:sz="4" w:space="0" w:color="000000"/>
              <w:right w:val="single" w:sz="4" w:space="0" w:color="000000"/>
            </w:tcBorders>
          </w:tcPr>
          <w:p w14:paraId="5F7007FA" w14:textId="77777777" w:rsidR="00621B85" w:rsidRDefault="00621B85" w:rsidP="00905C7C">
            <w:pPr>
              <w:widowControl w:val="0"/>
              <w:jc w:val="center"/>
            </w:pPr>
            <w: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67EEFA27" w14:textId="77777777" w:rsidR="00621B85" w:rsidRDefault="00621B85" w:rsidP="00905C7C">
            <w:pPr>
              <w:widowControl w:val="0"/>
              <w:ind w:left="-180"/>
              <w:jc w:val="center"/>
            </w:pPr>
            <w:r>
              <w:t xml:space="preserve"> </w:t>
            </w:r>
          </w:p>
        </w:tc>
      </w:tr>
      <w:tr w:rsidR="00621B85" w14:paraId="46174FA7" w14:textId="77777777" w:rsidTr="00905C7C">
        <w:trPr>
          <w:trHeight w:val="23"/>
          <w:jc w:val="center"/>
        </w:trPr>
        <w:tc>
          <w:tcPr>
            <w:tcW w:w="598" w:type="dxa"/>
            <w:tcBorders>
              <w:top w:val="single" w:sz="4" w:space="0" w:color="000000"/>
              <w:left w:val="single" w:sz="4" w:space="0" w:color="000000"/>
              <w:bottom w:val="single" w:sz="4" w:space="0" w:color="000000"/>
              <w:right w:val="single" w:sz="4" w:space="0" w:color="000000"/>
            </w:tcBorders>
          </w:tcPr>
          <w:p w14:paraId="4A942311" w14:textId="77777777" w:rsidR="00621B85" w:rsidRDefault="00621B85" w:rsidP="00905C7C">
            <w:pPr>
              <w:widowControl w:val="0"/>
              <w:jc w:val="center"/>
            </w:pPr>
            <w:r>
              <w:t>3.</w:t>
            </w:r>
          </w:p>
        </w:tc>
        <w:tc>
          <w:tcPr>
            <w:tcW w:w="2501" w:type="dxa"/>
            <w:tcBorders>
              <w:top w:val="single" w:sz="4" w:space="0" w:color="000000"/>
              <w:left w:val="single" w:sz="4" w:space="0" w:color="000000"/>
              <w:bottom w:val="single" w:sz="4" w:space="0" w:color="000000"/>
              <w:right w:val="single" w:sz="4" w:space="0" w:color="000000"/>
            </w:tcBorders>
          </w:tcPr>
          <w:p w14:paraId="3012106E" w14:textId="77777777" w:rsidR="00621B85" w:rsidRDefault="00621B85" w:rsidP="00905C7C">
            <w:pPr>
              <w:widowControl w:val="0"/>
              <w:snapToGrid w:val="0"/>
              <w:rPr>
                <w:lang w:val="en-US"/>
              </w:rPr>
            </w:pPr>
          </w:p>
        </w:tc>
        <w:tc>
          <w:tcPr>
            <w:tcW w:w="3042" w:type="dxa"/>
            <w:tcBorders>
              <w:top w:val="single" w:sz="4" w:space="0" w:color="000000"/>
              <w:left w:val="single" w:sz="4" w:space="0" w:color="000000"/>
              <w:bottom w:val="single" w:sz="4" w:space="0" w:color="000000"/>
              <w:right w:val="single" w:sz="4" w:space="0" w:color="000000"/>
            </w:tcBorders>
          </w:tcPr>
          <w:p w14:paraId="400D09DA" w14:textId="77777777" w:rsidR="00621B85" w:rsidRDefault="00621B85" w:rsidP="00905C7C">
            <w:pPr>
              <w:widowControl w:val="0"/>
              <w:snapToGrid w:val="0"/>
              <w:jc w:val="center"/>
            </w:pPr>
          </w:p>
        </w:tc>
        <w:tc>
          <w:tcPr>
            <w:tcW w:w="1559" w:type="dxa"/>
            <w:tcBorders>
              <w:top w:val="single" w:sz="4" w:space="0" w:color="000000"/>
              <w:left w:val="single" w:sz="4" w:space="0" w:color="000000"/>
              <w:bottom w:val="single" w:sz="4" w:space="0" w:color="000000"/>
              <w:right w:val="single" w:sz="4" w:space="0" w:color="000000"/>
            </w:tcBorders>
          </w:tcPr>
          <w:p w14:paraId="4F3FCB62" w14:textId="77777777" w:rsidR="00621B85" w:rsidRDefault="00621B85" w:rsidP="00905C7C">
            <w:pPr>
              <w:widowControl w:val="0"/>
              <w:snapToGrid w:val="0"/>
              <w:jc w:val="center"/>
            </w:pPr>
          </w:p>
        </w:tc>
        <w:tc>
          <w:tcPr>
            <w:tcW w:w="1941" w:type="dxa"/>
            <w:gridSpan w:val="2"/>
            <w:tcBorders>
              <w:top w:val="single" w:sz="4" w:space="0" w:color="000000"/>
              <w:left w:val="single" w:sz="4" w:space="0" w:color="000000"/>
              <w:bottom w:val="single" w:sz="4" w:space="0" w:color="000000"/>
              <w:right w:val="single" w:sz="4" w:space="0" w:color="000000"/>
            </w:tcBorders>
          </w:tcPr>
          <w:p w14:paraId="5D6A4A9D" w14:textId="77777777" w:rsidR="00621B85" w:rsidRDefault="00621B85" w:rsidP="00905C7C">
            <w:pPr>
              <w:widowControl w:val="0"/>
              <w:snapToGrid w:val="0"/>
              <w:jc w:val="center"/>
            </w:pPr>
          </w:p>
        </w:tc>
        <w:tc>
          <w:tcPr>
            <w:tcW w:w="1741" w:type="dxa"/>
            <w:tcBorders>
              <w:top w:val="single" w:sz="4" w:space="0" w:color="000000"/>
              <w:left w:val="single" w:sz="4" w:space="0" w:color="000000"/>
              <w:bottom w:val="single" w:sz="4" w:space="0" w:color="000000"/>
              <w:right w:val="single" w:sz="4" w:space="0" w:color="000000"/>
            </w:tcBorders>
          </w:tcPr>
          <w:p w14:paraId="51BD44F9" w14:textId="77777777" w:rsidR="00621B85" w:rsidRDefault="00621B85" w:rsidP="00905C7C">
            <w:pPr>
              <w:widowControl w:val="0"/>
              <w:snapToGrid w:val="0"/>
              <w:jc w:val="center"/>
            </w:pPr>
          </w:p>
        </w:tc>
        <w:tc>
          <w:tcPr>
            <w:tcW w:w="1524" w:type="dxa"/>
            <w:tcBorders>
              <w:top w:val="single" w:sz="4" w:space="0" w:color="000000"/>
              <w:left w:val="single" w:sz="4" w:space="0" w:color="000000"/>
              <w:bottom w:val="single" w:sz="4" w:space="0" w:color="000000"/>
              <w:right w:val="single" w:sz="4" w:space="0" w:color="000000"/>
            </w:tcBorders>
          </w:tcPr>
          <w:p w14:paraId="650BD96C" w14:textId="77777777" w:rsidR="00621B85" w:rsidRDefault="00621B85" w:rsidP="00905C7C">
            <w:pPr>
              <w:widowControl w:val="0"/>
              <w:snapToGrid w:val="0"/>
              <w:jc w:val="center"/>
            </w:pPr>
          </w:p>
        </w:tc>
        <w:tc>
          <w:tcPr>
            <w:tcW w:w="2054" w:type="dxa"/>
            <w:tcBorders>
              <w:top w:val="single" w:sz="4" w:space="0" w:color="000000"/>
              <w:left w:val="single" w:sz="4" w:space="0" w:color="000000"/>
              <w:bottom w:val="single" w:sz="4" w:space="0" w:color="000000"/>
              <w:right w:val="single" w:sz="4" w:space="0" w:color="000000"/>
            </w:tcBorders>
          </w:tcPr>
          <w:p w14:paraId="12A103B1" w14:textId="77777777" w:rsidR="00621B85" w:rsidRDefault="00621B85" w:rsidP="00905C7C">
            <w:pPr>
              <w:widowControl w:val="0"/>
              <w:snapToGrid w:val="0"/>
              <w:ind w:left="-180"/>
              <w:jc w:val="center"/>
            </w:pPr>
          </w:p>
        </w:tc>
      </w:tr>
      <w:tr w:rsidR="00621B85" w14:paraId="05AF42EB" w14:textId="77777777" w:rsidTr="00905C7C">
        <w:trPr>
          <w:cantSplit/>
          <w:trHeight w:val="1751"/>
          <w:jc w:val="center"/>
        </w:trPr>
        <w:tc>
          <w:tcPr>
            <w:tcW w:w="9048" w:type="dxa"/>
            <w:gridSpan w:val="5"/>
            <w:tcMar>
              <w:top w:w="0" w:type="dxa"/>
              <w:left w:w="60" w:type="dxa"/>
              <w:bottom w:w="0" w:type="dxa"/>
              <w:right w:w="60" w:type="dxa"/>
            </w:tcMar>
          </w:tcPr>
          <w:p w14:paraId="075795E9" w14:textId="77777777" w:rsidR="00621B85" w:rsidRDefault="00621B85" w:rsidP="00905C7C">
            <w:pPr>
              <w:widowControl w:val="0"/>
              <w:jc w:val="both"/>
            </w:pPr>
          </w:p>
          <w:p w14:paraId="461EAFC3" w14:textId="77777777" w:rsidR="00621B85" w:rsidRDefault="00621B85" w:rsidP="00905C7C">
            <w:pPr>
              <w:widowControl w:val="0"/>
              <w:jc w:val="center"/>
            </w:pPr>
            <w:r>
              <w:t xml:space="preserve">_____________________                                  </w:t>
            </w:r>
          </w:p>
          <w:p w14:paraId="22499473" w14:textId="77777777" w:rsidR="00621B85" w:rsidRDefault="00621B85" w:rsidP="00905C7C">
            <w:pPr>
              <w:widowControl w:val="0"/>
              <w:jc w:val="center"/>
            </w:pPr>
            <w:r>
              <w:t>(подпись участника отбора)</w:t>
            </w:r>
          </w:p>
          <w:p w14:paraId="7BD0B3A0" w14:textId="77777777" w:rsidR="00621B85" w:rsidRDefault="00621B85" w:rsidP="00905C7C">
            <w:pPr>
              <w:widowControl w:val="0"/>
            </w:pPr>
            <w:r>
              <w:t>МП</w:t>
            </w:r>
          </w:p>
          <w:p w14:paraId="1087F5A4" w14:textId="77777777" w:rsidR="00621B85" w:rsidRDefault="00621B85" w:rsidP="00905C7C">
            <w:pPr>
              <w:ind w:right="-162"/>
            </w:pPr>
            <w:r>
              <w:t>&lt;*&gt; К данной смете дополнительно прилагаются документы, подтверждающие заявленные расходы (коммерческие предложения, прайсы, прочее).</w:t>
            </w:r>
          </w:p>
        </w:tc>
        <w:tc>
          <w:tcPr>
            <w:tcW w:w="5912" w:type="dxa"/>
            <w:gridSpan w:val="4"/>
            <w:tcMar>
              <w:top w:w="0" w:type="dxa"/>
              <w:left w:w="60" w:type="dxa"/>
              <w:bottom w:w="0" w:type="dxa"/>
              <w:right w:w="60" w:type="dxa"/>
            </w:tcMar>
          </w:tcPr>
          <w:p w14:paraId="4AE75970" w14:textId="77777777" w:rsidR="00621B85" w:rsidRDefault="00621B85" w:rsidP="00905C7C">
            <w:pPr>
              <w:widowControl w:val="0"/>
              <w:jc w:val="both"/>
            </w:pPr>
          </w:p>
          <w:p w14:paraId="285EF4C2" w14:textId="77777777" w:rsidR="00621B85" w:rsidRDefault="00621B85" w:rsidP="00905C7C">
            <w:pPr>
              <w:widowControl w:val="0"/>
              <w:jc w:val="center"/>
            </w:pPr>
            <w:r w:rsidRPr="00D0581C">
              <w:t xml:space="preserve">           </w:t>
            </w:r>
            <w:r>
              <w:t>______________________</w:t>
            </w:r>
          </w:p>
          <w:p w14:paraId="5DE06C80" w14:textId="77777777" w:rsidR="00621B85" w:rsidRDefault="00621B85" w:rsidP="00905C7C">
            <w:pPr>
              <w:snapToGrid w:val="0"/>
              <w:spacing w:after="200"/>
              <w:ind w:firstLineChars="850" w:firstLine="2040"/>
            </w:pPr>
            <w:r>
              <w:t>(расшифровка подписи)</w:t>
            </w:r>
          </w:p>
        </w:tc>
      </w:tr>
    </w:tbl>
    <w:p w14:paraId="2FA6F1BC" w14:textId="77777777" w:rsidR="00621B85" w:rsidRDefault="00621B85" w:rsidP="00621B85">
      <w:pPr>
        <w:jc w:val="both"/>
        <w:rPr>
          <w:szCs w:val="28"/>
        </w:rPr>
      </w:pPr>
    </w:p>
    <w:p w14:paraId="32949443" w14:textId="77777777" w:rsidR="00621B85" w:rsidRDefault="00621B85" w:rsidP="00621B85">
      <w:pPr>
        <w:jc w:val="both"/>
        <w:rPr>
          <w:szCs w:val="28"/>
        </w:rPr>
        <w:sectPr w:rsidR="00621B85" w:rsidSect="00621B85">
          <w:pgSz w:w="16838" w:h="11906" w:orient="landscape"/>
          <w:pgMar w:top="1134" w:right="850" w:bottom="1134" w:left="1701" w:header="708" w:footer="708" w:gutter="0"/>
          <w:cols w:space="708"/>
          <w:docGrid w:linePitch="360"/>
        </w:sectPr>
      </w:pPr>
    </w:p>
    <w:p w14:paraId="09089573" w14:textId="77777777" w:rsidR="00561195" w:rsidRPr="00561195" w:rsidRDefault="00561195" w:rsidP="00561195">
      <w:pPr>
        <w:widowControl w:val="0"/>
        <w:suppressAutoHyphens/>
        <w:ind w:left="9923"/>
        <w:textAlignment w:val="baseline"/>
        <w:rPr>
          <w:rFonts w:eastAsia="SimSun"/>
          <w:kern w:val="3"/>
          <w:szCs w:val="28"/>
          <w:lang w:eastAsia="zh-CN" w:bidi="hi-IN"/>
        </w:rPr>
      </w:pPr>
      <w:r>
        <w:rPr>
          <w:rFonts w:eastAsia="SimSun"/>
          <w:kern w:val="3"/>
          <w:szCs w:val="28"/>
          <w:lang w:eastAsia="zh-CN" w:bidi="hi-IN"/>
        </w:rPr>
        <w:t>Приложение № 5</w:t>
      </w:r>
    </w:p>
    <w:p w14:paraId="295A1EB7" w14:textId="77777777" w:rsidR="00561195" w:rsidRPr="00561195" w:rsidRDefault="00561195" w:rsidP="00561195">
      <w:pPr>
        <w:ind w:left="9923"/>
        <w:rPr>
          <w:bCs/>
          <w:szCs w:val="24"/>
        </w:rPr>
      </w:pPr>
      <w:r w:rsidRPr="00C700EB">
        <w:rPr>
          <w:szCs w:val="24"/>
        </w:rPr>
        <w:t xml:space="preserve">к </w:t>
      </w:r>
      <w:r>
        <w:rPr>
          <w:bCs/>
          <w:szCs w:val="24"/>
        </w:rPr>
        <w:t>Порядку</w:t>
      </w:r>
      <w:r w:rsidRPr="00561195">
        <w:rPr>
          <w:bCs/>
          <w:szCs w:val="24"/>
        </w:rPr>
        <w:t xml:space="preserve"> предоставления субъектам малого и среднего предпринимательства грантов в форме субсидий на начало ведения предпринимательской деятельности, развития социального предпринимательства</w:t>
      </w:r>
    </w:p>
    <w:p w14:paraId="01592654" w14:textId="77777777" w:rsidR="00621B85" w:rsidRDefault="00621B85" w:rsidP="00621B85">
      <w:pPr>
        <w:widowControl w:val="0"/>
        <w:jc w:val="center"/>
        <w:rPr>
          <w:color w:val="000000"/>
        </w:rPr>
      </w:pPr>
    </w:p>
    <w:p w14:paraId="542021CE" w14:textId="77777777" w:rsidR="00621B85" w:rsidRPr="00621B85" w:rsidRDefault="00621B85" w:rsidP="00621B85">
      <w:pPr>
        <w:contextualSpacing/>
        <w:jc w:val="center"/>
      </w:pPr>
      <w:r w:rsidRPr="00621B85">
        <w:t>Конкурсный бюллетень</w:t>
      </w:r>
    </w:p>
    <w:p w14:paraId="6FBDCC01" w14:textId="77777777" w:rsidR="00621B85" w:rsidRPr="00621B85" w:rsidRDefault="00621B85" w:rsidP="00621B85">
      <w:pPr>
        <w:contextualSpacing/>
        <w:jc w:val="center"/>
      </w:pPr>
      <w:r w:rsidRPr="00621B85">
        <w:t>____________________________________________________________________,</w:t>
      </w:r>
    </w:p>
    <w:p w14:paraId="5F482471" w14:textId="77777777" w:rsidR="00621B85" w:rsidRPr="00621B85" w:rsidRDefault="00621B85" w:rsidP="00621B85">
      <w:pPr>
        <w:contextualSpacing/>
        <w:jc w:val="center"/>
      </w:pPr>
      <w:r w:rsidRPr="00621B85">
        <w:t>____________________________________________________________________</w:t>
      </w:r>
    </w:p>
    <w:p w14:paraId="6DAAFA69" w14:textId="77777777" w:rsidR="00621B85" w:rsidRPr="00621B85" w:rsidRDefault="00621B85" w:rsidP="00621B85">
      <w:pPr>
        <w:contextualSpacing/>
        <w:jc w:val="center"/>
      </w:pPr>
      <w:r w:rsidRPr="00621B85">
        <w:t>(наименование заявителя, представившего заявку на предоставление грантовой поддержки, ИНН)</w:t>
      </w:r>
    </w:p>
    <w:p w14:paraId="5355758B" w14:textId="77777777" w:rsidR="00621B85" w:rsidRPr="00621B85" w:rsidRDefault="00621B85" w:rsidP="00621B85">
      <w:pPr>
        <w:contextualSpacing/>
        <w:jc w:val="center"/>
      </w:pPr>
      <w:r w:rsidRPr="00621B85">
        <w:t>на предоставление грантов в форме субсидий на начало ведения предпринимательской деятельности</w:t>
      </w:r>
    </w:p>
    <w:p w14:paraId="108B48D0" w14:textId="77777777" w:rsidR="00621B85" w:rsidRPr="00621B85" w:rsidRDefault="00621B85" w:rsidP="00621B85">
      <w:pPr>
        <w:contextualSpacing/>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136"/>
        <w:gridCol w:w="4408"/>
        <w:gridCol w:w="1058"/>
        <w:gridCol w:w="1572"/>
        <w:gridCol w:w="1192"/>
        <w:gridCol w:w="1321"/>
      </w:tblGrid>
      <w:tr w:rsidR="00621B85" w:rsidRPr="00621B85" w14:paraId="354D134F" w14:textId="77777777" w:rsidTr="00991409">
        <w:trPr>
          <w:trHeight w:val="23"/>
          <w:jc w:val="center"/>
        </w:trPr>
        <w:tc>
          <w:tcPr>
            <w:tcW w:w="208" w:type="pct"/>
            <w:vAlign w:val="center"/>
          </w:tcPr>
          <w:p w14:paraId="4A751BF1" w14:textId="77777777" w:rsidR="00621B85" w:rsidRPr="00621B85" w:rsidRDefault="00621B85" w:rsidP="00621B85">
            <w:pPr>
              <w:contextualSpacing/>
              <w:jc w:val="both"/>
            </w:pPr>
            <w:r w:rsidRPr="00621B85">
              <w:rPr>
                <w:rFonts w:eastAsia="Calibri"/>
              </w:rPr>
              <w:t>№</w:t>
            </w:r>
          </w:p>
          <w:p w14:paraId="09BDD83A" w14:textId="77777777" w:rsidR="00621B85" w:rsidRPr="00621B85" w:rsidRDefault="00621B85" w:rsidP="00621B85">
            <w:pPr>
              <w:contextualSpacing/>
              <w:jc w:val="both"/>
            </w:pPr>
            <w:r w:rsidRPr="00621B85">
              <w:rPr>
                <w:rFonts w:eastAsia="Calibri"/>
              </w:rPr>
              <w:t>п/п</w:t>
            </w:r>
          </w:p>
        </w:tc>
        <w:tc>
          <w:tcPr>
            <w:tcW w:w="1450" w:type="pct"/>
            <w:vAlign w:val="center"/>
          </w:tcPr>
          <w:p w14:paraId="531CDD38" w14:textId="77777777" w:rsidR="00621B85" w:rsidRPr="00621B85" w:rsidRDefault="00621B85" w:rsidP="00621B85">
            <w:pPr>
              <w:contextualSpacing/>
              <w:jc w:val="both"/>
            </w:pPr>
            <w:r w:rsidRPr="00621B85">
              <w:rPr>
                <w:rFonts w:eastAsia="Calibri"/>
              </w:rPr>
              <w:t>Наименование критерия оценки</w:t>
            </w:r>
          </w:p>
        </w:tc>
        <w:tc>
          <w:tcPr>
            <w:tcW w:w="1545" w:type="pct"/>
            <w:vAlign w:val="center"/>
          </w:tcPr>
          <w:p w14:paraId="155F975F" w14:textId="77777777" w:rsidR="00621B85" w:rsidRPr="00621B85" w:rsidRDefault="00621B85" w:rsidP="00621B85">
            <w:pPr>
              <w:contextualSpacing/>
              <w:jc w:val="both"/>
              <w:rPr>
                <w:rFonts w:eastAsia="Calibri"/>
              </w:rPr>
            </w:pPr>
            <w:r w:rsidRPr="00621B85">
              <w:rPr>
                <w:rFonts w:eastAsia="Calibri"/>
              </w:rPr>
              <w:t>Значение критерия оценки</w:t>
            </w:r>
          </w:p>
        </w:tc>
        <w:tc>
          <w:tcPr>
            <w:tcW w:w="372" w:type="pct"/>
            <w:vAlign w:val="center"/>
          </w:tcPr>
          <w:p w14:paraId="0F3ECBD1" w14:textId="77777777" w:rsidR="00621B85" w:rsidRPr="00621B85" w:rsidRDefault="00621B85" w:rsidP="00621B85">
            <w:pPr>
              <w:contextualSpacing/>
              <w:jc w:val="both"/>
              <w:rPr>
                <w:rFonts w:eastAsia="Calibri"/>
              </w:rPr>
            </w:pPr>
            <w:r w:rsidRPr="00621B85">
              <w:rPr>
                <w:rFonts w:eastAsia="Calibri"/>
              </w:rPr>
              <w:t>Оценка, баллов</w:t>
            </w:r>
          </w:p>
        </w:tc>
        <w:tc>
          <w:tcPr>
            <w:tcW w:w="542" w:type="pct"/>
            <w:vAlign w:val="center"/>
          </w:tcPr>
          <w:p w14:paraId="771DBC28" w14:textId="77777777" w:rsidR="00621B85" w:rsidRPr="00621B85" w:rsidRDefault="00621B85" w:rsidP="00621B85">
            <w:pPr>
              <w:contextualSpacing/>
              <w:jc w:val="both"/>
              <w:rPr>
                <w:rFonts w:eastAsia="Calibri"/>
              </w:rPr>
            </w:pPr>
            <w:r w:rsidRPr="00621B85">
              <w:rPr>
                <w:rFonts w:eastAsia="Calibri"/>
              </w:rPr>
              <w:t xml:space="preserve">Количество начисленных участнику отбора баллов </w:t>
            </w:r>
            <w:r w:rsidRPr="00621B85">
              <w:rPr>
                <w:rFonts w:eastAsiaTheme="minorHAnsi"/>
              </w:rPr>
              <w:t>&lt;1&gt;</w:t>
            </w:r>
          </w:p>
        </w:tc>
        <w:tc>
          <w:tcPr>
            <w:tcW w:w="419" w:type="pct"/>
            <w:vAlign w:val="center"/>
          </w:tcPr>
          <w:p w14:paraId="4AC84351" w14:textId="77777777" w:rsidR="00621B85" w:rsidRPr="00621B85" w:rsidRDefault="00621B85" w:rsidP="00621B85">
            <w:pPr>
              <w:contextualSpacing/>
              <w:jc w:val="both"/>
            </w:pPr>
            <w:r w:rsidRPr="00621B85">
              <w:rPr>
                <w:rFonts w:eastAsia="Calibri"/>
              </w:rPr>
              <w:t>Весовое значение критерия оценки в общей оценке</w:t>
            </w:r>
          </w:p>
        </w:tc>
        <w:tc>
          <w:tcPr>
            <w:tcW w:w="465" w:type="pct"/>
          </w:tcPr>
          <w:p w14:paraId="7FCB4CC5" w14:textId="77777777" w:rsidR="00621B85" w:rsidRPr="00621B85" w:rsidRDefault="00621B85" w:rsidP="00621B85">
            <w:pPr>
              <w:contextualSpacing/>
              <w:jc w:val="both"/>
              <w:rPr>
                <w:rFonts w:eastAsia="Calibri"/>
              </w:rPr>
            </w:pPr>
            <w:r w:rsidRPr="00621B85">
              <w:rPr>
                <w:rFonts w:eastAsia="Calibri"/>
              </w:rPr>
              <w:t xml:space="preserve">Итоговая оценка с учетом весового значения критерия оценки </w:t>
            </w:r>
            <w:r w:rsidRPr="00621B85">
              <w:rPr>
                <w:rFonts w:eastAsiaTheme="minorHAnsi"/>
              </w:rPr>
              <w:t>&lt;2&gt;</w:t>
            </w:r>
            <w:r w:rsidRPr="00621B85">
              <w:rPr>
                <w:rFonts w:eastAsia="Calibri"/>
              </w:rPr>
              <w:t>, баллов</w:t>
            </w:r>
          </w:p>
        </w:tc>
      </w:tr>
      <w:tr w:rsidR="00621B85" w:rsidRPr="00621B85" w14:paraId="589E542F" w14:textId="77777777" w:rsidTr="00991409">
        <w:trPr>
          <w:trHeight w:val="23"/>
          <w:jc w:val="center"/>
        </w:trPr>
        <w:tc>
          <w:tcPr>
            <w:tcW w:w="208" w:type="pct"/>
            <w:vAlign w:val="center"/>
          </w:tcPr>
          <w:p w14:paraId="68EA8D59" w14:textId="77777777" w:rsidR="00621B85" w:rsidRPr="00621B85" w:rsidRDefault="00621B85" w:rsidP="00621B85">
            <w:pPr>
              <w:contextualSpacing/>
              <w:jc w:val="both"/>
              <w:rPr>
                <w:rFonts w:eastAsia="Calibri"/>
              </w:rPr>
            </w:pPr>
            <w:r w:rsidRPr="00621B85">
              <w:rPr>
                <w:rFonts w:eastAsia="Calibri"/>
              </w:rPr>
              <w:t>1</w:t>
            </w:r>
          </w:p>
        </w:tc>
        <w:tc>
          <w:tcPr>
            <w:tcW w:w="1450" w:type="pct"/>
            <w:vAlign w:val="center"/>
          </w:tcPr>
          <w:p w14:paraId="093D6C66" w14:textId="77777777" w:rsidR="00621B85" w:rsidRPr="00621B85" w:rsidRDefault="00621B85" w:rsidP="00621B85">
            <w:pPr>
              <w:contextualSpacing/>
              <w:jc w:val="both"/>
              <w:rPr>
                <w:rFonts w:eastAsia="Calibri"/>
              </w:rPr>
            </w:pPr>
            <w:r w:rsidRPr="00621B85">
              <w:rPr>
                <w:rFonts w:eastAsia="Calibri"/>
              </w:rPr>
              <w:t>2</w:t>
            </w:r>
          </w:p>
        </w:tc>
        <w:tc>
          <w:tcPr>
            <w:tcW w:w="1545" w:type="pct"/>
            <w:vAlign w:val="center"/>
          </w:tcPr>
          <w:p w14:paraId="14742919" w14:textId="77777777" w:rsidR="00621B85" w:rsidRPr="00621B85" w:rsidRDefault="00621B85" w:rsidP="00621B85">
            <w:pPr>
              <w:contextualSpacing/>
              <w:jc w:val="both"/>
              <w:rPr>
                <w:rFonts w:eastAsia="Calibri"/>
              </w:rPr>
            </w:pPr>
            <w:r w:rsidRPr="00621B85">
              <w:rPr>
                <w:rFonts w:eastAsia="Calibri"/>
              </w:rPr>
              <w:t>3</w:t>
            </w:r>
          </w:p>
        </w:tc>
        <w:tc>
          <w:tcPr>
            <w:tcW w:w="372" w:type="pct"/>
            <w:vAlign w:val="center"/>
          </w:tcPr>
          <w:p w14:paraId="475965B8" w14:textId="77777777" w:rsidR="00621B85" w:rsidRPr="00621B85" w:rsidRDefault="00621B85" w:rsidP="00621B85">
            <w:pPr>
              <w:contextualSpacing/>
              <w:jc w:val="both"/>
              <w:rPr>
                <w:rFonts w:eastAsia="Calibri"/>
              </w:rPr>
            </w:pPr>
            <w:r w:rsidRPr="00621B85">
              <w:rPr>
                <w:rFonts w:eastAsia="Calibri"/>
              </w:rPr>
              <w:t>4</w:t>
            </w:r>
          </w:p>
        </w:tc>
        <w:tc>
          <w:tcPr>
            <w:tcW w:w="542" w:type="pct"/>
            <w:vAlign w:val="center"/>
          </w:tcPr>
          <w:p w14:paraId="4BA0222E" w14:textId="77777777" w:rsidR="00621B85" w:rsidRPr="00621B85" w:rsidRDefault="00621B85" w:rsidP="00621B85">
            <w:pPr>
              <w:contextualSpacing/>
              <w:jc w:val="both"/>
              <w:rPr>
                <w:rFonts w:eastAsia="Calibri"/>
              </w:rPr>
            </w:pPr>
            <w:r w:rsidRPr="00621B85">
              <w:rPr>
                <w:rFonts w:eastAsia="Calibri"/>
              </w:rPr>
              <w:t>5</w:t>
            </w:r>
          </w:p>
        </w:tc>
        <w:tc>
          <w:tcPr>
            <w:tcW w:w="419" w:type="pct"/>
            <w:vAlign w:val="center"/>
          </w:tcPr>
          <w:p w14:paraId="594C0C7C" w14:textId="77777777" w:rsidR="00621B85" w:rsidRPr="00621B85" w:rsidRDefault="00621B85" w:rsidP="00621B85">
            <w:pPr>
              <w:contextualSpacing/>
              <w:jc w:val="both"/>
              <w:rPr>
                <w:rFonts w:eastAsia="Calibri"/>
              </w:rPr>
            </w:pPr>
            <w:r w:rsidRPr="00621B85">
              <w:rPr>
                <w:rFonts w:eastAsia="Calibri"/>
              </w:rPr>
              <w:t>6</w:t>
            </w:r>
          </w:p>
        </w:tc>
        <w:tc>
          <w:tcPr>
            <w:tcW w:w="465" w:type="pct"/>
          </w:tcPr>
          <w:p w14:paraId="5587DFB7" w14:textId="77777777" w:rsidR="00621B85" w:rsidRPr="00621B85" w:rsidRDefault="00621B85" w:rsidP="00621B85">
            <w:pPr>
              <w:contextualSpacing/>
              <w:jc w:val="both"/>
              <w:rPr>
                <w:rFonts w:eastAsia="Calibri"/>
              </w:rPr>
            </w:pPr>
            <w:r w:rsidRPr="00621B85">
              <w:rPr>
                <w:rFonts w:eastAsia="Calibri"/>
              </w:rPr>
              <w:t>7</w:t>
            </w:r>
          </w:p>
        </w:tc>
      </w:tr>
      <w:tr w:rsidR="00621B85" w:rsidRPr="00621B85" w14:paraId="5DDAA392" w14:textId="77777777" w:rsidTr="00991409">
        <w:trPr>
          <w:trHeight w:val="201"/>
          <w:jc w:val="center"/>
        </w:trPr>
        <w:tc>
          <w:tcPr>
            <w:tcW w:w="208" w:type="pct"/>
            <w:vMerge w:val="restart"/>
            <w:vAlign w:val="center"/>
          </w:tcPr>
          <w:p w14:paraId="4D106DB5" w14:textId="77777777" w:rsidR="00621B85" w:rsidRPr="00621B85" w:rsidRDefault="00621B85" w:rsidP="00621B85">
            <w:pPr>
              <w:contextualSpacing/>
              <w:jc w:val="both"/>
              <w:rPr>
                <w:rFonts w:eastAsia="Calibri"/>
              </w:rPr>
            </w:pPr>
            <w:r w:rsidRPr="00621B85">
              <w:rPr>
                <w:rFonts w:eastAsia="Calibri"/>
              </w:rPr>
              <w:t>1</w:t>
            </w:r>
          </w:p>
        </w:tc>
        <w:tc>
          <w:tcPr>
            <w:tcW w:w="1450" w:type="pct"/>
            <w:vMerge w:val="restart"/>
            <w:vAlign w:val="center"/>
          </w:tcPr>
          <w:p w14:paraId="0A4DA268" w14:textId="77777777" w:rsidR="00621B85" w:rsidRPr="00621B85" w:rsidRDefault="00621B85" w:rsidP="00621B85">
            <w:pPr>
              <w:contextualSpacing/>
              <w:jc w:val="both"/>
              <w:rPr>
                <w:rFonts w:eastAsia="Calibri"/>
              </w:rPr>
            </w:pPr>
            <w:r w:rsidRPr="00621B85">
              <w:t>Создание участником конкурса новых рабочих мест</w:t>
            </w:r>
          </w:p>
        </w:tc>
        <w:tc>
          <w:tcPr>
            <w:tcW w:w="1545" w:type="pct"/>
            <w:vAlign w:val="center"/>
          </w:tcPr>
          <w:p w14:paraId="5F5C279A" w14:textId="77777777" w:rsidR="00621B85" w:rsidRPr="00621B85" w:rsidRDefault="00621B85" w:rsidP="00621B85">
            <w:pPr>
              <w:contextualSpacing/>
              <w:jc w:val="both"/>
              <w:rPr>
                <w:rFonts w:eastAsia="Calibri"/>
              </w:rPr>
            </w:pPr>
            <w:r w:rsidRPr="00621B85">
              <w:t>предусмотрено создание от 3 и более новых рабочих мест</w:t>
            </w:r>
          </w:p>
        </w:tc>
        <w:tc>
          <w:tcPr>
            <w:tcW w:w="372" w:type="pct"/>
            <w:vAlign w:val="center"/>
          </w:tcPr>
          <w:p w14:paraId="6D682525" w14:textId="77777777" w:rsidR="00621B85" w:rsidRPr="00621B85" w:rsidRDefault="00621B85" w:rsidP="00621B85">
            <w:pPr>
              <w:contextualSpacing/>
              <w:jc w:val="both"/>
              <w:rPr>
                <w:rFonts w:eastAsia="Calibri"/>
              </w:rPr>
            </w:pPr>
            <w:r w:rsidRPr="00621B85">
              <w:rPr>
                <w:rFonts w:eastAsia="Calibri"/>
              </w:rPr>
              <w:t>100</w:t>
            </w:r>
          </w:p>
        </w:tc>
        <w:tc>
          <w:tcPr>
            <w:tcW w:w="542" w:type="pct"/>
            <w:vAlign w:val="center"/>
          </w:tcPr>
          <w:p w14:paraId="4F65F35A" w14:textId="77777777" w:rsidR="00621B85" w:rsidRPr="00621B85" w:rsidRDefault="00621B85" w:rsidP="00621B85">
            <w:pPr>
              <w:contextualSpacing/>
              <w:jc w:val="both"/>
              <w:rPr>
                <w:rFonts w:eastAsia="Calibri"/>
                <w:highlight w:val="yellow"/>
              </w:rPr>
            </w:pPr>
          </w:p>
        </w:tc>
        <w:tc>
          <w:tcPr>
            <w:tcW w:w="419" w:type="pct"/>
            <w:vMerge w:val="restart"/>
            <w:vAlign w:val="center"/>
          </w:tcPr>
          <w:p w14:paraId="1535A7BA" w14:textId="77777777" w:rsidR="00621B85" w:rsidRPr="00621B85" w:rsidRDefault="00621B85" w:rsidP="00621B85">
            <w:pPr>
              <w:contextualSpacing/>
              <w:jc w:val="both"/>
              <w:rPr>
                <w:rFonts w:eastAsia="Calibri"/>
              </w:rPr>
            </w:pPr>
            <w:r w:rsidRPr="00621B85">
              <w:rPr>
                <w:rFonts w:eastAsia="Calibri"/>
              </w:rPr>
              <w:t>0,</w:t>
            </w:r>
            <w:r w:rsidR="00EE1BAC">
              <w:rPr>
                <w:rFonts w:eastAsia="Calibri"/>
              </w:rPr>
              <w:t>29</w:t>
            </w:r>
          </w:p>
        </w:tc>
        <w:tc>
          <w:tcPr>
            <w:tcW w:w="465" w:type="pct"/>
          </w:tcPr>
          <w:p w14:paraId="467050DA" w14:textId="77777777" w:rsidR="00621B85" w:rsidRPr="00621B85" w:rsidRDefault="00621B85" w:rsidP="00621B85">
            <w:pPr>
              <w:contextualSpacing/>
              <w:jc w:val="both"/>
              <w:rPr>
                <w:rFonts w:eastAsia="Calibri"/>
              </w:rPr>
            </w:pPr>
          </w:p>
        </w:tc>
      </w:tr>
      <w:tr w:rsidR="00621B85" w:rsidRPr="00621B85" w14:paraId="3FC93BDD" w14:textId="77777777" w:rsidTr="00991409">
        <w:trPr>
          <w:trHeight w:val="201"/>
          <w:jc w:val="center"/>
        </w:trPr>
        <w:tc>
          <w:tcPr>
            <w:tcW w:w="208" w:type="pct"/>
            <w:vMerge/>
            <w:vAlign w:val="center"/>
          </w:tcPr>
          <w:p w14:paraId="27C1F2DB" w14:textId="77777777" w:rsidR="00621B85" w:rsidRPr="00621B85" w:rsidRDefault="00621B85" w:rsidP="00621B85">
            <w:pPr>
              <w:contextualSpacing/>
              <w:jc w:val="both"/>
              <w:rPr>
                <w:rFonts w:eastAsia="Calibri"/>
              </w:rPr>
            </w:pPr>
          </w:p>
        </w:tc>
        <w:tc>
          <w:tcPr>
            <w:tcW w:w="1450" w:type="pct"/>
            <w:vMerge/>
            <w:vAlign w:val="center"/>
          </w:tcPr>
          <w:p w14:paraId="568E74BA" w14:textId="77777777" w:rsidR="00621B85" w:rsidRPr="00621B85" w:rsidRDefault="00621B85" w:rsidP="00621B85">
            <w:pPr>
              <w:contextualSpacing/>
              <w:jc w:val="both"/>
              <w:rPr>
                <w:rFonts w:eastAsia="Calibri"/>
              </w:rPr>
            </w:pPr>
          </w:p>
        </w:tc>
        <w:tc>
          <w:tcPr>
            <w:tcW w:w="1545" w:type="pct"/>
            <w:vAlign w:val="center"/>
          </w:tcPr>
          <w:p w14:paraId="3220F41D" w14:textId="77777777" w:rsidR="00621B85" w:rsidRPr="00621B85" w:rsidRDefault="00621B85" w:rsidP="00621B85">
            <w:pPr>
              <w:contextualSpacing/>
              <w:jc w:val="both"/>
              <w:rPr>
                <w:rFonts w:eastAsia="Calibri"/>
              </w:rPr>
            </w:pPr>
            <w:r w:rsidRPr="00621B85">
              <w:t>предусмотрено создание от 1 до 2 новых рабочих мест</w:t>
            </w:r>
          </w:p>
        </w:tc>
        <w:tc>
          <w:tcPr>
            <w:tcW w:w="372" w:type="pct"/>
            <w:vAlign w:val="center"/>
          </w:tcPr>
          <w:p w14:paraId="3541CFA2" w14:textId="77777777" w:rsidR="00621B85" w:rsidRPr="00621B85" w:rsidRDefault="00621B85" w:rsidP="00621B85">
            <w:pPr>
              <w:contextualSpacing/>
              <w:jc w:val="both"/>
              <w:rPr>
                <w:rFonts w:eastAsia="Calibri"/>
              </w:rPr>
            </w:pPr>
            <w:r w:rsidRPr="00621B85">
              <w:rPr>
                <w:rFonts w:eastAsia="Calibri"/>
              </w:rPr>
              <w:t>50</w:t>
            </w:r>
          </w:p>
        </w:tc>
        <w:tc>
          <w:tcPr>
            <w:tcW w:w="542" w:type="pct"/>
            <w:vAlign w:val="center"/>
          </w:tcPr>
          <w:p w14:paraId="38C73E30" w14:textId="77777777" w:rsidR="00621B85" w:rsidRPr="00621B85" w:rsidRDefault="00621B85" w:rsidP="00621B85">
            <w:pPr>
              <w:contextualSpacing/>
              <w:jc w:val="both"/>
              <w:rPr>
                <w:rFonts w:eastAsia="Calibri"/>
                <w:highlight w:val="yellow"/>
              </w:rPr>
            </w:pPr>
          </w:p>
        </w:tc>
        <w:tc>
          <w:tcPr>
            <w:tcW w:w="419" w:type="pct"/>
            <w:vMerge/>
            <w:vAlign w:val="center"/>
          </w:tcPr>
          <w:p w14:paraId="4EA98417" w14:textId="77777777" w:rsidR="00621B85" w:rsidRPr="00621B85" w:rsidRDefault="00621B85" w:rsidP="00621B85">
            <w:pPr>
              <w:contextualSpacing/>
              <w:jc w:val="both"/>
              <w:rPr>
                <w:rFonts w:eastAsia="Calibri"/>
              </w:rPr>
            </w:pPr>
          </w:p>
        </w:tc>
        <w:tc>
          <w:tcPr>
            <w:tcW w:w="465" w:type="pct"/>
          </w:tcPr>
          <w:p w14:paraId="583D393A" w14:textId="77777777" w:rsidR="00621B85" w:rsidRPr="00621B85" w:rsidRDefault="00621B85" w:rsidP="00621B85">
            <w:pPr>
              <w:contextualSpacing/>
              <w:jc w:val="both"/>
              <w:rPr>
                <w:rFonts w:eastAsia="Calibri"/>
              </w:rPr>
            </w:pPr>
          </w:p>
        </w:tc>
      </w:tr>
      <w:tr w:rsidR="00621B85" w:rsidRPr="00621B85" w14:paraId="3232C39E" w14:textId="77777777" w:rsidTr="00991409">
        <w:trPr>
          <w:trHeight w:val="201"/>
          <w:jc w:val="center"/>
        </w:trPr>
        <w:tc>
          <w:tcPr>
            <w:tcW w:w="208" w:type="pct"/>
            <w:vMerge/>
            <w:vAlign w:val="center"/>
          </w:tcPr>
          <w:p w14:paraId="260A664D" w14:textId="77777777" w:rsidR="00621B85" w:rsidRPr="00621B85" w:rsidRDefault="00621B85" w:rsidP="00621B85">
            <w:pPr>
              <w:contextualSpacing/>
              <w:jc w:val="both"/>
              <w:rPr>
                <w:rFonts w:eastAsia="Calibri"/>
              </w:rPr>
            </w:pPr>
          </w:p>
        </w:tc>
        <w:tc>
          <w:tcPr>
            <w:tcW w:w="1450" w:type="pct"/>
            <w:vMerge/>
            <w:vAlign w:val="center"/>
          </w:tcPr>
          <w:p w14:paraId="780369B7" w14:textId="77777777" w:rsidR="00621B85" w:rsidRPr="00621B85" w:rsidRDefault="00621B85" w:rsidP="00621B85">
            <w:pPr>
              <w:contextualSpacing/>
              <w:jc w:val="both"/>
              <w:rPr>
                <w:rFonts w:eastAsia="Calibri"/>
              </w:rPr>
            </w:pPr>
          </w:p>
        </w:tc>
        <w:tc>
          <w:tcPr>
            <w:tcW w:w="1545" w:type="pct"/>
            <w:vAlign w:val="center"/>
          </w:tcPr>
          <w:p w14:paraId="35FB9834" w14:textId="77777777" w:rsidR="00621B85" w:rsidRPr="00621B85" w:rsidRDefault="00621B85" w:rsidP="00621B85">
            <w:pPr>
              <w:contextualSpacing/>
              <w:jc w:val="both"/>
              <w:rPr>
                <w:rFonts w:eastAsia="Calibri"/>
              </w:rPr>
            </w:pPr>
            <w:r w:rsidRPr="00621B85">
              <w:t>не планируется создание новых рабочих мест</w:t>
            </w:r>
          </w:p>
        </w:tc>
        <w:tc>
          <w:tcPr>
            <w:tcW w:w="372" w:type="pct"/>
            <w:vAlign w:val="center"/>
          </w:tcPr>
          <w:p w14:paraId="100ACD26" w14:textId="77777777" w:rsidR="00621B85" w:rsidRPr="00621B85" w:rsidRDefault="00621B85" w:rsidP="00621B85">
            <w:pPr>
              <w:contextualSpacing/>
              <w:jc w:val="both"/>
              <w:rPr>
                <w:rFonts w:eastAsia="Calibri"/>
              </w:rPr>
            </w:pPr>
            <w:r w:rsidRPr="00621B85">
              <w:rPr>
                <w:rFonts w:eastAsia="Calibri"/>
              </w:rPr>
              <w:t>0</w:t>
            </w:r>
          </w:p>
        </w:tc>
        <w:tc>
          <w:tcPr>
            <w:tcW w:w="542" w:type="pct"/>
            <w:vAlign w:val="center"/>
          </w:tcPr>
          <w:p w14:paraId="096CDE82" w14:textId="77777777" w:rsidR="00621B85" w:rsidRPr="00621B85" w:rsidRDefault="00621B85" w:rsidP="00621B85">
            <w:pPr>
              <w:contextualSpacing/>
              <w:jc w:val="both"/>
              <w:rPr>
                <w:rFonts w:eastAsia="Calibri"/>
                <w:highlight w:val="yellow"/>
              </w:rPr>
            </w:pPr>
          </w:p>
        </w:tc>
        <w:tc>
          <w:tcPr>
            <w:tcW w:w="419" w:type="pct"/>
            <w:vMerge/>
            <w:vAlign w:val="center"/>
          </w:tcPr>
          <w:p w14:paraId="30A0E171" w14:textId="77777777" w:rsidR="00621B85" w:rsidRPr="00621B85" w:rsidRDefault="00621B85" w:rsidP="00621B85">
            <w:pPr>
              <w:contextualSpacing/>
              <w:jc w:val="both"/>
              <w:rPr>
                <w:rFonts w:eastAsia="Calibri"/>
              </w:rPr>
            </w:pPr>
          </w:p>
        </w:tc>
        <w:tc>
          <w:tcPr>
            <w:tcW w:w="465" w:type="pct"/>
          </w:tcPr>
          <w:p w14:paraId="26F57914" w14:textId="77777777" w:rsidR="00621B85" w:rsidRPr="00621B85" w:rsidRDefault="00621B85" w:rsidP="00621B85">
            <w:pPr>
              <w:contextualSpacing/>
              <w:jc w:val="both"/>
              <w:rPr>
                <w:rFonts w:eastAsia="Calibri"/>
              </w:rPr>
            </w:pPr>
          </w:p>
        </w:tc>
      </w:tr>
      <w:tr w:rsidR="00621B85" w:rsidRPr="00621B85" w14:paraId="777D5F94" w14:textId="77777777" w:rsidTr="00991409">
        <w:trPr>
          <w:trHeight w:val="2199"/>
          <w:jc w:val="center"/>
        </w:trPr>
        <w:tc>
          <w:tcPr>
            <w:tcW w:w="208" w:type="pct"/>
            <w:vMerge w:val="restart"/>
            <w:vAlign w:val="center"/>
          </w:tcPr>
          <w:p w14:paraId="60874596" w14:textId="77777777" w:rsidR="00621B85" w:rsidRPr="00621B85" w:rsidRDefault="00621B85" w:rsidP="00621B85">
            <w:pPr>
              <w:contextualSpacing/>
              <w:jc w:val="both"/>
              <w:rPr>
                <w:rFonts w:eastAsia="Calibri"/>
              </w:rPr>
            </w:pPr>
            <w:r w:rsidRPr="00621B85">
              <w:rPr>
                <w:rFonts w:eastAsia="Calibri"/>
              </w:rPr>
              <w:t>2</w:t>
            </w:r>
          </w:p>
        </w:tc>
        <w:tc>
          <w:tcPr>
            <w:tcW w:w="1450" w:type="pct"/>
            <w:vMerge w:val="restart"/>
            <w:vAlign w:val="center"/>
          </w:tcPr>
          <w:p w14:paraId="40856661" w14:textId="77777777" w:rsidR="00621B85" w:rsidRPr="00621B85" w:rsidRDefault="00621B85" w:rsidP="00621B85">
            <w:pPr>
              <w:contextualSpacing/>
              <w:jc w:val="both"/>
              <w:rPr>
                <w:rFonts w:eastAsia="Calibri"/>
              </w:rPr>
            </w:pPr>
            <w:r w:rsidRPr="00621B85">
              <w:t>отношение уровня средней заработной платы работников участника конкурса (без внешних совместителей) за год, предшествующий году подачи заявки и (или) в текущем году, к минимальному размеру оплаты труда (далее - МРОТ), увеличенному на районный коэффициент, установленный для муниципального образования, на территории которого реализуется проект</w:t>
            </w:r>
          </w:p>
        </w:tc>
        <w:tc>
          <w:tcPr>
            <w:tcW w:w="1545" w:type="pct"/>
            <w:vAlign w:val="center"/>
          </w:tcPr>
          <w:p w14:paraId="58B57DBD" w14:textId="77777777" w:rsidR="00621B85" w:rsidRPr="00621B85" w:rsidRDefault="00621B85" w:rsidP="00621B85">
            <w:pPr>
              <w:contextualSpacing/>
              <w:jc w:val="both"/>
            </w:pPr>
            <w:r w:rsidRPr="00621B85">
              <w:t xml:space="preserve">выше МРОТ </w:t>
            </w:r>
          </w:p>
        </w:tc>
        <w:tc>
          <w:tcPr>
            <w:tcW w:w="372" w:type="pct"/>
            <w:vAlign w:val="center"/>
          </w:tcPr>
          <w:p w14:paraId="45A5A815" w14:textId="77777777" w:rsidR="00621B85" w:rsidRPr="00621B85" w:rsidRDefault="00621B85" w:rsidP="00621B85">
            <w:pPr>
              <w:contextualSpacing/>
              <w:jc w:val="both"/>
              <w:rPr>
                <w:rFonts w:eastAsia="Calibri"/>
              </w:rPr>
            </w:pPr>
            <w:r w:rsidRPr="00621B85">
              <w:rPr>
                <w:rFonts w:eastAsia="Calibri"/>
              </w:rPr>
              <w:t>100</w:t>
            </w:r>
          </w:p>
        </w:tc>
        <w:tc>
          <w:tcPr>
            <w:tcW w:w="542" w:type="pct"/>
            <w:vAlign w:val="center"/>
          </w:tcPr>
          <w:p w14:paraId="7F2E0118" w14:textId="77777777" w:rsidR="00621B85" w:rsidRPr="00621B85" w:rsidRDefault="00621B85" w:rsidP="00621B85">
            <w:pPr>
              <w:contextualSpacing/>
              <w:jc w:val="both"/>
              <w:rPr>
                <w:rFonts w:eastAsia="Calibri"/>
                <w:highlight w:val="yellow"/>
              </w:rPr>
            </w:pPr>
          </w:p>
        </w:tc>
        <w:tc>
          <w:tcPr>
            <w:tcW w:w="419" w:type="pct"/>
            <w:vMerge w:val="restart"/>
            <w:vAlign w:val="center"/>
          </w:tcPr>
          <w:p w14:paraId="22ED0343" w14:textId="77777777" w:rsidR="00621B85" w:rsidRPr="00621B85" w:rsidRDefault="00621B85" w:rsidP="00621B85">
            <w:pPr>
              <w:contextualSpacing/>
              <w:jc w:val="both"/>
              <w:rPr>
                <w:rFonts w:eastAsia="Calibri"/>
              </w:rPr>
            </w:pPr>
            <w:r w:rsidRPr="00621B85">
              <w:rPr>
                <w:rFonts w:eastAsia="Calibri"/>
              </w:rPr>
              <w:t>0,15</w:t>
            </w:r>
          </w:p>
        </w:tc>
        <w:tc>
          <w:tcPr>
            <w:tcW w:w="465" w:type="pct"/>
          </w:tcPr>
          <w:p w14:paraId="79A2D975" w14:textId="77777777" w:rsidR="00621B85" w:rsidRPr="00621B85" w:rsidRDefault="00621B85" w:rsidP="00621B85">
            <w:pPr>
              <w:contextualSpacing/>
              <w:jc w:val="both"/>
              <w:rPr>
                <w:rFonts w:eastAsia="Calibri"/>
              </w:rPr>
            </w:pPr>
          </w:p>
        </w:tc>
      </w:tr>
      <w:tr w:rsidR="00621B85" w:rsidRPr="00621B85" w14:paraId="43494B18" w14:textId="77777777" w:rsidTr="00991409">
        <w:trPr>
          <w:trHeight w:val="201"/>
          <w:jc w:val="center"/>
        </w:trPr>
        <w:tc>
          <w:tcPr>
            <w:tcW w:w="208" w:type="pct"/>
            <w:vMerge/>
            <w:vAlign w:val="center"/>
          </w:tcPr>
          <w:p w14:paraId="1FC89732" w14:textId="77777777" w:rsidR="00621B85" w:rsidRPr="00621B85" w:rsidRDefault="00621B85" w:rsidP="00621B85">
            <w:pPr>
              <w:contextualSpacing/>
              <w:jc w:val="both"/>
              <w:rPr>
                <w:rFonts w:eastAsia="Calibri"/>
              </w:rPr>
            </w:pPr>
          </w:p>
        </w:tc>
        <w:tc>
          <w:tcPr>
            <w:tcW w:w="1450" w:type="pct"/>
            <w:vMerge/>
            <w:vAlign w:val="center"/>
          </w:tcPr>
          <w:p w14:paraId="6D5D1854" w14:textId="77777777" w:rsidR="00621B85" w:rsidRPr="00621B85" w:rsidRDefault="00621B85" w:rsidP="00621B85">
            <w:pPr>
              <w:contextualSpacing/>
              <w:jc w:val="both"/>
              <w:rPr>
                <w:rFonts w:eastAsia="Calibri"/>
              </w:rPr>
            </w:pPr>
          </w:p>
        </w:tc>
        <w:tc>
          <w:tcPr>
            <w:tcW w:w="1545" w:type="pct"/>
            <w:vAlign w:val="center"/>
          </w:tcPr>
          <w:p w14:paraId="277B2D14" w14:textId="77777777" w:rsidR="00621B85" w:rsidRPr="00621B85" w:rsidRDefault="00621B85" w:rsidP="00621B85">
            <w:pPr>
              <w:contextualSpacing/>
              <w:jc w:val="both"/>
              <w:rPr>
                <w:rFonts w:eastAsia="Calibri"/>
              </w:rPr>
            </w:pPr>
            <w:r w:rsidRPr="00621B85">
              <w:t>соответствует МРОТ</w:t>
            </w:r>
          </w:p>
        </w:tc>
        <w:tc>
          <w:tcPr>
            <w:tcW w:w="372" w:type="pct"/>
            <w:vAlign w:val="center"/>
          </w:tcPr>
          <w:p w14:paraId="3B7D14BC" w14:textId="77777777" w:rsidR="00621B85" w:rsidRPr="00621B85" w:rsidRDefault="00621B85" w:rsidP="00621B85">
            <w:pPr>
              <w:contextualSpacing/>
              <w:jc w:val="both"/>
              <w:rPr>
                <w:rFonts w:eastAsia="Calibri"/>
              </w:rPr>
            </w:pPr>
            <w:r w:rsidRPr="00621B85">
              <w:rPr>
                <w:rFonts w:eastAsia="Calibri"/>
              </w:rPr>
              <w:t>50</w:t>
            </w:r>
          </w:p>
        </w:tc>
        <w:tc>
          <w:tcPr>
            <w:tcW w:w="542" w:type="pct"/>
            <w:vAlign w:val="center"/>
          </w:tcPr>
          <w:p w14:paraId="48913A2D" w14:textId="77777777" w:rsidR="00621B85" w:rsidRPr="00621B85" w:rsidRDefault="00621B85" w:rsidP="00621B85">
            <w:pPr>
              <w:contextualSpacing/>
              <w:jc w:val="both"/>
              <w:rPr>
                <w:rFonts w:eastAsia="Calibri"/>
                <w:highlight w:val="yellow"/>
              </w:rPr>
            </w:pPr>
          </w:p>
        </w:tc>
        <w:tc>
          <w:tcPr>
            <w:tcW w:w="419" w:type="pct"/>
            <w:vMerge/>
            <w:vAlign w:val="center"/>
          </w:tcPr>
          <w:p w14:paraId="0671ADF0" w14:textId="77777777" w:rsidR="00621B85" w:rsidRPr="00621B85" w:rsidRDefault="00621B85" w:rsidP="00621B85">
            <w:pPr>
              <w:contextualSpacing/>
              <w:jc w:val="both"/>
              <w:rPr>
                <w:rFonts w:eastAsia="Calibri"/>
              </w:rPr>
            </w:pPr>
          </w:p>
        </w:tc>
        <w:tc>
          <w:tcPr>
            <w:tcW w:w="465" w:type="pct"/>
          </w:tcPr>
          <w:p w14:paraId="522A7EA4" w14:textId="77777777" w:rsidR="00621B85" w:rsidRPr="00621B85" w:rsidRDefault="00621B85" w:rsidP="00621B85">
            <w:pPr>
              <w:contextualSpacing/>
              <w:jc w:val="both"/>
              <w:rPr>
                <w:rFonts w:eastAsia="Calibri"/>
              </w:rPr>
            </w:pPr>
          </w:p>
        </w:tc>
      </w:tr>
      <w:tr w:rsidR="00621B85" w:rsidRPr="00621B85" w14:paraId="32BB4DBD" w14:textId="77777777" w:rsidTr="00991409">
        <w:trPr>
          <w:trHeight w:val="500"/>
          <w:jc w:val="center"/>
        </w:trPr>
        <w:tc>
          <w:tcPr>
            <w:tcW w:w="208" w:type="pct"/>
            <w:vMerge w:val="restart"/>
            <w:vAlign w:val="center"/>
          </w:tcPr>
          <w:p w14:paraId="6DD2B8AC" w14:textId="77777777" w:rsidR="00621B85" w:rsidRPr="00621B85" w:rsidRDefault="00621B85" w:rsidP="00621B85">
            <w:pPr>
              <w:contextualSpacing/>
              <w:jc w:val="both"/>
              <w:rPr>
                <w:rFonts w:eastAsia="Calibri"/>
              </w:rPr>
            </w:pPr>
            <w:r w:rsidRPr="00621B85">
              <w:rPr>
                <w:rFonts w:eastAsia="Calibri"/>
              </w:rPr>
              <w:t>3</w:t>
            </w:r>
          </w:p>
        </w:tc>
        <w:tc>
          <w:tcPr>
            <w:tcW w:w="1450" w:type="pct"/>
            <w:vMerge w:val="restart"/>
            <w:vAlign w:val="center"/>
          </w:tcPr>
          <w:p w14:paraId="4803A056" w14:textId="77777777" w:rsidR="00621B85" w:rsidRPr="00621B85" w:rsidRDefault="00621B85" w:rsidP="00621B85">
            <w:pPr>
              <w:contextualSpacing/>
              <w:jc w:val="both"/>
            </w:pPr>
            <w:r w:rsidRPr="00621B85">
              <w:t xml:space="preserve">Объем расходов, понесенных на приобретение основных средств </w:t>
            </w:r>
          </w:p>
        </w:tc>
        <w:tc>
          <w:tcPr>
            <w:tcW w:w="1545" w:type="pct"/>
            <w:vAlign w:val="center"/>
          </w:tcPr>
          <w:p w14:paraId="4E2AD4D7" w14:textId="77777777" w:rsidR="00621B85" w:rsidRPr="00621B85" w:rsidRDefault="00621B85" w:rsidP="00621B85">
            <w:pPr>
              <w:contextualSpacing/>
              <w:jc w:val="both"/>
              <w:rPr>
                <w:rFonts w:eastAsia="Calibri"/>
              </w:rPr>
            </w:pPr>
            <w:r w:rsidRPr="00621B85">
              <w:t xml:space="preserve">от 50 до 100% от суммы грантовой поддержки </w:t>
            </w:r>
          </w:p>
        </w:tc>
        <w:tc>
          <w:tcPr>
            <w:tcW w:w="372" w:type="pct"/>
            <w:vAlign w:val="center"/>
          </w:tcPr>
          <w:p w14:paraId="5C340E86" w14:textId="77777777" w:rsidR="00621B85" w:rsidRPr="00621B85" w:rsidRDefault="00621B85" w:rsidP="00621B85">
            <w:pPr>
              <w:contextualSpacing/>
              <w:jc w:val="both"/>
              <w:rPr>
                <w:rFonts w:eastAsia="Calibri"/>
              </w:rPr>
            </w:pPr>
            <w:r w:rsidRPr="00621B85">
              <w:rPr>
                <w:rFonts w:eastAsia="Calibri"/>
              </w:rPr>
              <w:t>100</w:t>
            </w:r>
          </w:p>
        </w:tc>
        <w:tc>
          <w:tcPr>
            <w:tcW w:w="542" w:type="pct"/>
            <w:vAlign w:val="center"/>
          </w:tcPr>
          <w:p w14:paraId="541E2363" w14:textId="77777777" w:rsidR="00621B85" w:rsidRPr="00621B85" w:rsidRDefault="00621B85" w:rsidP="00621B85">
            <w:pPr>
              <w:contextualSpacing/>
              <w:jc w:val="both"/>
              <w:rPr>
                <w:rFonts w:eastAsia="Calibri"/>
                <w:highlight w:val="yellow"/>
              </w:rPr>
            </w:pPr>
          </w:p>
        </w:tc>
        <w:tc>
          <w:tcPr>
            <w:tcW w:w="419" w:type="pct"/>
            <w:vMerge w:val="restart"/>
            <w:vAlign w:val="center"/>
          </w:tcPr>
          <w:p w14:paraId="23407EB5" w14:textId="77777777" w:rsidR="00621B85" w:rsidRPr="00621B85" w:rsidRDefault="00621B85" w:rsidP="00621B85">
            <w:pPr>
              <w:contextualSpacing/>
              <w:jc w:val="both"/>
              <w:rPr>
                <w:rFonts w:eastAsia="Calibri"/>
              </w:rPr>
            </w:pPr>
            <w:r w:rsidRPr="00621B85">
              <w:rPr>
                <w:rFonts w:eastAsia="Calibri"/>
              </w:rPr>
              <w:t>0,14</w:t>
            </w:r>
          </w:p>
        </w:tc>
        <w:tc>
          <w:tcPr>
            <w:tcW w:w="465" w:type="pct"/>
          </w:tcPr>
          <w:p w14:paraId="7C49B540" w14:textId="77777777" w:rsidR="00621B85" w:rsidRPr="00621B85" w:rsidRDefault="00621B85" w:rsidP="00621B85">
            <w:pPr>
              <w:contextualSpacing/>
              <w:jc w:val="both"/>
              <w:rPr>
                <w:rFonts w:eastAsia="Calibri"/>
              </w:rPr>
            </w:pPr>
          </w:p>
        </w:tc>
      </w:tr>
      <w:tr w:rsidR="00621B85" w:rsidRPr="00621B85" w14:paraId="18EEE85E" w14:textId="77777777" w:rsidTr="00991409">
        <w:trPr>
          <w:trHeight w:val="201"/>
          <w:jc w:val="center"/>
        </w:trPr>
        <w:tc>
          <w:tcPr>
            <w:tcW w:w="208" w:type="pct"/>
            <w:vMerge/>
            <w:vAlign w:val="center"/>
          </w:tcPr>
          <w:p w14:paraId="56A21E4E" w14:textId="77777777" w:rsidR="00621B85" w:rsidRPr="00621B85" w:rsidRDefault="00621B85" w:rsidP="00621B85">
            <w:pPr>
              <w:contextualSpacing/>
              <w:jc w:val="both"/>
              <w:rPr>
                <w:rFonts w:eastAsia="Calibri"/>
              </w:rPr>
            </w:pPr>
          </w:p>
        </w:tc>
        <w:tc>
          <w:tcPr>
            <w:tcW w:w="1450" w:type="pct"/>
            <w:vMerge/>
            <w:vAlign w:val="center"/>
          </w:tcPr>
          <w:p w14:paraId="24717D97" w14:textId="77777777" w:rsidR="00621B85" w:rsidRPr="00621B85" w:rsidRDefault="00621B85" w:rsidP="00621B85">
            <w:pPr>
              <w:contextualSpacing/>
              <w:jc w:val="both"/>
              <w:rPr>
                <w:rFonts w:eastAsia="Calibri"/>
              </w:rPr>
            </w:pPr>
          </w:p>
        </w:tc>
        <w:tc>
          <w:tcPr>
            <w:tcW w:w="1545" w:type="pct"/>
            <w:vAlign w:val="center"/>
          </w:tcPr>
          <w:p w14:paraId="30EBC8DF" w14:textId="77777777" w:rsidR="00621B85" w:rsidRPr="00621B85" w:rsidRDefault="00621B85" w:rsidP="00621B85">
            <w:pPr>
              <w:contextualSpacing/>
              <w:jc w:val="both"/>
              <w:rPr>
                <w:rFonts w:eastAsia="Calibri"/>
              </w:rPr>
            </w:pPr>
            <w:r w:rsidRPr="00621B85">
              <w:t xml:space="preserve">от 0 до 50% от суммы грантовой поддержки </w:t>
            </w:r>
          </w:p>
        </w:tc>
        <w:tc>
          <w:tcPr>
            <w:tcW w:w="372" w:type="pct"/>
            <w:vAlign w:val="center"/>
          </w:tcPr>
          <w:p w14:paraId="6085E3A2" w14:textId="77777777" w:rsidR="00621B85" w:rsidRPr="00621B85" w:rsidRDefault="00621B85" w:rsidP="00621B85">
            <w:pPr>
              <w:contextualSpacing/>
              <w:jc w:val="both"/>
              <w:rPr>
                <w:rFonts w:eastAsia="Calibri"/>
              </w:rPr>
            </w:pPr>
            <w:r w:rsidRPr="00621B85">
              <w:rPr>
                <w:rFonts w:eastAsia="Calibri"/>
              </w:rPr>
              <w:t>50</w:t>
            </w:r>
          </w:p>
        </w:tc>
        <w:tc>
          <w:tcPr>
            <w:tcW w:w="542" w:type="pct"/>
            <w:vAlign w:val="center"/>
          </w:tcPr>
          <w:p w14:paraId="0B7AA8C7" w14:textId="77777777" w:rsidR="00621B85" w:rsidRPr="00621B85" w:rsidRDefault="00621B85" w:rsidP="00621B85">
            <w:pPr>
              <w:contextualSpacing/>
              <w:jc w:val="both"/>
              <w:rPr>
                <w:rFonts w:eastAsia="Calibri"/>
                <w:highlight w:val="yellow"/>
              </w:rPr>
            </w:pPr>
          </w:p>
        </w:tc>
        <w:tc>
          <w:tcPr>
            <w:tcW w:w="419" w:type="pct"/>
            <w:vMerge/>
            <w:vAlign w:val="center"/>
          </w:tcPr>
          <w:p w14:paraId="7BA9957C" w14:textId="77777777" w:rsidR="00621B85" w:rsidRPr="00621B85" w:rsidRDefault="00621B85" w:rsidP="00621B85">
            <w:pPr>
              <w:contextualSpacing/>
              <w:jc w:val="both"/>
              <w:rPr>
                <w:rFonts w:eastAsia="Calibri"/>
              </w:rPr>
            </w:pPr>
          </w:p>
        </w:tc>
        <w:tc>
          <w:tcPr>
            <w:tcW w:w="465" w:type="pct"/>
          </w:tcPr>
          <w:p w14:paraId="33D8A2EB" w14:textId="77777777" w:rsidR="00621B85" w:rsidRPr="00621B85" w:rsidRDefault="00621B85" w:rsidP="00621B85">
            <w:pPr>
              <w:contextualSpacing/>
              <w:jc w:val="both"/>
              <w:rPr>
                <w:rFonts w:eastAsia="Calibri"/>
              </w:rPr>
            </w:pPr>
          </w:p>
        </w:tc>
      </w:tr>
      <w:tr w:rsidR="00621B85" w:rsidRPr="00621B85" w14:paraId="71FFD3CE" w14:textId="77777777" w:rsidTr="00991409">
        <w:trPr>
          <w:trHeight w:val="460"/>
          <w:jc w:val="center"/>
        </w:trPr>
        <w:tc>
          <w:tcPr>
            <w:tcW w:w="208" w:type="pct"/>
            <w:vMerge w:val="restart"/>
            <w:vAlign w:val="center"/>
          </w:tcPr>
          <w:p w14:paraId="20550D35" w14:textId="77777777" w:rsidR="00621B85" w:rsidRPr="00621B85" w:rsidRDefault="00621B85" w:rsidP="00621B85">
            <w:pPr>
              <w:contextualSpacing/>
              <w:jc w:val="both"/>
              <w:rPr>
                <w:rFonts w:eastAsia="Calibri"/>
              </w:rPr>
            </w:pPr>
            <w:r w:rsidRPr="00621B85">
              <w:rPr>
                <w:rFonts w:eastAsia="Calibri"/>
              </w:rPr>
              <w:t>4</w:t>
            </w:r>
          </w:p>
        </w:tc>
        <w:tc>
          <w:tcPr>
            <w:tcW w:w="1450" w:type="pct"/>
            <w:vMerge w:val="restart"/>
            <w:vAlign w:val="center"/>
          </w:tcPr>
          <w:p w14:paraId="79E8606D" w14:textId="77777777" w:rsidR="00621B85" w:rsidRPr="00621B85" w:rsidRDefault="00621B85" w:rsidP="00621B85">
            <w:pPr>
              <w:contextualSpacing/>
              <w:jc w:val="both"/>
              <w:rPr>
                <w:rFonts w:eastAsia="Calibri"/>
              </w:rPr>
            </w:pPr>
            <w:r w:rsidRPr="00621B85">
              <w:t>Субъект малого и среднего предпринимательства является социальным предприятием</w:t>
            </w:r>
          </w:p>
        </w:tc>
        <w:tc>
          <w:tcPr>
            <w:tcW w:w="1545" w:type="pct"/>
            <w:vAlign w:val="center"/>
          </w:tcPr>
          <w:p w14:paraId="62C81BF3" w14:textId="77777777" w:rsidR="00621B85" w:rsidRPr="00621B85" w:rsidRDefault="00621B85" w:rsidP="00621B85">
            <w:pPr>
              <w:contextualSpacing/>
              <w:jc w:val="both"/>
              <w:rPr>
                <w:rFonts w:eastAsia="Calibri"/>
              </w:rPr>
            </w:pPr>
            <w:r w:rsidRPr="00621B85">
              <w:rPr>
                <w:rFonts w:eastAsia="Calibri"/>
              </w:rPr>
              <w:t>является</w:t>
            </w:r>
          </w:p>
        </w:tc>
        <w:tc>
          <w:tcPr>
            <w:tcW w:w="372" w:type="pct"/>
            <w:vAlign w:val="center"/>
          </w:tcPr>
          <w:p w14:paraId="31E517EA" w14:textId="77777777" w:rsidR="00621B85" w:rsidRPr="00621B85" w:rsidRDefault="00621B85" w:rsidP="00621B85">
            <w:pPr>
              <w:contextualSpacing/>
              <w:jc w:val="both"/>
              <w:rPr>
                <w:rFonts w:eastAsia="Calibri"/>
              </w:rPr>
            </w:pPr>
            <w:r w:rsidRPr="00621B85">
              <w:rPr>
                <w:rFonts w:eastAsia="Calibri"/>
              </w:rPr>
              <w:t>100</w:t>
            </w:r>
          </w:p>
        </w:tc>
        <w:tc>
          <w:tcPr>
            <w:tcW w:w="542" w:type="pct"/>
            <w:vAlign w:val="center"/>
          </w:tcPr>
          <w:p w14:paraId="3CD32F4B" w14:textId="77777777" w:rsidR="00621B85" w:rsidRPr="00621B85" w:rsidRDefault="00621B85" w:rsidP="00621B85">
            <w:pPr>
              <w:contextualSpacing/>
              <w:jc w:val="both"/>
              <w:rPr>
                <w:rFonts w:eastAsia="Calibri"/>
                <w:highlight w:val="yellow"/>
              </w:rPr>
            </w:pPr>
          </w:p>
        </w:tc>
        <w:tc>
          <w:tcPr>
            <w:tcW w:w="419" w:type="pct"/>
            <w:vMerge w:val="restart"/>
            <w:vAlign w:val="center"/>
          </w:tcPr>
          <w:p w14:paraId="0CCA2E6F" w14:textId="77777777" w:rsidR="00621B85" w:rsidRPr="00621B85" w:rsidRDefault="00621B85" w:rsidP="00621B85">
            <w:pPr>
              <w:contextualSpacing/>
              <w:jc w:val="both"/>
              <w:rPr>
                <w:rFonts w:eastAsia="Calibri"/>
              </w:rPr>
            </w:pPr>
            <w:r w:rsidRPr="00621B85">
              <w:rPr>
                <w:rFonts w:eastAsia="Calibri"/>
              </w:rPr>
              <w:t>0,14</w:t>
            </w:r>
          </w:p>
        </w:tc>
        <w:tc>
          <w:tcPr>
            <w:tcW w:w="465" w:type="pct"/>
          </w:tcPr>
          <w:p w14:paraId="4364182A" w14:textId="77777777" w:rsidR="00621B85" w:rsidRPr="00621B85" w:rsidRDefault="00621B85" w:rsidP="00621B85">
            <w:pPr>
              <w:contextualSpacing/>
              <w:jc w:val="both"/>
              <w:rPr>
                <w:rFonts w:eastAsia="Calibri"/>
              </w:rPr>
            </w:pPr>
          </w:p>
        </w:tc>
      </w:tr>
      <w:tr w:rsidR="00621B85" w:rsidRPr="00621B85" w14:paraId="58C35D81" w14:textId="77777777" w:rsidTr="00991409">
        <w:trPr>
          <w:trHeight w:val="201"/>
          <w:jc w:val="center"/>
        </w:trPr>
        <w:tc>
          <w:tcPr>
            <w:tcW w:w="208" w:type="pct"/>
            <w:vMerge/>
            <w:vAlign w:val="center"/>
          </w:tcPr>
          <w:p w14:paraId="7E6D69C9" w14:textId="77777777" w:rsidR="00621B85" w:rsidRPr="00621B85" w:rsidRDefault="00621B85" w:rsidP="00621B85">
            <w:pPr>
              <w:contextualSpacing/>
              <w:jc w:val="both"/>
              <w:rPr>
                <w:rFonts w:eastAsia="Calibri"/>
              </w:rPr>
            </w:pPr>
          </w:p>
        </w:tc>
        <w:tc>
          <w:tcPr>
            <w:tcW w:w="1450" w:type="pct"/>
            <w:vMerge/>
            <w:vAlign w:val="center"/>
          </w:tcPr>
          <w:p w14:paraId="46805036" w14:textId="77777777" w:rsidR="00621B85" w:rsidRPr="00621B85" w:rsidRDefault="00621B85" w:rsidP="00621B85">
            <w:pPr>
              <w:contextualSpacing/>
              <w:jc w:val="both"/>
              <w:rPr>
                <w:rFonts w:eastAsia="Calibri"/>
              </w:rPr>
            </w:pPr>
          </w:p>
        </w:tc>
        <w:tc>
          <w:tcPr>
            <w:tcW w:w="1545" w:type="pct"/>
            <w:vAlign w:val="center"/>
          </w:tcPr>
          <w:p w14:paraId="4391FBC3" w14:textId="77777777" w:rsidR="00621B85" w:rsidRPr="00621B85" w:rsidRDefault="00621B85" w:rsidP="00621B85">
            <w:pPr>
              <w:contextualSpacing/>
              <w:jc w:val="both"/>
              <w:rPr>
                <w:rFonts w:eastAsia="Calibri"/>
              </w:rPr>
            </w:pPr>
            <w:r w:rsidRPr="00621B85">
              <w:rPr>
                <w:rFonts w:eastAsia="Calibri"/>
              </w:rPr>
              <w:t>не является</w:t>
            </w:r>
          </w:p>
        </w:tc>
        <w:tc>
          <w:tcPr>
            <w:tcW w:w="372" w:type="pct"/>
            <w:vAlign w:val="center"/>
          </w:tcPr>
          <w:p w14:paraId="52744101" w14:textId="77777777" w:rsidR="00621B85" w:rsidRPr="00621B85" w:rsidRDefault="00621B85" w:rsidP="00621B85">
            <w:pPr>
              <w:contextualSpacing/>
              <w:jc w:val="both"/>
              <w:rPr>
                <w:rFonts w:eastAsia="Calibri"/>
              </w:rPr>
            </w:pPr>
            <w:r w:rsidRPr="00621B85">
              <w:rPr>
                <w:rFonts w:eastAsia="Calibri"/>
              </w:rPr>
              <w:t>50</w:t>
            </w:r>
          </w:p>
        </w:tc>
        <w:tc>
          <w:tcPr>
            <w:tcW w:w="542" w:type="pct"/>
            <w:vAlign w:val="center"/>
          </w:tcPr>
          <w:p w14:paraId="50EEA30C" w14:textId="77777777" w:rsidR="00621B85" w:rsidRPr="00621B85" w:rsidRDefault="00621B85" w:rsidP="00621B85">
            <w:pPr>
              <w:contextualSpacing/>
              <w:jc w:val="both"/>
              <w:rPr>
                <w:rFonts w:eastAsia="Calibri"/>
                <w:highlight w:val="yellow"/>
              </w:rPr>
            </w:pPr>
          </w:p>
        </w:tc>
        <w:tc>
          <w:tcPr>
            <w:tcW w:w="419" w:type="pct"/>
            <w:vMerge/>
            <w:vAlign w:val="center"/>
          </w:tcPr>
          <w:p w14:paraId="6DF1DB79" w14:textId="77777777" w:rsidR="00621B85" w:rsidRPr="00621B85" w:rsidRDefault="00621B85" w:rsidP="00621B85">
            <w:pPr>
              <w:contextualSpacing/>
              <w:jc w:val="both"/>
              <w:rPr>
                <w:rFonts w:eastAsia="Calibri"/>
              </w:rPr>
            </w:pPr>
          </w:p>
        </w:tc>
        <w:tc>
          <w:tcPr>
            <w:tcW w:w="465" w:type="pct"/>
          </w:tcPr>
          <w:p w14:paraId="727DA22C" w14:textId="77777777" w:rsidR="00621B85" w:rsidRPr="00621B85" w:rsidRDefault="00621B85" w:rsidP="00621B85">
            <w:pPr>
              <w:contextualSpacing/>
              <w:jc w:val="both"/>
              <w:rPr>
                <w:rFonts w:eastAsia="Calibri"/>
              </w:rPr>
            </w:pPr>
          </w:p>
        </w:tc>
      </w:tr>
      <w:tr w:rsidR="00621B85" w:rsidRPr="00621B85" w14:paraId="77881E62" w14:textId="77777777" w:rsidTr="00991409">
        <w:trPr>
          <w:trHeight w:val="1026"/>
          <w:jc w:val="center"/>
        </w:trPr>
        <w:tc>
          <w:tcPr>
            <w:tcW w:w="208" w:type="pct"/>
            <w:vMerge w:val="restart"/>
            <w:vAlign w:val="center"/>
          </w:tcPr>
          <w:p w14:paraId="59E710E0" w14:textId="77777777" w:rsidR="00621B85" w:rsidRPr="00621B85" w:rsidRDefault="00621B85" w:rsidP="00621B85">
            <w:pPr>
              <w:contextualSpacing/>
              <w:jc w:val="both"/>
              <w:rPr>
                <w:rFonts w:eastAsia="Calibri"/>
              </w:rPr>
            </w:pPr>
            <w:r w:rsidRPr="00621B85">
              <w:rPr>
                <w:rFonts w:eastAsia="Calibri"/>
              </w:rPr>
              <w:t>5</w:t>
            </w:r>
          </w:p>
        </w:tc>
        <w:tc>
          <w:tcPr>
            <w:tcW w:w="1450" w:type="pct"/>
            <w:vMerge w:val="restart"/>
            <w:vAlign w:val="center"/>
          </w:tcPr>
          <w:p w14:paraId="107F5A9D" w14:textId="77777777" w:rsidR="00621B85" w:rsidRPr="00621B85" w:rsidRDefault="00621B85" w:rsidP="00621B85">
            <w:pPr>
              <w:contextualSpacing/>
              <w:jc w:val="both"/>
              <w:rPr>
                <w:rFonts w:eastAsia="Calibri"/>
              </w:rPr>
            </w:pPr>
            <w:r w:rsidRPr="00621B85">
              <w:rPr>
                <w:rFonts w:eastAsia="Calibri"/>
              </w:rPr>
              <w:t>Наличие у участника конкурса собственных ресурсов (помещение для начала ведения предпринимательской деятельности, оборудование, техника)</w:t>
            </w:r>
          </w:p>
        </w:tc>
        <w:tc>
          <w:tcPr>
            <w:tcW w:w="1545" w:type="pct"/>
            <w:vAlign w:val="center"/>
          </w:tcPr>
          <w:p w14:paraId="00C3E878" w14:textId="77777777" w:rsidR="00621B85" w:rsidRPr="00621B85" w:rsidRDefault="00621B85" w:rsidP="00621B85">
            <w:pPr>
              <w:contextualSpacing/>
              <w:jc w:val="both"/>
              <w:rPr>
                <w:rFonts w:eastAsia="Calibri"/>
              </w:rPr>
            </w:pPr>
            <w:r w:rsidRPr="00621B85">
              <w:rPr>
                <w:rFonts w:eastAsia="Calibri"/>
              </w:rPr>
              <w:t>имеет</w:t>
            </w:r>
          </w:p>
        </w:tc>
        <w:tc>
          <w:tcPr>
            <w:tcW w:w="372" w:type="pct"/>
            <w:vAlign w:val="center"/>
          </w:tcPr>
          <w:p w14:paraId="76B9F63E" w14:textId="77777777" w:rsidR="00621B85" w:rsidRPr="00621B85" w:rsidRDefault="00621B85" w:rsidP="00621B85">
            <w:pPr>
              <w:contextualSpacing/>
              <w:jc w:val="both"/>
              <w:rPr>
                <w:rFonts w:eastAsia="Calibri"/>
              </w:rPr>
            </w:pPr>
            <w:r w:rsidRPr="00621B85">
              <w:rPr>
                <w:rFonts w:eastAsia="Calibri"/>
              </w:rPr>
              <w:t>100</w:t>
            </w:r>
          </w:p>
        </w:tc>
        <w:tc>
          <w:tcPr>
            <w:tcW w:w="542" w:type="pct"/>
            <w:vAlign w:val="center"/>
          </w:tcPr>
          <w:p w14:paraId="5728A0A2" w14:textId="77777777" w:rsidR="00621B85" w:rsidRPr="00621B85" w:rsidRDefault="00621B85" w:rsidP="00621B85">
            <w:pPr>
              <w:contextualSpacing/>
              <w:jc w:val="both"/>
              <w:rPr>
                <w:rFonts w:eastAsia="Calibri"/>
                <w:highlight w:val="yellow"/>
              </w:rPr>
            </w:pPr>
          </w:p>
        </w:tc>
        <w:tc>
          <w:tcPr>
            <w:tcW w:w="419" w:type="pct"/>
            <w:vMerge w:val="restart"/>
            <w:vAlign w:val="center"/>
          </w:tcPr>
          <w:p w14:paraId="4CA752D3" w14:textId="77777777" w:rsidR="00621B85" w:rsidRPr="00621B85" w:rsidRDefault="00621B85" w:rsidP="00621B85">
            <w:pPr>
              <w:contextualSpacing/>
              <w:jc w:val="both"/>
              <w:rPr>
                <w:rFonts w:eastAsia="Calibri"/>
              </w:rPr>
            </w:pPr>
            <w:r w:rsidRPr="00621B85">
              <w:rPr>
                <w:rFonts w:eastAsia="Calibri"/>
              </w:rPr>
              <w:t>0,14</w:t>
            </w:r>
          </w:p>
        </w:tc>
        <w:tc>
          <w:tcPr>
            <w:tcW w:w="465" w:type="pct"/>
          </w:tcPr>
          <w:p w14:paraId="4A2138AD" w14:textId="77777777" w:rsidR="00621B85" w:rsidRPr="00621B85" w:rsidRDefault="00621B85" w:rsidP="00621B85">
            <w:pPr>
              <w:contextualSpacing/>
              <w:jc w:val="both"/>
              <w:rPr>
                <w:rFonts w:eastAsia="Calibri"/>
              </w:rPr>
            </w:pPr>
          </w:p>
        </w:tc>
      </w:tr>
      <w:tr w:rsidR="00621B85" w:rsidRPr="00621B85" w14:paraId="312AC06D" w14:textId="77777777" w:rsidTr="00991409">
        <w:trPr>
          <w:trHeight w:val="201"/>
          <w:jc w:val="center"/>
        </w:trPr>
        <w:tc>
          <w:tcPr>
            <w:tcW w:w="208" w:type="pct"/>
            <w:vMerge/>
            <w:vAlign w:val="center"/>
          </w:tcPr>
          <w:p w14:paraId="3C029821" w14:textId="77777777" w:rsidR="00621B85" w:rsidRPr="00621B85" w:rsidRDefault="00621B85" w:rsidP="00621B85">
            <w:pPr>
              <w:contextualSpacing/>
              <w:jc w:val="both"/>
              <w:rPr>
                <w:rFonts w:eastAsia="Calibri"/>
              </w:rPr>
            </w:pPr>
          </w:p>
        </w:tc>
        <w:tc>
          <w:tcPr>
            <w:tcW w:w="1450" w:type="pct"/>
            <w:vMerge/>
            <w:vAlign w:val="center"/>
          </w:tcPr>
          <w:p w14:paraId="4A92EDA6" w14:textId="77777777" w:rsidR="00621B85" w:rsidRPr="00621B85" w:rsidRDefault="00621B85" w:rsidP="00621B85">
            <w:pPr>
              <w:contextualSpacing/>
              <w:jc w:val="both"/>
              <w:rPr>
                <w:rFonts w:eastAsia="Calibri"/>
              </w:rPr>
            </w:pPr>
          </w:p>
        </w:tc>
        <w:tc>
          <w:tcPr>
            <w:tcW w:w="1545" w:type="pct"/>
            <w:vAlign w:val="center"/>
          </w:tcPr>
          <w:p w14:paraId="01B3D3F9" w14:textId="77777777" w:rsidR="00621B85" w:rsidRPr="00621B85" w:rsidRDefault="00621B85" w:rsidP="00621B85">
            <w:pPr>
              <w:contextualSpacing/>
              <w:jc w:val="both"/>
              <w:rPr>
                <w:rFonts w:eastAsia="Calibri"/>
              </w:rPr>
            </w:pPr>
            <w:r w:rsidRPr="00621B85">
              <w:rPr>
                <w:rFonts w:eastAsia="Calibri"/>
              </w:rPr>
              <w:t>отсутствует</w:t>
            </w:r>
          </w:p>
        </w:tc>
        <w:tc>
          <w:tcPr>
            <w:tcW w:w="372" w:type="pct"/>
            <w:vAlign w:val="center"/>
          </w:tcPr>
          <w:p w14:paraId="6AD7A2B0" w14:textId="77777777" w:rsidR="00621B85" w:rsidRPr="00621B85" w:rsidRDefault="00621B85" w:rsidP="00621B85">
            <w:pPr>
              <w:contextualSpacing/>
              <w:jc w:val="both"/>
              <w:rPr>
                <w:rFonts w:eastAsia="Calibri"/>
              </w:rPr>
            </w:pPr>
            <w:r w:rsidRPr="00621B85">
              <w:rPr>
                <w:rFonts w:eastAsia="Calibri"/>
              </w:rPr>
              <w:t>50</w:t>
            </w:r>
          </w:p>
        </w:tc>
        <w:tc>
          <w:tcPr>
            <w:tcW w:w="542" w:type="pct"/>
            <w:vAlign w:val="center"/>
          </w:tcPr>
          <w:p w14:paraId="6D8932B9" w14:textId="77777777" w:rsidR="00621B85" w:rsidRPr="00621B85" w:rsidRDefault="00621B85" w:rsidP="00621B85">
            <w:pPr>
              <w:contextualSpacing/>
              <w:jc w:val="both"/>
              <w:rPr>
                <w:rFonts w:eastAsia="Calibri"/>
                <w:highlight w:val="yellow"/>
              </w:rPr>
            </w:pPr>
          </w:p>
        </w:tc>
        <w:tc>
          <w:tcPr>
            <w:tcW w:w="419" w:type="pct"/>
            <w:vMerge/>
            <w:vAlign w:val="center"/>
          </w:tcPr>
          <w:p w14:paraId="436BCCA2" w14:textId="77777777" w:rsidR="00621B85" w:rsidRPr="00621B85" w:rsidRDefault="00621B85" w:rsidP="00621B85">
            <w:pPr>
              <w:contextualSpacing/>
              <w:jc w:val="both"/>
              <w:rPr>
                <w:rFonts w:eastAsia="Calibri"/>
              </w:rPr>
            </w:pPr>
          </w:p>
        </w:tc>
        <w:tc>
          <w:tcPr>
            <w:tcW w:w="465" w:type="pct"/>
          </w:tcPr>
          <w:p w14:paraId="19962C36" w14:textId="77777777" w:rsidR="00621B85" w:rsidRPr="00621B85" w:rsidRDefault="00621B85" w:rsidP="00621B85">
            <w:pPr>
              <w:contextualSpacing/>
              <w:jc w:val="both"/>
              <w:rPr>
                <w:rFonts w:eastAsia="Calibri"/>
              </w:rPr>
            </w:pPr>
          </w:p>
        </w:tc>
      </w:tr>
      <w:tr w:rsidR="00991409" w:rsidRPr="00621B85" w14:paraId="18FA5684" w14:textId="77777777" w:rsidTr="00991409">
        <w:trPr>
          <w:trHeight w:val="785"/>
          <w:jc w:val="center"/>
        </w:trPr>
        <w:tc>
          <w:tcPr>
            <w:tcW w:w="208" w:type="pct"/>
            <w:vMerge w:val="restart"/>
            <w:vAlign w:val="center"/>
          </w:tcPr>
          <w:p w14:paraId="5024E0E6" w14:textId="77777777" w:rsidR="00991409" w:rsidRPr="00621B85" w:rsidRDefault="00991409" w:rsidP="00621B85">
            <w:pPr>
              <w:contextualSpacing/>
              <w:jc w:val="both"/>
              <w:rPr>
                <w:rFonts w:eastAsia="Calibri"/>
              </w:rPr>
            </w:pPr>
            <w:r w:rsidRPr="00621B85">
              <w:rPr>
                <w:rFonts w:eastAsia="Calibri"/>
              </w:rPr>
              <w:t>6</w:t>
            </w:r>
          </w:p>
        </w:tc>
        <w:tc>
          <w:tcPr>
            <w:tcW w:w="1450" w:type="pct"/>
            <w:vMerge w:val="restart"/>
            <w:vAlign w:val="center"/>
          </w:tcPr>
          <w:p w14:paraId="31D4C673" w14:textId="77777777" w:rsidR="00991409" w:rsidRPr="00621B85" w:rsidRDefault="00991409" w:rsidP="00621B85">
            <w:pPr>
              <w:contextualSpacing/>
              <w:jc w:val="both"/>
            </w:pPr>
            <w:r w:rsidRPr="00621B85">
              <w:t>Срок осуществления предпринимательской деятельности субъекта малого и среднего предпринимательства с даты его регистрации</w:t>
            </w:r>
          </w:p>
        </w:tc>
        <w:tc>
          <w:tcPr>
            <w:tcW w:w="1545" w:type="pct"/>
            <w:vAlign w:val="center"/>
          </w:tcPr>
          <w:p w14:paraId="4ACDFD06" w14:textId="77777777" w:rsidR="00991409" w:rsidRPr="00621B85" w:rsidRDefault="00991409" w:rsidP="00621B85">
            <w:pPr>
              <w:contextualSpacing/>
              <w:jc w:val="both"/>
              <w:rPr>
                <w:rFonts w:eastAsia="Calibri"/>
              </w:rPr>
            </w:pPr>
            <w:r w:rsidRPr="00621B85">
              <w:t>от 1 года и более</w:t>
            </w:r>
          </w:p>
        </w:tc>
        <w:tc>
          <w:tcPr>
            <w:tcW w:w="372" w:type="pct"/>
            <w:vAlign w:val="center"/>
          </w:tcPr>
          <w:p w14:paraId="5B70A173" w14:textId="77777777" w:rsidR="00991409" w:rsidRPr="00621B85" w:rsidRDefault="00991409" w:rsidP="00621B85">
            <w:pPr>
              <w:contextualSpacing/>
              <w:jc w:val="both"/>
              <w:rPr>
                <w:rFonts w:eastAsia="Calibri"/>
              </w:rPr>
            </w:pPr>
            <w:r w:rsidRPr="00621B85">
              <w:rPr>
                <w:rFonts w:eastAsia="Calibri"/>
              </w:rPr>
              <w:t>100</w:t>
            </w:r>
          </w:p>
        </w:tc>
        <w:tc>
          <w:tcPr>
            <w:tcW w:w="542" w:type="pct"/>
            <w:vAlign w:val="center"/>
          </w:tcPr>
          <w:p w14:paraId="0AEEA38E" w14:textId="77777777" w:rsidR="00991409" w:rsidRPr="00621B85" w:rsidRDefault="00991409" w:rsidP="00621B85">
            <w:pPr>
              <w:contextualSpacing/>
              <w:jc w:val="both"/>
              <w:rPr>
                <w:rFonts w:eastAsia="Calibri"/>
                <w:highlight w:val="yellow"/>
              </w:rPr>
            </w:pPr>
          </w:p>
        </w:tc>
        <w:tc>
          <w:tcPr>
            <w:tcW w:w="419" w:type="pct"/>
            <w:vMerge w:val="restart"/>
            <w:vAlign w:val="center"/>
          </w:tcPr>
          <w:p w14:paraId="00052BD9" w14:textId="77777777" w:rsidR="00991409" w:rsidRPr="00621B85" w:rsidRDefault="00991409" w:rsidP="00621B85">
            <w:pPr>
              <w:contextualSpacing/>
              <w:jc w:val="both"/>
              <w:rPr>
                <w:rFonts w:eastAsia="Calibri"/>
              </w:rPr>
            </w:pPr>
            <w:r w:rsidRPr="00621B85">
              <w:rPr>
                <w:rFonts w:eastAsia="Calibri"/>
              </w:rPr>
              <w:t>0,14</w:t>
            </w:r>
          </w:p>
        </w:tc>
        <w:tc>
          <w:tcPr>
            <w:tcW w:w="465" w:type="pct"/>
          </w:tcPr>
          <w:p w14:paraId="616FCC37" w14:textId="77777777" w:rsidR="00991409" w:rsidRPr="00621B85" w:rsidRDefault="00991409" w:rsidP="00621B85">
            <w:pPr>
              <w:contextualSpacing/>
              <w:jc w:val="both"/>
              <w:rPr>
                <w:rFonts w:eastAsia="Calibri"/>
              </w:rPr>
            </w:pPr>
          </w:p>
        </w:tc>
      </w:tr>
      <w:tr w:rsidR="00991409" w:rsidRPr="00621B85" w14:paraId="1EB0A862" w14:textId="77777777" w:rsidTr="00991409">
        <w:trPr>
          <w:trHeight w:val="201"/>
          <w:jc w:val="center"/>
        </w:trPr>
        <w:tc>
          <w:tcPr>
            <w:tcW w:w="208" w:type="pct"/>
            <w:vMerge/>
            <w:vAlign w:val="center"/>
          </w:tcPr>
          <w:p w14:paraId="56D5C2F2" w14:textId="77777777" w:rsidR="00991409" w:rsidRPr="00621B85" w:rsidRDefault="00991409" w:rsidP="00621B85">
            <w:pPr>
              <w:contextualSpacing/>
              <w:jc w:val="both"/>
              <w:rPr>
                <w:rFonts w:eastAsia="Calibri"/>
              </w:rPr>
            </w:pPr>
          </w:p>
        </w:tc>
        <w:tc>
          <w:tcPr>
            <w:tcW w:w="1450" w:type="pct"/>
            <w:vMerge/>
            <w:vAlign w:val="center"/>
          </w:tcPr>
          <w:p w14:paraId="61A49235" w14:textId="77777777" w:rsidR="00991409" w:rsidRPr="00621B85" w:rsidRDefault="00991409" w:rsidP="00621B85">
            <w:pPr>
              <w:contextualSpacing/>
              <w:jc w:val="both"/>
              <w:rPr>
                <w:rFonts w:eastAsia="Calibri"/>
              </w:rPr>
            </w:pPr>
          </w:p>
        </w:tc>
        <w:tc>
          <w:tcPr>
            <w:tcW w:w="1545" w:type="pct"/>
            <w:vMerge w:val="restart"/>
            <w:vAlign w:val="center"/>
          </w:tcPr>
          <w:p w14:paraId="0189E25C" w14:textId="77777777" w:rsidR="00991409" w:rsidRPr="00621B85" w:rsidRDefault="00991409" w:rsidP="00621B85">
            <w:pPr>
              <w:contextualSpacing/>
              <w:jc w:val="both"/>
              <w:rPr>
                <w:rFonts w:eastAsia="Calibri"/>
              </w:rPr>
            </w:pPr>
            <w:r w:rsidRPr="00621B85">
              <w:t>до 1 года</w:t>
            </w:r>
          </w:p>
        </w:tc>
        <w:tc>
          <w:tcPr>
            <w:tcW w:w="372" w:type="pct"/>
            <w:vMerge w:val="restart"/>
            <w:vAlign w:val="center"/>
          </w:tcPr>
          <w:p w14:paraId="21BD9481" w14:textId="77777777" w:rsidR="00991409" w:rsidRPr="00621B85" w:rsidRDefault="00991409" w:rsidP="00621B85">
            <w:pPr>
              <w:contextualSpacing/>
              <w:jc w:val="both"/>
              <w:rPr>
                <w:rFonts w:eastAsia="Calibri"/>
              </w:rPr>
            </w:pPr>
            <w:r w:rsidRPr="00621B85">
              <w:rPr>
                <w:rFonts w:eastAsia="Calibri"/>
              </w:rPr>
              <w:t>50</w:t>
            </w:r>
          </w:p>
        </w:tc>
        <w:tc>
          <w:tcPr>
            <w:tcW w:w="542" w:type="pct"/>
            <w:vMerge w:val="restart"/>
            <w:vAlign w:val="center"/>
          </w:tcPr>
          <w:p w14:paraId="00F6CB5F" w14:textId="77777777" w:rsidR="00991409" w:rsidRPr="00621B85" w:rsidRDefault="00991409" w:rsidP="00621B85">
            <w:pPr>
              <w:contextualSpacing/>
              <w:jc w:val="both"/>
              <w:rPr>
                <w:rFonts w:eastAsia="Calibri"/>
                <w:highlight w:val="yellow"/>
              </w:rPr>
            </w:pPr>
          </w:p>
        </w:tc>
        <w:tc>
          <w:tcPr>
            <w:tcW w:w="419" w:type="pct"/>
            <w:vMerge/>
            <w:vAlign w:val="center"/>
          </w:tcPr>
          <w:p w14:paraId="16E4A476" w14:textId="77777777" w:rsidR="00991409" w:rsidRPr="00621B85" w:rsidRDefault="00991409" w:rsidP="00621B85">
            <w:pPr>
              <w:contextualSpacing/>
              <w:jc w:val="both"/>
              <w:rPr>
                <w:rFonts w:eastAsia="Calibri"/>
              </w:rPr>
            </w:pPr>
          </w:p>
        </w:tc>
        <w:tc>
          <w:tcPr>
            <w:tcW w:w="465" w:type="pct"/>
          </w:tcPr>
          <w:p w14:paraId="5C8613C1" w14:textId="77777777" w:rsidR="00991409" w:rsidRPr="00621B85" w:rsidRDefault="00991409" w:rsidP="00621B85">
            <w:pPr>
              <w:contextualSpacing/>
              <w:jc w:val="both"/>
              <w:rPr>
                <w:rFonts w:eastAsia="Calibri"/>
              </w:rPr>
            </w:pPr>
          </w:p>
        </w:tc>
      </w:tr>
      <w:tr w:rsidR="00991409" w:rsidRPr="00621B85" w14:paraId="2BC6A836" w14:textId="77777777" w:rsidTr="00991409">
        <w:trPr>
          <w:trHeight w:val="848"/>
          <w:jc w:val="center"/>
        </w:trPr>
        <w:tc>
          <w:tcPr>
            <w:tcW w:w="208" w:type="pct"/>
            <w:vMerge/>
            <w:tcBorders>
              <w:bottom w:val="single" w:sz="4" w:space="0" w:color="auto"/>
            </w:tcBorders>
            <w:vAlign w:val="center"/>
          </w:tcPr>
          <w:p w14:paraId="7A388633" w14:textId="77777777" w:rsidR="00991409" w:rsidRPr="00621B85" w:rsidRDefault="00991409" w:rsidP="00621B85">
            <w:pPr>
              <w:contextualSpacing/>
              <w:jc w:val="both"/>
              <w:rPr>
                <w:rFonts w:eastAsia="Calibri"/>
              </w:rPr>
            </w:pPr>
          </w:p>
        </w:tc>
        <w:tc>
          <w:tcPr>
            <w:tcW w:w="1450" w:type="pct"/>
            <w:vMerge/>
            <w:tcBorders>
              <w:bottom w:val="single" w:sz="4" w:space="0" w:color="auto"/>
            </w:tcBorders>
            <w:vAlign w:val="center"/>
          </w:tcPr>
          <w:p w14:paraId="6581411F" w14:textId="77777777" w:rsidR="00991409" w:rsidRPr="00621B85" w:rsidRDefault="00991409" w:rsidP="00621B85">
            <w:pPr>
              <w:contextualSpacing/>
              <w:jc w:val="both"/>
              <w:rPr>
                <w:rFonts w:eastAsia="Calibri"/>
              </w:rPr>
            </w:pPr>
          </w:p>
        </w:tc>
        <w:tc>
          <w:tcPr>
            <w:tcW w:w="1545" w:type="pct"/>
            <w:vMerge/>
            <w:tcBorders>
              <w:bottom w:val="single" w:sz="4" w:space="0" w:color="auto"/>
            </w:tcBorders>
            <w:vAlign w:val="center"/>
          </w:tcPr>
          <w:p w14:paraId="2AAC2000" w14:textId="77777777" w:rsidR="00991409" w:rsidRPr="00621B85" w:rsidRDefault="00991409" w:rsidP="00621B85">
            <w:pPr>
              <w:contextualSpacing/>
              <w:jc w:val="both"/>
              <w:rPr>
                <w:rFonts w:eastAsia="Calibri"/>
              </w:rPr>
            </w:pPr>
          </w:p>
        </w:tc>
        <w:tc>
          <w:tcPr>
            <w:tcW w:w="372" w:type="pct"/>
            <w:vMerge/>
            <w:tcBorders>
              <w:bottom w:val="single" w:sz="4" w:space="0" w:color="auto"/>
            </w:tcBorders>
            <w:vAlign w:val="center"/>
          </w:tcPr>
          <w:p w14:paraId="28545C65" w14:textId="77777777" w:rsidR="00991409" w:rsidRPr="00621B85" w:rsidRDefault="00991409" w:rsidP="00621B85">
            <w:pPr>
              <w:contextualSpacing/>
              <w:jc w:val="both"/>
              <w:rPr>
                <w:rFonts w:eastAsia="Calibri"/>
              </w:rPr>
            </w:pPr>
          </w:p>
        </w:tc>
        <w:tc>
          <w:tcPr>
            <w:tcW w:w="542" w:type="pct"/>
            <w:vMerge/>
            <w:tcBorders>
              <w:bottom w:val="single" w:sz="4" w:space="0" w:color="auto"/>
            </w:tcBorders>
            <w:vAlign w:val="center"/>
          </w:tcPr>
          <w:p w14:paraId="4769519A" w14:textId="77777777" w:rsidR="00991409" w:rsidRPr="00621B85" w:rsidRDefault="00991409" w:rsidP="00621B85">
            <w:pPr>
              <w:contextualSpacing/>
              <w:jc w:val="both"/>
              <w:rPr>
                <w:rFonts w:eastAsia="Calibri"/>
              </w:rPr>
            </w:pPr>
          </w:p>
        </w:tc>
        <w:tc>
          <w:tcPr>
            <w:tcW w:w="419" w:type="pct"/>
            <w:vMerge/>
            <w:tcBorders>
              <w:bottom w:val="single" w:sz="4" w:space="0" w:color="auto"/>
            </w:tcBorders>
            <w:vAlign w:val="center"/>
          </w:tcPr>
          <w:p w14:paraId="2E6C62A7" w14:textId="77777777" w:rsidR="00991409" w:rsidRPr="00621B85" w:rsidRDefault="00991409" w:rsidP="00621B85">
            <w:pPr>
              <w:contextualSpacing/>
              <w:jc w:val="both"/>
              <w:rPr>
                <w:rFonts w:eastAsia="Calibri"/>
              </w:rPr>
            </w:pPr>
          </w:p>
        </w:tc>
        <w:tc>
          <w:tcPr>
            <w:tcW w:w="465" w:type="pct"/>
            <w:tcBorders>
              <w:bottom w:val="single" w:sz="4" w:space="0" w:color="auto"/>
            </w:tcBorders>
          </w:tcPr>
          <w:p w14:paraId="0F11751E" w14:textId="77777777" w:rsidR="00991409" w:rsidRPr="00621B85" w:rsidRDefault="00991409" w:rsidP="00621B85">
            <w:pPr>
              <w:contextualSpacing/>
              <w:jc w:val="both"/>
              <w:rPr>
                <w:rFonts w:eastAsia="Calibri"/>
              </w:rPr>
            </w:pPr>
          </w:p>
        </w:tc>
      </w:tr>
      <w:tr w:rsidR="00621B85" w:rsidRPr="00621B85" w14:paraId="724C8B29" w14:textId="77777777" w:rsidTr="00991409">
        <w:trPr>
          <w:trHeight w:val="201"/>
          <w:jc w:val="center"/>
        </w:trPr>
        <w:tc>
          <w:tcPr>
            <w:tcW w:w="208" w:type="pct"/>
            <w:vAlign w:val="center"/>
          </w:tcPr>
          <w:p w14:paraId="7F2FEED0" w14:textId="77777777" w:rsidR="00621B85" w:rsidRPr="00621B85" w:rsidRDefault="00621B85" w:rsidP="00621B85">
            <w:pPr>
              <w:contextualSpacing/>
              <w:jc w:val="both"/>
              <w:rPr>
                <w:rFonts w:eastAsia="Calibri"/>
              </w:rPr>
            </w:pPr>
            <w:r w:rsidRPr="00621B85">
              <w:rPr>
                <w:rFonts w:eastAsia="Calibri"/>
              </w:rPr>
              <w:t>7</w:t>
            </w:r>
          </w:p>
        </w:tc>
        <w:tc>
          <w:tcPr>
            <w:tcW w:w="1450" w:type="pct"/>
            <w:vAlign w:val="center"/>
          </w:tcPr>
          <w:p w14:paraId="6CE9A18A" w14:textId="77777777" w:rsidR="00621B85" w:rsidRPr="00621B85" w:rsidRDefault="00621B85" w:rsidP="00621B85">
            <w:pPr>
              <w:contextualSpacing/>
              <w:jc w:val="both"/>
              <w:rPr>
                <w:rFonts w:eastAsia="Calibri"/>
              </w:rPr>
            </w:pPr>
            <w:r w:rsidRPr="00621B85">
              <w:rPr>
                <w:rFonts w:eastAsia="Calibri"/>
              </w:rPr>
              <w:t>Общее количество баллов &lt;3&gt;</w:t>
            </w:r>
          </w:p>
        </w:tc>
        <w:tc>
          <w:tcPr>
            <w:tcW w:w="1545" w:type="pct"/>
            <w:vAlign w:val="center"/>
          </w:tcPr>
          <w:p w14:paraId="59E70E43" w14:textId="77777777" w:rsidR="00621B85" w:rsidRPr="00621B85" w:rsidRDefault="00621B85" w:rsidP="00621B85">
            <w:pPr>
              <w:contextualSpacing/>
              <w:jc w:val="both"/>
              <w:rPr>
                <w:rFonts w:eastAsia="Calibri"/>
              </w:rPr>
            </w:pPr>
          </w:p>
        </w:tc>
        <w:tc>
          <w:tcPr>
            <w:tcW w:w="372" w:type="pct"/>
            <w:vAlign w:val="center"/>
          </w:tcPr>
          <w:p w14:paraId="101B062C" w14:textId="77777777" w:rsidR="00621B85" w:rsidRPr="00621B85" w:rsidRDefault="00621B85" w:rsidP="00621B85">
            <w:pPr>
              <w:contextualSpacing/>
              <w:jc w:val="both"/>
              <w:rPr>
                <w:rFonts w:eastAsia="Calibri"/>
              </w:rPr>
            </w:pPr>
          </w:p>
        </w:tc>
        <w:tc>
          <w:tcPr>
            <w:tcW w:w="542" w:type="pct"/>
            <w:vAlign w:val="center"/>
          </w:tcPr>
          <w:p w14:paraId="77C873B0" w14:textId="77777777" w:rsidR="00621B85" w:rsidRPr="00621B85" w:rsidRDefault="00621B85" w:rsidP="00621B85">
            <w:pPr>
              <w:contextualSpacing/>
              <w:jc w:val="both"/>
              <w:rPr>
                <w:rFonts w:eastAsia="Calibri"/>
                <w:highlight w:val="yellow"/>
              </w:rPr>
            </w:pPr>
          </w:p>
        </w:tc>
        <w:tc>
          <w:tcPr>
            <w:tcW w:w="419" w:type="pct"/>
            <w:vAlign w:val="center"/>
          </w:tcPr>
          <w:p w14:paraId="600B1F7F" w14:textId="77777777" w:rsidR="00621B85" w:rsidRPr="00621B85" w:rsidRDefault="00621B85" w:rsidP="00621B85">
            <w:pPr>
              <w:contextualSpacing/>
              <w:jc w:val="both"/>
              <w:rPr>
                <w:rFonts w:eastAsia="Calibri"/>
              </w:rPr>
            </w:pPr>
          </w:p>
        </w:tc>
        <w:tc>
          <w:tcPr>
            <w:tcW w:w="465" w:type="pct"/>
          </w:tcPr>
          <w:p w14:paraId="25C42F05" w14:textId="77777777" w:rsidR="00621B85" w:rsidRPr="00621B85" w:rsidRDefault="00621B85" w:rsidP="00621B85">
            <w:pPr>
              <w:contextualSpacing/>
              <w:jc w:val="both"/>
              <w:rPr>
                <w:rFonts w:eastAsia="Calibri"/>
              </w:rPr>
            </w:pPr>
          </w:p>
        </w:tc>
      </w:tr>
    </w:tbl>
    <w:p w14:paraId="7D839482" w14:textId="77777777" w:rsidR="00621B85" w:rsidRPr="00621B85" w:rsidRDefault="00621B85" w:rsidP="00621B85">
      <w:pPr>
        <w:contextualSpacing/>
        <w:jc w:val="both"/>
        <w:rPr>
          <w:rFonts w:eastAsiaTheme="minorHAnsi"/>
        </w:rPr>
      </w:pPr>
      <w:r w:rsidRPr="00621B85">
        <w:rPr>
          <w:rFonts w:eastAsiaTheme="minorHAnsi"/>
        </w:rPr>
        <w:t>&lt;1&gt; Конкурсная комиссия для рассмотрения и оценки заявок участников конкурса для предоставления грантовой поддержки в соответствии с имеющейся информацией, выбирает соответствующий заявке показатель в графе 4 и ставит выбранное значение в графу 5.</w:t>
      </w:r>
    </w:p>
    <w:p w14:paraId="3BE53FBB" w14:textId="77777777" w:rsidR="00621B85" w:rsidRPr="00621B85" w:rsidRDefault="00621B85" w:rsidP="00621B85">
      <w:pPr>
        <w:contextualSpacing/>
        <w:jc w:val="both"/>
        <w:rPr>
          <w:rFonts w:eastAsiaTheme="minorHAnsi"/>
        </w:rPr>
      </w:pPr>
      <w:r w:rsidRPr="00621B85">
        <w:rPr>
          <w:rFonts w:eastAsiaTheme="minorHAnsi"/>
        </w:rPr>
        <w:t>&lt;2&gt; Значение в графе 7 пунктов 1-6 определяется как произведение значения графы 5 на весовое значение критерия в общей оценке, указанное в графе 6.</w:t>
      </w:r>
    </w:p>
    <w:p w14:paraId="64CAB030" w14:textId="77777777" w:rsidR="00621B85" w:rsidRPr="00621B85" w:rsidRDefault="00621B85" w:rsidP="00621B85">
      <w:pPr>
        <w:contextualSpacing/>
        <w:jc w:val="both"/>
        <w:rPr>
          <w:rFonts w:eastAsiaTheme="minorHAnsi"/>
        </w:rPr>
      </w:pPr>
      <w:r w:rsidRPr="00621B85">
        <w:rPr>
          <w:rFonts w:eastAsiaTheme="minorHAnsi"/>
        </w:rPr>
        <w:t>&lt;3&gt; Общее количество баллов в строке 7 рассчитывается путем суммирования произведений значений каждого из 6 критериев оценки, выставленных в графе 7.</w:t>
      </w:r>
    </w:p>
    <w:p w14:paraId="4ED617AC" w14:textId="77777777" w:rsidR="00621B85" w:rsidRPr="00621B85" w:rsidRDefault="00621B85" w:rsidP="00621B85">
      <w:pPr>
        <w:contextualSpacing/>
        <w:jc w:val="both"/>
        <w:rPr>
          <w:rFonts w:eastAsiaTheme="minorHAnsi"/>
        </w:rPr>
      </w:pPr>
    </w:p>
    <w:p w14:paraId="06571374" w14:textId="77777777" w:rsidR="00621B85" w:rsidRPr="00621B85" w:rsidRDefault="00621B85" w:rsidP="00621B85">
      <w:pPr>
        <w:contextualSpacing/>
        <w:jc w:val="both"/>
      </w:pPr>
      <w:r w:rsidRPr="00621B85">
        <w:t>Председатель конкурсной комиссии _________________________ ____________________</w:t>
      </w:r>
      <w:r w:rsidRPr="00621B85">
        <w:tab/>
        <w:t>«______» ____________ 20___ г.</w:t>
      </w:r>
    </w:p>
    <w:p w14:paraId="5592072E" w14:textId="77777777" w:rsidR="00621B85" w:rsidRPr="00621B85" w:rsidRDefault="00621B85" w:rsidP="00621B85">
      <w:pPr>
        <w:contextualSpacing/>
        <w:jc w:val="both"/>
      </w:pPr>
      <w:r w:rsidRPr="00621B85">
        <w:t xml:space="preserve">                                                                           (ФИО)                                     (подпись)</w:t>
      </w:r>
    </w:p>
    <w:p w14:paraId="5E2A58D5" w14:textId="77777777" w:rsidR="00621B85" w:rsidRPr="00621B85" w:rsidRDefault="00621B85" w:rsidP="00621B85">
      <w:pPr>
        <w:contextualSpacing/>
        <w:jc w:val="both"/>
      </w:pPr>
    </w:p>
    <w:sectPr w:rsidR="00621B85" w:rsidRPr="00621B85" w:rsidSect="00621B85">
      <w:pgSz w:w="16838" w:h="11906" w:orient="landscape"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7F40" w14:textId="77777777" w:rsidR="000D61FC" w:rsidRDefault="000D61FC">
      <w:r>
        <w:separator/>
      </w:r>
    </w:p>
  </w:endnote>
  <w:endnote w:type="continuationSeparator" w:id="0">
    <w:p w14:paraId="556FC087" w14:textId="77777777" w:rsidR="000D61FC" w:rsidRDefault="000D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Heavy">
    <w:charset w:val="00"/>
    <w:family w:val="swiss"/>
    <w:pitch w:val="variable"/>
    <w:sig w:usb0="00000287" w:usb1="00000000" w:usb2="00000000" w:usb3="00000000" w:csb0="0000009F" w:csb1="00000000"/>
  </w:font>
  <w:font w:name="DejaVu Sans">
    <w:altName w:val="Arial Unicode MS"/>
    <w:panose1 w:val="00000000000000000000"/>
    <w:charset w:val="00"/>
    <w:family w:val="roman"/>
    <w:notTrueType/>
    <w:pitch w:val="default"/>
  </w:font>
  <w:font w:name="Times New Roman Cyr Bold">
    <w:altName w:val="Cambria"/>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9581" w14:textId="77777777" w:rsidR="00C700EB" w:rsidRDefault="00C700E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B84" w14:textId="77777777" w:rsidR="00C700EB" w:rsidRDefault="00C700E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688A" w14:textId="77777777" w:rsidR="00C700EB" w:rsidRDefault="00C700E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0FB05" w14:textId="77777777" w:rsidR="000D61FC" w:rsidRDefault="000D61FC">
      <w:r>
        <w:separator/>
      </w:r>
    </w:p>
  </w:footnote>
  <w:footnote w:type="continuationSeparator" w:id="0">
    <w:p w14:paraId="5D5FC2C0" w14:textId="77777777" w:rsidR="000D61FC" w:rsidRDefault="000D61FC">
      <w:r>
        <w:continuationSeparator/>
      </w:r>
    </w:p>
  </w:footnote>
  <w:footnote w:id="1">
    <w:p w14:paraId="781D1E7A" w14:textId="77777777" w:rsidR="00C700EB" w:rsidRPr="00CE5096" w:rsidRDefault="00C700EB" w:rsidP="00C700EB">
      <w:pPr>
        <w:pStyle w:val="afe"/>
        <w:rPr>
          <w:sz w:val="24"/>
          <w:szCs w:val="24"/>
        </w:rPr>
      </w:pPr>
      <w:r w:rsidRPr="00CE5096">
        <w:rPr>
          <w:rStyle w:val="aff0"/>
          <w:sz w:val="24"/>
          <w:szCs w:val="24"/>
        </w:rPr>
        <w:footnoteRef/>
      </w:r>
      <w:r w:rsidRPr="00CE5096">
        <w:rPr>
          <w:sz w:val="24"/>
          <w:szCs w:val="24"/>
        </w:rPr>
        <w:t xml:space="preserve"> </w:t>
      </w:r>
      <w:r w:rsidRPr="00CE5096">
        <w:rPr>
          <w:color w:val="000000"/>
          <w:sz w:val="24"/>
          <w:szCs w:val="24"/>
        </w:rPr>
        <w:t xml:space="preserve">в размере не более </w:t>
      </w:r>
      <w:r>
        <w:rPr>
          <w:color w:val="000000"/>
          <w:sz w:val="24"/>
          <w:szCs w:val="24"/>
        </w:rPr>
        <w:t>1</w:t>
      </w:r>
      <w:r w:rsidRPr="00514EB5">
        <w:rPr>
          <w:color w:val="000000"/>
          <w:sz w:val="24"/>
          <w:szCs w:val="24"/>
        </w:rPr>
        <w:t>0</w:t>
      </w:r>
      <w:r w:rsidRPr="00CE5096">
        <w:rPr>
          <w:color w:val="000000"/>
          <w:sz w:val="24"/>
          <w:szCs w:val="24"/>
        </w:rPr>
        <w:t xml:space="preserve"> процентов от общей суммы гранта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BC69" w14:textId="77777777" w:rsidR="00905C7C" w:rsidRDefault="00905C7C">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32EBCD2" w14:textId="77777777" w:rsidR="00905C7C" w:rsidRDefault="00905C7C">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E977" w14:textId="77777777" w:rsidR="00C700EB" w:rsidRDefault="00C700E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65643"/>
      <w:docPartObj>
        <w:docPartGallery w:val="Page Numbers (Top of Page)"/>
        <w:docPartUnique/>
      </w:docPartObj>
    </w:sdtPr>
    <w:sdtContent>
      <w:p w14:paraId="4B9E7F98" w14:textId="77777777" w:rsidR="00C700EB" w:rsidRDefault="00C700EB">
        <w:pPr>
          <w:pStyle w:val="aa"/>
          <w:jc w:val="center"/>
        </w:pPr>
        <w:r>
          <w:fldChar w:fldCharType="begin"/>
        </w:r>
        <w:r>
          <w:instrText>PAGE   \* MERGEFORMAT</w:instrText>
        </w:r>
        <w:r>
          <w:fldChar w:fldCharType="separate"/>
        </w:r>
        <w:r w:rsidR="00AC5592">
          <w:rPr>
            <w:noProof/>
          </w:rPr>
          <w:t>17</w:t>
        </w:r>
        <w:r>
          <w:fldChar w:fldCharType="end"/>
        </w:r>
      </w:p>
    </w:sdtContent>
  </w:sdt>
  <w:p w14:paraId="1A91B932" w14:textId="77777777" w:rsidR="00C700EB" w:rsidRDefault="00C700EB">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F135" w14:textId="77777777" w:rsidR="00C700EB" w:rsidRDefault="00C700E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B4D666"/>
    <w:multiLevelType w:val="singleLevel"/>
    <w:tmpl w:val="97B4D666"/>
    <w:lvl w:ilvl="0">
      <w:start w:val="3"/>
      <w:numFmt w:val="decimal"/>
      <w:suff w:val="space"/>
      <w:lvlText w:val="%1."/>
      <w:lvlJc w:val="left"/>
    </w:lvl>
  </w:abstractNum>
  <w:abstractNum w:abstractNumId="1" w15:restartNumberingAfterBreak="0">
    <w:nsid w:val="DB990384"/>
    <w:multiLevelType w:val="multilevel"/>
    <w:tmpl w:val="DB99038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53126D"/>
    <w:multiLevelType w:val="multilevel"/>
    <w:tmpl w:val="3BE8C24C"/>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B223C5"/>
    <w:multiLevelType w:val="hybridMultilevel"/>
    <w:tmpl w:val="C082C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F2167"/>
    <w:multiLevelType w:val="hybridMultilevel"/>
    <w:tmpl w:val="41500B84"/>
    <w:lvl w:ilvl="0" w:tplc="0C184898">
      <w:start w:val="1"/>
      <w:numFmt w:val="decimal"/>
      <w:lvlText w:val="%1."/>
      <w:lvlJc w:val="left"/>
      <w:pPr>
        <w:tabs>
          <w:tab w:val="num" w:pos="1068"/>
        </w:tabs>
        <w:ind w:left="106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02E6C92"/>
    <w:multiLevelType w:val="hybridMultilevel"/>
    <w:tmpl w:val="44B68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8B13C0"/>
    <w:multiLevelType w:val="hybridMultilevel"/>
    <w:tmpl w:val="01DE0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912001"/>
    <w:multiLevelType w:val="hybridMultilevel"/>
    <w:tmpl w:val="92DA2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A419D8"/>
    <w:multiLevelType w:val="hybridMultilevel"/>
    <w:tmpl w:val="4664C882"/>
    <w:lvl w:ilvl="0" w:tplc="870C3CE4">
      <w:start w:val="2"/>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9" w15:restartNumberingAfterBreak="0">
    <w:nsid w:val="1A5D0B9C"/>
    <w:multiLevelType w:val="hybridMultilevel"/>
    <w:tmpl w:val="83FCBD76"/>
    <w:lvl w:ilvl="0" w:tplc="71149EB8">
      <w:start w:val="2"/>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CA06078"/>
    <w:multiLevelType w:val="hybridMultilevel"/>
    <w:tmpl w:val="1486AEE4"/>
    <w:lvl w:ilvl="0" w:tplc="1108AB20">
      <w:start w:val="1"/>
      <w:numFmt w:val="decimal"/>
      <w:lvlText w:val="%1."/>
      <w:lvlJc w:val="left"/>
      <w:pPr>
        <w:ind w:left="108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2967432"/>
    <w:multiLevelType w:val="hybridMultilevel"/>
    <w:tmpl w:val="462A4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D438AE"/>
    <w:multiLevelType w:val="hybridMultilevel"/>
    <w:tmpl w:val="650ACD18"/>
    <w:lvl w:ilvl="0" w:tplc="DAB049F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44A93A03"/>
    <w:multiLevelType w:val="hybridMultilevel"/>
    <w:tmpl w:val="B3EE2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7F6B93"/>
    <w:multiLevelType w:val="hybridMultilevel"/>
    <w:tmpl w:val="69F8E644"/>
    <w:lvl w:ilvl="0" w:tplc="FA8EC6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483550AF"/>
    <w:multiLevelType w:val="hybridMultilevel"/>
    <w:tmpl w:val="64963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813497"/>
    <w:multiLevelType w:val="hybridMultilevel"/>
    <w:tmpl w:val="282681BE"/>
    <w:lvl w:ilvl="0" w:tplc="E86AC75C">
      <w:start w:val="1"/>
      <w:numFmt w:val="decimal"/>
      <w:lvlText w:val="%1."/>
      <w:lvlJc w:val="left"/>
      <w:pPr>
        <w:ind w:left="502" w:hanging="360"/>
      </w:pPr>
      <w:rPr>
        <w:rFonts w:cs="Times New Roman"/>
        <w:sz w:val="28"/>
        <w:szCs w:val="28"/>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7" w15:restartNumberingAfterBreak="0">
    <w:nsid w:val="4B083D18"/>
    <w:multiLevelType w:val="hybridMultilevel"/>
    <w:tmpl w:val="F0162890"/>
    <w:lvl w:ilvl="0" w:tplc="51E07A4A">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C1C4E27"/>
    <w:multiLevelType w:val="singleLevel"/>
    <w:tmpl w:val="4C1C4E27"/>
    <w:lvl w:ilvl="0">
      <w:start w:val="1"/>
      <w:numFmt w:val="decimal"/>
      <w:suff w:val="space"/>
      <w:lvlText w:val="%1)"/>
      <w:lvlJc w:val="left"/>
    </w:lvl>
  </w:abstractNum>
  <w:abstractNum w:abstractNumId="19" w15:restartNumberingAfterBreak="0">
    <w:nsid w:val="508F392A"/>
    <w:multiLevelType w:val="hybridMultilevel"/>
    <w:tmpl w:val="39C6D5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93F1936"/>
    <w:multiLevelType w:val="hybridMultilevel"/>
    <w:tmpl w:val="EB1C117E"/>
    <w:lvl w:ilvl="0" w:tplc="F26238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9661E6"/>
    <w:multiLevelType w:val="hybridMultilevel"/>
    <w:tmpl w:val="F808F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C4B51"/>
    <w:multiLevelType w:val="multilevel"/>
    <w:tmpl w:val="6BC04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2A44206"/>
    <w:multiLevelType w:val="hybridMultilevel"/>
    <w:tmpl w:val="01DE0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C41763"/>
    <w:multiLevelType w:val="hybridMultilevel"/>
    <w:tmpl w:val="16AC2F08"/>
    <w:lvl w:ilvl="0" w:tplc="0DD649F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7318227C"/>
    <w:multiLevelType w:val="hybridMultilevel"/>
    <w:tmpl w:val="8B42FB28"/>
    <w:lvl w:ilvl="0" w:tplc="EEF861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4CC0C21"/>
    <w:multiLevelType w:val="multilevel"/>
    <w:tmpl w:val="961E9D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5DC462D"/>
    <w:multiLevelType w:val="hybridMultilevel"/>
    <w:tmpl w:val="09C408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9075B95"/>
    <w:multiLevelType w:val="hybridMultilevel"/>
    <w:tmpl w:val="C7B4B754"/>
    <w:lvl w:ilvl="0" w:tplc="272E81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A6971D3"/>
    <w:multiLevelType w:val="hybridMultilevel"/>
    <w:tmpl w:val="1C86A46C"/>
    <w:lvl w:ilvl="0" w:tplc="573CEE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D5F7D16"/>
    <w:multiLevelType w:val="multilevel"/>
    <w:tmpl w:val="10CA85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FD7969"/>
    <w:multiLevelType w:val="hybridMultilevel"/>
    <w:tmpl w:val="F8AA5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79710694">
    <w:abstractNumId w:val="17"/>
  </w:num>
  <w:num w:numId="2" w16cid:durableId="2050484">
    <w:abstractNumId w:val="12"/>
  </w:num>
  <w:num w:numId="3" w16cid:durableId="285817208">
    <w:abstractNumId w:val="24"/>
  </w:num>
  <w:num w:numId="4" w16cid:durableId="1080296540">
    <w:abstractNumId w:val="15"/>
  </w:num>
  <w:num w:numId="5" w16cid:durableId="778914318">
    <w:abstractNumId w:val="19"/>
  </w:num>
  <w:num w:numId="6" w16cid:durableId="31709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376895">
    <w:abstractNumId w:val="29"/>
  </w:num>
  <w:num w:numId="8" w16cid:durableId="815608035">
    <w:abstractNumId w:val="26"/>
  </w:num>
  <w:num w:numId="9" w16cid:durableId="1611812056">
    <w:abstractNumId w:val="13"/>
  </w:num>
  <w:num w:numId="10" w16cid:durableId="809398860">
    <w:abstractNumId w:val="2"/>
  </w:num>
  <w:num w:numId="11" w16cid:durableId="1148326271">
    <w:abstractNumId w:val="22"/>
  </w:num>
  <w:num w:numId="12" w16cid:durableId="1880389228">
    <w:abstractNumId w:val="31"/>
  </w:num>
  <w:num w:numId="13" w16cid:durableId="1681081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9689473">
    <w:abstractNumId w:val="8"/>
  </w:num>
  <w:num w:numId="15" w16cid:durableId="1087000133">
    <w:abstractNumId w:val="7"/>
  </w:num>
  <w:num w:numId="16" w16cid:durableId="4805354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78942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0241923">
    <w:abstractNumId w:val="4"/>
  </w:num>
  <w:num w:numId="19" w16cid:durableId="20511038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37866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853710">
    <w:abstractNumId w:val="25"/>
  </w:num>
  <w:num w:numId="22" w16cid:durableId="428506050">
    <w:abstractNumId w:val="20"/>
  </w:num>
  <w:num w:numId="23" w16cid:durableId="1568609619">
    <w:abstractNumId w:val="23"/>
  </w:num>
  <w:num w:numId="24" w16cid:durableId="1135483748">
    <w:abstractNumId w:val="14"/>
  </w:num>
  <w:num w:numId="25" w16cid:durableId="38015716">
    <w:abstractNumId w:val="21"/>
  </w:num>
  <w:num w:numId="26" w16cid:durableId="253786951">
    <w:abstractNumId w:val="5"/>
  </w:num>
  <w:num w:numId="27" w16cid:durableId="497621937">
    <w:abstractNumId w:val="6"/>
  </w:num>
  <w:num w:numId="28" w16cid:durableId="202255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7787878">
    <w:abstractNumId w:val="3"/>
  </w:num>
  <w:num w:numId="30" w16cid:durableId="2065176548">
    <w:abstractNumId w:val="11"/>
  </w:num>
  <w:num w:numId="31" w16cid:durableId="1062749180">
    <w:abstractNumId w:val="28"/>
  </w:num>
  <w:num w:numId="32" w16cid:durableId="669910487">
    <w:abstractNumId w:val="1"/>
  </w:num>
  <w:num w:numId="33" w16cid:durableId="1378050723">
    <w:abstractNumId w:val="0"/>
  </w:num>
  <w:num w:numId="34" w16cid:durableId="10853476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EC"/>
    <w:rsid w:val="000026F8"/>
    <w:rsid w:val="0000503E"/>
    <w:rsid w:val="00006E38"/>
    <w:rsid w:val="00010874"/>
    <w:rsid w:val="00023251"/>
    <w:rsid w:val="00040E43"/>
    <w:rsid w:val="00046772"/>
    <w:rsid w:val="00051617"/>
    <w:rsid w:val="00062738"/>
    <w:rsid w:val="00066AC7"/>
    <w:rsid w:val="00073423"/>
    <w:rsid w:val="0009039D"/>
    <w:rsid w:val="000A0A34"/>
    <w:rsid w:val="000A0DE6"/>
    <w:rsid w:val="000A3128"/>
    <w:rsid w:val="000B657B"/>
    <w:rsid w:val="000C080D"/>
    <w:rsid w:val="000C1423"/>
    <w:rsid w:val="000D1770"/>
    <w:rsid w:val="000D61FC"/>
    <w:rsid w:val="000D6D09"/>
    <w:rsid w:val="000E0FFE"/>
    <w:rsid w:val="000E1D0C"/>
    <w:rsid w:val="000E5046"/>
    <w:rsid w:val="000F15D9"/>
    <w:rsid w:val="000F6102"/>
    <w:rsid w:val="00105BA9"/>
    <w:rsid w:val="00107740"/>
    <w:rsid w:val="00116506"/>
    <w:rsid w:val="001177C0"/>
    <w:rsid w:val="00134F43"/>
    <w:rsid w:val="0013735D"/>
    <w:rsid w:val="0014434A"/>
    <w:rsid w:val="00146109"/>
    <w:rsid w:val="00151E6E"/>
    <w:rsid w:val="00160ADD"/>
    <w:rsid w:val="001635FC"/>
    <w:rsid w:val="00165A55"/>
    <w:rsid w:val="001741BB"/>
    <w:rsid w:val="00174A67"/>
    <w:rsid w:val="001820D6"/>
    <w:rsid w:val="001924F9"/>
    <w:rsid w:val="00196213"/>
    <w:rsid w:val="001A26BC"/>
    <w:rsid w:val="001A384B"/>
    <w:rsid w:val="001A5271"/>
    <w:rsid w:val="001E0C0F"/>
    <w:rsid w:val="001E36ED"/>
    <w:rsid w:val="001F0B9D"/>
    <w:rsid w:val="001F2221"/>
    <w:rsid w:val="001F3510"/>
    <w:rsid w:val="001F4DE7"/>
    <w:rsid w:val="001F6615"/>
    <w:rsid w:val="001F7A77"/>
    <w:rsid w:val="0020289C"/>
    <w:rsid w:val="00213D36"/>
    <w:rsid w:val="002141F0"/>
    <w:rsid w:val="0023663B"/>
    <w:rsid w:val="00242A10"/>
    <w:rsid w:val="002453EB"/>
    <w:rsid w:val="00247746"/>
    <w:rsid w:val="0025453D"/>
    <w:rsid w:val="00262289"/>
    <w:rsid w:val="002647FB"/>
    <w:rsid w:val="00264E5C"/>
    <w:rsid w:val="00266E34"/>
    <w:rsid w:val="002845BA"/>
    <w:rsid w:val="00285951"/>
    <w:rsid w:val="002913ED"/>
    <w:rsid w:val="002926B3"/>
    <w:rsid w:val="00295042"/>
    <w:rsid w:val="00297DFB"/>
    <w:rsid w:val="002A1434"/>
    <w:rsid w:val="002B2061"/>
    <w:rsid w:val="002B28E7"/>
    <w:rsid w:val="002C1432"/>
    <w:rsid w:val="002C46E7"/>
    <w:rsid w:val="002D2172"/>
    <w:rsid w:val="002D2C20"/>
    <w:rsid w:val="002E30A1"/>
    <w:rsid w:val="00300B95"/>
    <w:rsid w:val="00305A30"/>
    <w:rsid w:val="003066CC"/>
    <w:rsid w:val="00310890"/>
    <w:rsid w:val="00314EF8"/>
    <w:rsid w:val="003257B8"/>
    <w:rsid w:val="00335D92"/>
    <w:rsid w:val="00335FBB"/>
    <w:rsid w:val="00340E58"/>
    <w:rsid w:val="0034347B"/>
    <w:rsid w:val="00351746"/>
    <w:rsid w:val="00352FB2"/>
    <w:rsid w:val="00363CD9"/>
    <w:rsid w:val="00375133"/>
    <w:rsid w:val="00375B9E"/>
    <w:rsid w:val="00376727"/>
    <w:rsid w:val="00380FC6"/>
    <w:rsid w:val="0038346C"/>
    <w:rsid w:val="00387702"/>
    <w:rsid w:val="0039377E"/>
    <w:rsid w:val="00396A9C"/>
    <w:rsid w:val="003A7F9E"/>
    <w:rsid w:val="003B09FA"/>
    <w:rsid w:val="003B4534"/>
    <w:rsid w:val="003B4D3D"/>
    <w:rsid w:val="003B667C"/>
    <w:rsid w:val="003C73C8"/>
    <w:rsid w:val="003D2EFE"/>
    <w:rsid w:val="003F5E81"/>
    <w:rsid w:val="00401473"/>
    <w:rsid w:val="00402F8F"/>
    <w:rsid w:val="0041449A"/>
    <w:rsid w:val="00415AB5"/>
    <w:rsid w:val="004229A1"/>
    <w:rsid w:val="00430AE4"/>
    <w:rsid w:val="00431010"/>
    <w:rsid w:val="00431201"/>
    <w:rsid w:val="0043209E"/>
    <w:rsid w:val="00432863"/>
    <w:rsid w:val="00432F8C"/>
    <w:rsid w:val="004342D2"/>
    <w:rsid w:val="0044411F"/>
    <w:rsid w:val="00445BB7"/>
    <w:rsid w:val="00450F25"/>
    <w:rsid w:val="00467824"/>
    <w:rsid w:val="004768C5"/>
    <w:rsid w:val="004849BD"/>
    <w:rsid w:val="00492728"/>
    <w:rsid w:val="00492F15"/>
    <w:rsid w:val="004953F0"/>
    <w:rsid w:val="004A067B"/>
    <w:rsid w:val="004A61BE"/>
    <w:rsid w:val="004B3128"/>
    <w:rsid w:val="004B3A1C"/>
    <w:rsid w:val="004B64C5"/>
    <w:rsid w:val="004C0489"/>
    <w:rsid w:val="004C0A4D"/>
    <w:rsid w:val="004C1C9B"/>
    <w:rsid w:val="004C49A7"/>
    <w:rsid w:val="004D6B13"/>
    <w:rsid w:val="004D722C"/>
    <w:rsid w:val="004E010A"/>
    <w:rsid w:val="004E12EA"/>
    <w:rsid w:val="004E6847"/>
    <w:rsid w:val="004F387F"/>
    <w:rsid w:val="00502389"/>
    <w:rsid w:val="005053C4"/>
    <w:rsid w:val="00512622"/>
    <w:rsid w:val="00514551"/>
    <w:rsid w:val="00514906"/>
    <w:rsid w:val="005239B9"/>
    <w:rsid w:val="00523AC2"/>
    <w:rsid w:val="00524AB7"/>
    <w:rsid w:val="00540FB9"/>
    <w:rsid w:val="00544E24"/>
    <w:rsid w:val="0055079F"/>
    <w:rsid w:val="00552633"/>
    <w:rsid w:val="00554171"/>
    <w:rsid w:val="00554FF0"/>
    <w:rsid w:val="00555D42"/>
    <w:rsid w:val="00556A4D"/>
    <w:rsid w:val="005579FF"/>
    <w:rsid w:val="00561195"/>
    <w:rsid w:val="0057215C"/>
    <w:rsid w:val="00576215"/>
    <w:rsid w:val="00576B9C"/>
    <w:rsid w:val="0058091E"/>
    <w:rsid w:val="00581000"/>
    <w:rsid w:val="00582316"/>
    <w:rsid w:val="00590675"/>
    <w:rsid w:val="00594B08"/>
    <w:rsid w:val="00594D18"/>
    <w:rsid w:val="005A4C0F"/>
    <w:rsid w:val="005B4015"/>
    <w:rsid w:val="005B6D8F"/>
    <w:rsid w:val="005C6BAC"/>
    <w:rsid w:val="005E00DD"/>
    <w:rsid w:val="005E0FE9"/>
    <w:rsid w:val="005E1692"/>
    <w:rsid w:val="005E2813"/>
    <w:rsid w:val="005E2CD1"/>
    <w:rsid w:val="005E4B68"/>
    <w:rsid w:val="005F0D0C"/>
    <w:rsid w:val="0061550C"/>
    <w:rsid w:val="00621B85"/>
    <w:rsid w:val="00625A0A"/>
    <w:rsid w:val="00626408"/>
    <w:rsid w:val="0063054C"/>
    <w:rsid w:val="00633DFE"/>
    <w:rsid w:val="00642C23"/>
    <w:rsid w:val="00650FC2"/>
    <w:rsid w:val="00652D0B"/>
    <w:rsid w:val="00653323"/>
    <w:rsid w:val="006602C9"/>
    <w:rsid w:val="006622EE"/>
    <w:rsid w:val="006662B7"/>
    <w:rsid w:val="00673D35"/>
    <w:rsid w:val="00673FBF"/>
    <w:rsid w:val="0067416E"/>
    <w:rsid w:val="00674C0A"/>
    <w:rsid w:val="00681E68"/>
    <w:rsid w:val="00681E70"/>
    <w:rsid w:val="00683BA8"/>
    <w:rsid w:val="006853FD"/>
    <w:rsid w:val="00686818"/>
    <w:rsid w:val="00695A12"/>
    <w:rsid w:val="00697851"/>
    <w:rsid w:val="006A21E6"/>
    <w:rsid w:val="006A2962"/>
    <w:rsid w:val="006A4E4C"/>
    <w:rsid w:val="006A78D3"/>
    <w:rsid w:val="006B5C84"/>
    <w:rsid w:val="006C0494"/>
    <w:rsid w:val="006C53DD"/>
    <w:rsid w:val="006C774A"/>
    <w:rsid w:val="006D08AA"/>
    <w:rsid w:val="006D6FE3"/>
    <w:rsid w:val="006E395E"/>
    <w:rsid w:val="006F3569"/>
    <w:rsid w:val="006F5FF0"/>
    <w:rsid w:val="007031A4"/>
    <w:rsid w:val="00706CF2"/>
    <w:rsid w:val="00710CF7"/>
    <w:rsid w:val="00712A67"/>
    <w:rsid w:val="007364DD"/>
    <w:rsid w:val="00737FFA"/>
    <w:rsid w:val="00740B31"/>
    <w:rsid w:val="00741D96"/>
    <w:rsid w:val="00753010"/>
    <w:rsid w:val="00757D07"/>
    <w:rsid w:val="00776329"/>
    <w:rsid w:val="007814A1"/>
    <w:rsid w:val="0079268B"/>
    <w:rsid w:val="0079632A"/>
    <w:rsid w:val="007A2A3C"/>
    <w:rsid w:val="007A424F"/>
    <w:rsid w:val="007A46AF"/>
    <w:rsid w:val="007B0368"/>
    <w:rsid w:val="007B30DF"/>
    <w:rsid w:val="007B545E"/>
    <w:rsid w:val="007C1DC5"/>
    <w:rsid w:val="007C2694"/>
    <w:rsid w:val="007D0D7D"/>
    <w:rsid w:val="007E5CA8"/>
    <w:rsid w:val="007E63FF"/>
    <w:rsid w:val="007E7B00"/>
    <w:rsid w:val="00802F50"/>
    <w:rsid w:val="0081526B"/>
    <w:rsid w:val="00822F66"/>
    <w:rsid w:val="00841751"/>
    <w:rsid w:val="00844CEC"/>
    <w:rsid w:val="00847B7B"/>
    <w:rsid w:val="00860087"/>
    <w:rsid w:val="00861ADC"/>
    <w:rsid w:val="00867920"/>
    <w:rsid w:val="008729D1"/>
    <w:rsid w:val="00873742"/>
    <w:rsid w:val="00874F16"/>
    <w:rsid w:val="00877EE3"/>
    <w:rsid w:val="00885A78"/>
    <w:rsid w:val="00891B84"/>
    <w:rsid w:val="008A1CBE"/>
    <w:rsid w:val="008A26BB"/>
    <w:rsid w:val="008A3C5D"/>
    <w:rsid w:val="008B0DCD"/>
    <w:rsid w:val="008B4766"/>
    <w:rsid w:val="008D395F"/>
    <w:rsid w:val="008D4B87"/>
    <w:rsid w:val="008E3667"/>
    <w:rsid w:val="008E74AC"/>
    <w:rsid w:val="008F247D"/>
    <w:rsid w:val="00902592"/>
    <w:rsid w:val="00904942"/>
    <w:rsid w:val="00905C7C"/>
    <w:rsid w:val="00907A97"/>
    <w:rsid w:val="009201B2"/>
    <w:rsid w:val="00920D60"/>
    <w:rsid w:val="00930578"/>
    <w:rsid w:val="00933D78"/>
    <w:rsid w:val="009433C9"/>
    <w:rsid w:val="00943DC3"/>
    <w:rsid w:val="00944802"/>
    <w:rsid w:val="0095542C"/>
    <w:rsid w:val="0095607B"/>
    <w:rsid w:val="00961FAC"/>
    <w:rsid w:val="009646EB"/>
    <w:rsid w:val="00965048"/>
    <w:rsid w:val="00972FF7"/>
    <w:rsid w:val="00976E92"/>
    <w:rsid w:val="0098430C"/>
    <w:rsid w:val="00986929"/>
    <w:rsid w:val="00991092"/>
    <w:rsid w:val="00991409"/>
    <w:rsid w:val="00994D44"/>
    <w:rsid w:val="009A121C"/>
    <w:rsid w:val="009B1F47"/>
    <w:rsid w:val="009B346D"/>
    <w:rsid w:val="009B4D13"/>
    <w:rsid w:val="009B5592"/>
    <w:rsid w:val="009B6B91"/>
    <w:rsid w:val="009C6877"/>
    <w:rsid w:val="009D0D96"/>
    <w:rsid w:val="009D25EB"/>
    <w:rsid w:val="009D7415"/>
    <w:rsid w:val="009E4905"/>
    <w:rsid w:val="009F178A"/>
    <w:rsid w:val="009F375F"/>
    <w:rsid w:val="009F564F"/>
    <w:rsid w:val="009F606F"/>
    <w:rsid w:val="009F705A"/>
    <w:rsid w:val="009F7108"/>
    <w:rsid w:val="00A0080A"/>
    <w:rsid w:val="00A0372D"/>
    <w:rsid w:val="00A146DE"/>
    <w:rsid w:val="00A20F92"/>
    <w:rsid w:val="00A24D36"/>
    <w:rsid w:val="00A41824"/>
    <w:rsid w:val="00A41D2D"/>
    <w:rsid w:val="00A43F96"/>
    <w:rsid w:val="00A61377"/>
    <w:rsid w:val="00A76623"/>
    <w:rsid w:val="00A868FB"/>
    <w:rsid w:val="00A86955"/>
    <w:rsid w:val="00A877D5"/>
    <w:rsid w:val="00A94DB4"/>
    <w:rsid w:val="00AB018B"/>
    <w:rsid w:val="00AB2468"/>
    <w:rsid w:val="00AB3645"/>
    <w:rsid w:val="00AB7B34"/>
    <w:rsid w:val="00AC206C"/>
    <w:rsid w:val="00AC3A4E"/>
    <w:rsid w:val="00AC5592"/>
    <w:rsid w:val="00AD2281"/>
    <w:rsid w:val="00AE3645"/>
    <w:rsid w:val="00AF2463"/>
    <w:rsid w:val="00B00FD6"/>
    <w:rsid w:val="00B03C20"/>
    <w:rsid w:val="00B04455"/>
    <w:rsid w:val="00B04DCB"/>
    <w:rsid w:val="00B067D6"/>
    <w:rsid w:val="00B13EBE"/>
    <w:rsid w:val="00B23807"/>
    <w:rsid w:val="00B3034B"/>
    <w:rsid w:val="00B54CA9"/>
    <w:rsid w:val="00B570E3"/>
    <w:rsid w:val="00B60030"/>
    <w:rsid w:val="00B605D9"/>
    <w:rsid w:val="00B63091"/>
    <w:rsid w:val="00B64132"/>
    <w:rsid w:val="00B64D83"/>
    <w:rsid w:val="00B673EC"/>
    <w:rsid w:val="00B8067E"/>
    <w:rsid w:val="00B83F94"/>
    <w:rsid w:val="00B84C8F"/>
    <w:rsid w:val="00B931D1"/>
    <w:rsid w:val="00BA4DBC"/>
    <w:rsid w:val="00BA5D35"/>
    <w:rsid w:val="00BA6EA0"/>
    <w:rsid w:val="00BC2F2C"/>
    <w:rsid w:val="00BD5608"/>
    <w:rsid w:val="00BD7EF4"/>
    <w:rsid w:val="00BE6A9F"/>
    <w:rsid w:val="00BF1129"/>
    <w:rsid w:val="00BF1424"/>
    <w:rsid w:val="00BF1CD4"/>
    <w:rsid w:val="00C01DE0"/>
    <w:rsid w:val="00C0559A"/>
    <w:rsid w:val="00C11EDF"/>
    <w:rsid w:val="00C15A44"/>
    <w:rsid w:val="00C2183E"/>
    <w:rsid w:val="00C25339"/>
    <w:rsid w:val="00C26A68"/>
    <w:rsid w:val="00C273AF"/>
    <w:rsid w:val="00C275ED"/>
    <w:rsid w:val="00C319B4"/>
    <w:rsid w:val="00C37635"/>
    <w:rsid w:val="00C41E8A"/>
    <w:rsid w:val="00C459A9"/>
    <w:rsid w:val="00C47441"/>
    <w:rsid w:val="00C53323"/>
    <w:rsid w:val="00C535C8"/>
    <w:rsid w:val="00C6010E"/>
    <w:rsid w:val="00C63801"/>
    <w:rsid w:val="00C700EB"/>
    <w:rsid w:val="00C706D5"/>
    <w:rsid w:val="00C71D01"/>
    <w:rsid w:val="00C727C4"/>
    <w:rsid w:val="00C755EC"/>
    <w:rsid w:val="00C835CE"/>
    <w:rsid w:val="00C850D0"/>
    <w:rsid w:val="00C86AAA"/>
    <w:rsid w:val="00C912F7"/>
    <w:rsid w:val="00CA05AA"/>
    <w:rsid w:val="00CB4600"/>
    <w:rsid w:val="00CB704E"/>
    <w:rsid w:val="00CC67A7"/>
    <w:rsid w:val="00CD084C"/>
    <w:rsid w:val="00CE2C3F"/>
    <w:rsid w:val="00CE543A"/>
    <w:rsid w:val="00CF3FE8"/>
    <w:rsid w:val="00CF5BB0"/>
    <w:rsid w:val="00CF743B"/>
    <w:rsid w:val="00D0555C"/>
    <w:rsid w:val="00D102DB"/>
    <w:rsid w:val="00D1782C"/>
    <w:rsid w:val="00D2288A"/>
    <w:rsid w:val="00D23CE1"/>
    <w:rsid w:val="00D23E10"/>
    <w:rsid w:val="00D337C6"/>
    <w:rsid w:val="00D340E0"/>
    <w:rsid w:val="00D3671B"/>
    <w:rsid w:val="00D416D4"/>
    <w:rsid w:val="00D421F6"/>
    <w:rsid w:val="00D4301A"/>
    <w:rsid w:val="00D51775"/>
    <w:rsid w:val="00D5773B"/>
    <w:rsid w:val="00D63020"/>
    <w:rsid w:val="00D7260D"/>
    <w:rsid w:val="00D74958"/>
    <w:rsid w:val="00D76188"/>
    <w:rsid w:val="00D76566"/>
    <w:rsid w:val="00D9326F"/>
    <w:rsid w:val="00D951B9"/>
    <w:rsid w:val="00DA2810"/>
    <w:rsid w:val="00DA3CE6"/>
    <w:rsid w:val="00DA465B"/>
    <w:rsid w:val="00DA4A9E"/>
    <w:rsid w:val="00DA75E7"/>
    <w:rsid w:val="00DB045B"/>
    <w:rsid w:val="00DB1AC5"/>
    <w:rsid w:val="00DB3097"/>
    <w:rsid w:val="00DC4928"/>
    <w:rsid w:val="00DC6192"/>
    <w:rsid w:val="00DD7428"/>
    <w:rsid w:val="00DE13FC"/>
    <w:rsid w:val="00DE1476"/>
    <w:rsid w:val="00DE3BE7"/>
    <w:rsid w:val="00DF1D25"/>
    <w:rsid w:val="00E03701"/>
    <w:rsid w:val="00E04D7E"/>
    <w:rsid w:val="00E064F2"/>
    <w:rsid w:val="00E076FF"/>
    <w:rsid w:val="00E07D0C"/>
    <w:rsid w:val="00E07F96"/>
    <w:rsid w:val="00E1367B"/>
    <w:rsid w:val="00E162E5"/>
    <w:rsid w:val="00E20900"/>
    <w:rsid w:val="00E211FF"/>
    <w:rsid w:val="00E23A80"/>
    <w:rsid w:val="00E254FB"/>
    <w:rsid w:val="00E27409"/>
    <w:rsid w:val="00E31F7E"/>
    <w:rsid w:val="00E32260"/>
    <w:rsid w:val="00E329FD"/>
    <w:rsid w:val="00E4086D"/>
    <w:rsid w:val="00E43061"/>
    <w:rsid w:val="00E44475"/>
    <w:rsid w:val="00E525B1"/>
    <w:rsid w:val="00E571CF"/>
    <w:rsid w:val="00E61708"/>
    <w:rsid w:val="00E6365A"/>
    <w:rsid w:val="00E670D9"/>
    <w:rsid w:val="00E707FE"/>
    <w:rsid w:val="00EA6CCC"/>
    <w:rsid w:val="00EA7294"/>
    <w:rsid w:val="00EA7430"/>
    <w:rsid w:val="00EA7DDE"/>
    <w:rsid w:val="00EB1DFE"/>
    <w:rsid w:val="00EB4607"/>
    <w:rsid w:val="00EC082A"/>
    <w:rsid w:val="00EC10B7"/>
    <w:rsid w:val="00EC31A7"/>
    <w:rsid w:val="00EC7A4D"/>
    <w:rsid w:val="00ED219B"/>
    <w:rsid w:val="00ED2DD9"/>
    <w:rsid w:val="00EE11E3"/>
    <w:rsid w:val="00EE1BAC"/>
    <w:rsid w:val="00EE4FE2"/>
    <w:rsid w:val="00F02E67"/>
    <w:rsid w:val="00F04C17"/>
    <w:rsid w:val="00F058D9"/>
    <w:rsid w:val="00F06E52"/>
    <w:rsid w:val="00F10601"/>
    <w:rsid w:val="00F10BCA"/>
    <w:rsid w:val="00F11492"/>
    <w:rsid w:val="00F15227"/>
    <w:rsid w:val="00F25763"/>
    <w:rsid w:val="00F272F5"/>
    <w:rsid w:val="00F27369"/>
    <w:rsid w:val="00F34146"/>
    <w:rsid w:val="00F4650B"/>
    <w:rsid w:val="00F52C9D"/>
    <w:rsid w:val="00F54111"/>
    <w:rsid w:val="00F56CB1"/>
    <w:rsid w:val="00F60696"/>
    <w:rsid w:val="00F61100"/>
    <w:rsid w:val="00F61CE5"/>
    <w:rsid w:val="00F64B8D"/>
    <w:rsid w:val="00F74167"/>
    <w:rsid w:val="00F75EF2"/>
    <w:rsid w:val="00F82D6B"/>
    <w:rsid w:val="00F8662D"/>
    <w:rsid w:val="00F9186D"/>
    <w:rsid w:val="00F93222"/>
    <w:rsid w:val="00F94A61"/>
    <w:rsid w:val="00F95B95"/>
    <w:rsid w:val="00FA2618"/>
    <w:rsid w:val="00FA542E"/>
    <w:rsid w:val="00FA68CA"/>
    <w:rsid w:val="00FA6D3A"/>
    <w:rsid w:val="00FB32B4"/>
    <w:rsid w:val="00FB6D40"/>
    <w:rsid w:val="00FC4CBE"/>
    <w:rsid w:val="00FD410F"/>
    <w:rsid w:val="00FE7C5A"/>
    <w:rsid w:val="00FF1ADD"/>
    <w:rsid w:val="00FF1E7F"/>
    <w:rsid w:val="00FF62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AB07840"/>
  <w15:docId w15:val="{4F2EC092-26A6-4EF2-B3A2-BF9186AC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ADD"/>
    <w:pPr>
      <w:overflowPunct w:val="0"/>
      <w:autoSpaceDE w:val="0"/>
      <w:autoSpaceDN w:val="0"/>
      <w:adjustRightInd w:val="0"/>
    </w:pPr>
    <w:rPr>
      <w:sz w:val="24"/>
    </w:rPr>
  </w:style>
  <w:style w:type="paragraph" w:styleId="1">
    <w:name w:val="heading 1"/>
    <w:basedOn w:val="a"/>
    <w:next w:val="a"/>
    <w:link w:val="10"/>
    <w:uiPriority w:val="9"/>
    <w:qFormat/>
    <w:rsid w:val="00CA05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CE54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
    <w:next w:val="a"/>
    <w:link w:val="40"/>
    <w:uiPriority w:val="9"/>
    <w:semiHidden/>
    <w:unhideWhenUsed/>
    <w:qFormat/>
    <w:rsid w:val="00CA05AA"/>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qFormat/>
    <w:rsid w:val="00C755EC"/>
    <w:pPr>
      <w:keepNext/>
      <w:jc w:val="center"/>
      <w:outlineLvl w:val="5"/>
    </w:pPr>
    <w:rPr>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rsid w:val="00C755EC"/>
    <w:rPr>
      <w:b/>
      <w:bCs/>
      <w:sz w:val="28"/>
    </w:rPr>
  </w:style>
  <w:style w:type="table" w:styleId="a3">
    <w:name w:val="Table Grid"/>
    <w:basedOn w:val="a1"/>
    <w:rsid w:val="00877EE3"/>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E162E5"/>
    <w:pPr>
      <w:shd w:val="clear" w:color="auto" w:fill="000080"/>
    </w:pPr>
    <w:rPr>
      <w:rFonts w:ascii="Tahoma" w:hAnsi="Tahoma" w:cs="Tahoma"/>
    </w:rPr>
  </w:style>
  <w:style w:type="paragraph" w:customStyle="1" w:styleId="ConsPlusNormal">
    <w:name w:val="ConsPlusNormal"/>
    <w:link w:val="ConsPlusNormal0"/>
    <w:qFormat/>
    <w:rsid w:val="00E162E5"/>
    <w:pPr>
      <w:widowControl w:val="0"/>
      <w:autoSpaceDE w:val="0"/>
      <w:autoSpaceDN w:val="0"/>
      <w:adjustRightInd w:val="0"/>
      <w:ind w:firstLine="720"/>
    </w:pPr>
    <w:rPr>
      <w:rFonts w:ascii="Arial" w:eastAsia="Calibri" w:hAnsi="Arial" w:cs="Arial"/>
    </w:rPr>
  </w:style>
  <w:style w:type="paragraph" w:styleId="a5">
    <w:name w:val="Balloon Text"/>
    <w:basedOn w:val="a"/>
    <w:semiHidden/>
    <w:rsid w:val="00C47441"/>
    <w:rPr>
      <w:rFonts w:ascii="Tahoma" w:hAnsi="Tahoma" w:cs="Tahoma"/>
      <w:sz w:val="16"/>
      <w:szCs w:val="16"/>
    </w:rPr>
  </w:style>
  <w:style w:type="paragraph" w:styleId="a6">
    <w:name w:val="Normal (Web)"/>
    <w:aliases w:val="Обычный (Web)"/>
    <w:basedOn w:val="a"/>
    <w:link w:val="a7"/>
    <w:uiPriority w:val="99"/>
    <w:qFormat/>
    <w:rsid w:val="00E525B1"/>
    <w:pPr>
      <w:overflowPunct/>
      <w:autoSpaceDE/>
      <w:autoSpaceDN/>
      <w:adjustRightInd/>
      <w:spacing w:before="100" w:beforeAutospacing="1" w:after="100" w:afterAutospacing="1"/>
    </w:pPr>
    <w:rPr>
      <w:rFonts w:ascii="Arial" w:eastAsia="Calibri" w:hAnsi="Arial" w:cs="Arial"/>
      <w:color w:val="000000"/>
      <w:sz w:val="18"/>
      <w:szCs w:val="18"/>
    </w:rPr>
  </w:style>
  <w:style w:type="paragraph" w:styleId="a8">
    <w:name w:val="Body Text"/>
    <w:basedOn w:val="a"/>
    <w:link w:val="a9"/>
    <w:uiPriority w:val="99"/>
    <w:unhideWhenUsed/>
    <w:rsid w:val="007B30DF"/>
    <w:pPr>
      <w:spacing w:after="120"/>
    </w:pPr>
  </w:style>
  <w:style w:type="character" w:customStyle="1" w:styleId="a9">
    <w:name w:val="Основной текст Знак"/>
    <w:basedOn w:val="a0"/>
    <w:link w:val="a8"/>
    <w:uiPriority w:val="99"/>
    <w:rsid w:val="007B30DF"/>
    <w:rPr>
      <w:sz w:val="24"/>
    </w:rPr>
  </w:style>
  <w:style w:type="paragraph" w:styleId="aa">
    <w:name w:val="header"/>
    <w:basedOn w:val="a"/>
    <w:link w:val="ab"/>
    <w:rsid w:val="007B30DF"/>
    <w:pPr>
      <w:tabs>
        <w:tab w:val="center" w:pos="4536"/>
        <w:tab w:val="right" w:pos="9072"/>
      </w:tabs>
      <w:textAlignment w:val="baseline"/>
    </w:pPr>
  </w:style>
  <w:style w:type="character" w:customStyle="1" w:styleId="ab">
    <w:name w:val="Верхний колонтитул Знак"/>
    <w:basedOn w:val="a0"/>
    <w:link w:val="aa"/>
    <w:rsid w:val="007B30DF"/>
    <w:rPr>
      <w:sz w:val="24"/>
    </w:rPr>
  </w:style>
  <w:style w:type="character" w:styleId="ac">
    <w:name w:val="page number"/>
    <w:basedOn w:val="a0"/>
    <w:rsid w:val="007B30DF"/>
  </w:style>
  <w:style w:type="character" w:styleId="ad">
    <w:name w:val="Hyperlink"/>
    <w:basedOn w:val="a0"/>
    <w:uiPriority w:val="99"/>
    <w:unhideWhenUsed/>
    <w:qFormat/>
    <w:rsid w:val="004B3128"/>
    <w:rPr>
      <w:color w:val="0000FF"/>
      <w:u w:val="single"/>
    </w:rPr>
  </w:style>
  <w:style w:type="paragraph" w:customStyle="1" w:styleId="ae">
    <w:name w:val="Знак Знак Знак Знак Знак Знак"/>
    <w:basedOn w:val="a"/>
    <w:rsid w:val="00445BB7"/>
    <w:pPr>
      <w:overflowPunct/>
      <w:autoSpaceDE/>
      <w:autoSpaceDN/>
      <w:adjustRightInd/>
      <w:spacing w:after="160" w:line="240" w:lineRule="exact"/>
    </w:pPr>
    <w:rPr>
      <w:rFonts w:ascii="Verdana" w:hAnsi="Verdana" w:cs="Verdana"/>
      <w:sz w:val="20"/>
      <w:lang w:val="en-US" w:eastAsia="en-US"/>
    </w:rPr>
  </w:style>
  <w:style w:type="paragraph" w:styleId="af">
    <w:name w:val="footer"/>
    <w:basedOn w:val="a"/>
    <w:link w:val="af0"/>
    <w:uiPriority w:val="99"/>
    <w:unhideWhenUsed/>
    <w:rsid w:val="0095542C"/>
    <w:pPr>
      <w:tabs>
        <w:tab w:val="center" w:pos="4677"/>
        <w:tab w:val="right" w:pos="9355"/>
      </w:tabs>
    </w:pPr>
  </w:style>
  <w:style w:type="character" w:customStyle="1" w:styleId="af0">
    <w:name w:val="Нижний колонтитул Знак"/>
    <w:basedOn w:val="a0"/>
    <w:link w:val="af"/>
    <w:uiPriority w:val="99"/>
    <w:rsid w:val="0095542C"/>
    <w:rPr>
      <w:sz w:val="24"/>
    </w:rPr>
  </w:style>
  <w:style w:type="character" w:styleId="af1">
    <w:name w:val="Strong"/>
    <w:basedOn w:val="a0"/>
    <w:uiPriority w:val="22"/>
    <w:qFormat/>
    <w:rsid w:val="00105BA9"/>
    <w:rPr>
      <w:b/>
      <w:bCs/>
    </w:rPr>
  </w:style>
  <w:style w:type="paragraph" w:styleId="af2">
    <w:name w:val="List Paragraph"/>
    <w:basedOn w:val="a"/>
    <w:uiPriority w:val="34"/>
    <w:qFormat/>
    <w:rsid w:val="00431201"/>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7E5CA8"/>
    <w:pPr>
      <w:widowControl w:val="0"/>
      <w:autoSpaceDE w:val="0"/>
      <w:autoSpaceDN w:val="0"/>
      <w:adjustRightInd w:val="0"/>
    </w:pPr>
    <w:rPr>
      <w:rFonts w:ascii="Arial" w:hAnsi="Arial" w:cs="Arial"/>
      <w:b/>
      <w:bCs/>
    </w:rPr>
  </w:style>
  <w:style w:type="paragraph" w:customStyle="1" w:styleId="Style5">
    <w:name w:val="Style5"/>
    <w:basedOn w:val="a"/>
    <w:rsid w:val="007E5CA8"/>
    <w:pPr>
      <w:widowControl w:val="0"/>
      <w:overflowPunct/>
      <w:spacing w:line="317" w:lineRule="exact"/>
      <w:jc w:val="both"/>
    </w:pPr>
    <w:rPr>
      <w:szCs w:val="24"/>
    </w:rPr>
  </w:style>
  <w:style w:type="character" w:customStyle="1" w:styleId="FontStyle19">
    <w:name w:val="Font Style19"/>
    <w:rsid w:val="007E5CA8"/>
    <w:rPr>
      <w:rFonts w:ascii="Times New Roman" w:hAnsi="Times New Roman" w:cs="Times New Roman"/>
      <w:sz w:val="26"/>
      <w:szCs w:val="26"/>
    </w:rPr>
  </w:style>
  <w:style w:type="paragraph" w:customStyle="1" w:styleId="Style10">
    <w:name w:val="Style10"/>
    <w:basedOn w:val="a"/>
    <w:rsid w:val="007E5CA8"/>
    <w:pPr>
      <w:widowControl w:val="0"/>
      <w:overflowPunct/>
      <w:spacing w:line="322" w:lineRule="exact"/>
    </w:pPr>
    <w:rPr>
      <w:szCs w:val="24"/>
    </w:rPr>
  </w:style>
  <w:style w:type="paragraph" w:customStyle="1" w:styleId="Style11">
    <w:name w:val="Style11"/>
    <w:basedOn w:val="a"/>
    <w:rsid w:val="007E5CA8"/>
    <w:pPr>
      <w:widowControl w:val="0"/>
      <w:overflowPunct/>
      <w:spacing w:line="322" w:lineRule="exact"/>
      <w:ind w:firstLine="168"/>
    </w:pPr>
    <w:rPr>
      <w:szCs w:val="24"/>
    </w:rPr>
  </w:style>
  <w:style w:type="character" w:customStyle="1" w:styleId="2">
    <w:name w:val="Основной текст (2)_"/>
    <w:basedOn w:val="a0"/>
    <w:rsid w:val="009B6B91"/>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9B6B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4pt">
    <w:name w:val="Основной текст (2) + Franklin Gothic Heavy;14 pt"/>
    <w:basedOn w:val="2"/>
    <w:rsid w:val="009B6B91"/>
    <w:rPr>
      <w:rFonts w:ascii="Franklin Gothic Heavy" w:eastAsia="Franklin Gothic Heavy" w:hAnsi="Franklin Gothic Heavy" w:cs="Franklin Gothic Heavy"/>
      <w:b w:val="0"/>
      <w:bCs w:val="0"/>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_"/>
    <w:basedOn w:val="a0"/>
    <w:link w:val="33"/>
    <w:rsid w:val="0043209E"/>
    <w:rPr>
      <w:rFonts w:ascii="Courier New" w:eastAsia="Courier New" w:hAnsi="Courier New" w:cs="Courier New"/>
      <w:sz w:val="19"/>
      <w:szCs w:val="19"/>
      <w:shd w:val="clear" w:color="auto" w:fill="FFFFFF"/>
    </w:rPr>
  </w:style>
  <w:style w:type="paragraph" w:customStyle="1" w:styleId="33">
    <w:name w:val="Основной текст (3)"/>
    <w:basedOn w:val="a"/>
    <w:link w:val="32"/>
    <w:rsid w:val="0043209E"/>
    <w:pPr>
      <w:widowControl w:val="0"/>
      <w:shd w:val="clear" w:color="auto" w:fill="FFFFFF"/>
      <w:overflowPunct/>
      <w:autoSpaceDE/>
      <w:autoSpaceDN/>
      <w:adjustRightInd/>
      <w:spacing w:after="60" w:line="0" w:lineRule="atLeast"/>
      <w:ind w:hanging="300"/>
    </w:pPr>
    <w:rPr>
      <w:rFonts w:ascii="Courier New" w:eastAsia="Courier New" w:hAnsi="Courier New" w:cs="Courier New"/>
      <w:sz w:val="19"/>
      <w:szCs w:val="19"/>
    </w:rPr>
  </w:style>
  <w:style w:type="paragraph" w:customStyle="1" w:styleId="ConsPlusCell">
    <w:name w:val="ConsPlusCell"/>
    <w:rsid w:val="00DC4928"/>
    <w:pPr>
      <w:widowControl w:val="0"/>
      <w:autoSpaceDE w:val="0"/>
      <w:autoSpaceDN w:val="0"/>
      <w:adjustRightInd w:val="0"/>
    </w:pPr>
    <w:rPr>
      <w:sz w:val="24"/>
      <w:szCs w:val="24"/>
    </w:rPr>
  </w:style>
  <w:style w:type="paragraph" w:styleId="af3">
    <w:name w:val="No Spacing"/>
    <w:uiPriority w:val="1"/>
    <w:qFormat/>
    <w:rsid w:val="005C6BAC"/>
    <w:rPr>
      <w:sz w:val="24"/>
      <w:szCs w:val="24"/>
    </w:rPr>
  </w:style>
  <w:style w:type="character" w:styleId="af4">
    <w:name w:val="Emphasis"/>
    <w:basedOn w:val="a0"/>
    <w:uiPriority w:val="20"/>
    <w:qFormat/>
    <w:rsid w:val="005C6BAC"/>
    <w:rPr>
      <w:i/>
      <w:iCs/>
    </w:rPr>
  </w:style>
  <w:style w:type="paragraph" w:styleId="af5">
    <w:name w:val="Subtitle"/>
    <w:basedOn w:val="a"/>
    <w:link w:val="af6"/>
    <w:qFormat/>
    <w:rsid w:val="000026F8"/>
    <w:pPr>
      <w:overflowPunct/>
      <w:autoSpaceDE/>
      <w:autoSpaceDN/>
      <w:adjustRightInd/>
    </w:pPr>
    <w:rPr>
      <w:b/>
      <w:bCs/>
      <w:szCs w:val="24"/>
    </w:rPr>
  </w:style>
  <w:style w:type="character" w:customStyle="1" w:styleId="af6">
    <w:name w:val="Подзаголовок Знак"/>
    <w:basedOn w:val="a0"/>
    <w:link w:val="af5"/>
    <w:rsid w:val="000026F8"/>
    <w:rPr>
      <w:b/>
      <w:bCs/>
      <w:sz w:val="24"/>
      <w:szCs w:val="24"/>
    </w:rPr>
  </w:style>
  <w:style w:type="paragraph" w:customStyle="1" w:styleId="af7">
    <w:name w:val="текст примечания"/>
    <w:basedOn w:val="a"/>
    <w:rsid w:val="000026F8"/>
    <w:pPr>
      <w:overflowPunct/>
      <w:adjustRightInd/>
    </w:pPr>
    <w:rPr>
      <w:rFonts w:eastAsia="Calibri"/>
      <w:sz w:val="20"/>
    </w:rPr>
  </w:style>
  <w:style w:type="paragraph" w:customStyle="1" w:styleId="11">
    <w:name w:val="Знак Знак Знак Знак Знак Знак1"/>
    <w:basedOn w:val="a"/>
    <w:rsid w:val="00D416D4"/>
    <w:pPr>
      <w:overflowPunct/>
      <w:autoSpaceDE/>
      <w:autoSpaceDN/>
      <w:adjustRightInd/>
      <w:spacing w:after="160" w:line="240" w:lineRule="exact"/>
    </w:pPr>
    <w:rPr>
      <w:rFonts w:ascii="Verdana" w:hAnsi="Verdana" w:cs="Verdana"/>
      <w:sz w:val="20"/>
      <w:lang w:val="en-US" w:eastAsia="en-US"/>
    </w:rPr>
  </w:style>
  <w:style w:type="paragraph" w:styleId="af8">
    <w:name w:val="Body Text Indent"/>
    <w:basedOn w:val="a"/>
    <w:link w:val="af9"/>
    <w:uiPriority w:val="99"/>
    <w:semiHidden/>
    <w:unhideWhenUsed/>
    <w:rsid w:val="00DF1D25"/>
    <w:pPr>
      <w:spacing w:after="120"/>
      <w:ind w:left="283"/>
    </w:pPr>
  </w:style>
  <w:style w:type="character" w:customStyle="1" w:styleId="af9">
    <w:name w:val="Основной текст с отступом Знак"/>
    <w:basedOn w:val="a0"/>
    <w:link w:val="af8"/>
    <w:uiPriority w:val="99"/>
    <w:semiHidden/>
    <w:rsid w:val="00DF1D25"/>
    <w:rPr>
      <w:sz w:val="24"/>
    </w:rPr>
  </w:style>
  <w:style w:type="character" w:customStyle="1" w:styleId="afa">
    <w:name w:val="Основной текст_"/>
    <w:basedOn w:val="a0"/>
    <w:link w:val="12"/>
    <w:rsid w:val="00DF1D25"/>
    <w:rPr>
      <w:sz w:val="26"/>
      <w:szCs w:val="26"/>
      <w:shd w:val="clear" w:color="auto" w:fill="FFFFFF"/>
    </w:rPr>
  </w:style>
  <w:style w:type="paragraph" w:customStyle="1" w:styleId="12">
    <w:name w:val="Основной текст1"/>
    <w:basedOn w:val="a"/>
    <w:link w:val="afa"/>
    <w:rsid w:val="00DF1D25"/>
    <w:pPr>
      <w:widowControl w:val="0"/>
      <w:shd w:val="clear" w:color="auto" w:fill="FFFFFF"/>
      <w:overflowPunct/>
      <w:autoSpaceDE/>
      <w:autoSpaceDN/>
      <w:adjustRightInd/>
      <w:spacing w:before="660" w:after="900" w:line="0" w:lineRule="atLeast"/>
      <w:jc w:val="right"/>
    </w:pPr>
    <w:rPr>
      <w:sz w:val="26"/>
      <w:szCs w:val="26"/>
    </w:rPr>
  </w:style>
  <w:style w:type="paragraph" w:customStyle="1" w:styleId="headertext">
    <w:name w:val="headertext"/>
    <w:basedOn w:val="a"/>
    <w:rsid w:val="00A20F92"/>
    <w:pPr>
      <w:overflowPunct/>
      <w:autoSpaceDE/>
      <w:autoSpaceDN/>
      <w:adjustRightInd/>
      <w:spacing w:before="100" w:beforeAutospacing="1" w:after="100" w:afterAutospacing="1"/>
    </w:pPr>
    <w:rPr>
      <w:szCs w:val="24"/>
    </w:rPr>
  </w:style>
  <w:style w:type="character" w:customStyle="1" w:styleId="10">
    <w:name w:val="Заголовок 1 Знак"/>
    <w:basedOn w:val="a0"/>
    <w:link w:val="1"/>
    <w:uiPriority w:val="9"/>
    <w:rsid w:val="00CA05AA"/>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
    <w:semiHidden/>
    <w:rsid w:val="00CA05AA"/>
    <w:rPr>
      <w:rFonts w:asciiTheme="majorHAnsi" w:eastAsiaTheme="majorEastAsia" w:hAnsiTheme="majorHAnsi" w:cstheme="majorBidi"/>
      <w:i/>
      <w:iCs/>
      <w:color w:val="365F91" w:themeColor="accent1" w:themeShade="BF"/>
      <w:sz w:val="24"/>
    </w:rPr>
  </w:style>
  <w:style w:type="paragraph" w:customStyle="1" w:styleId="consplusnormal1">
    <w:name w:val="consplusnormal"/>
    <w:basedOn w:val="a"/>
    <w:rsid w:val="00CA05AA"/>
    <w:pPr>
      <w:overflowPunct/>
      <w:autoSpaceDE/>
      <w:autoSpaceDN/>
      <w:adjustRightInd/>
      <w:spacing w:before="100" w:beforeAutospacing="1" w:after="100" w:afterAutospacing="1"/>
    </w:pPr>
    <w:rPr>
      <w:szCs w:val="24"/>
    </w:rPr>
  </w:style>
  <w:style w:type="character" w:customStyle="1" w:styleId="afb">
    <w:name w:val="Заголовок Знак"/>
    <w:link w:val="afc"/>
    <w:rsid w:val="00CA05AA"/>
    <w:rPr>
      <w:b/>
      <w:bCs/>
      <w:sz w:val="24"/>
      <w:szCs w:val="24"/>
      <w:lang w:val="ru-RU" w:eastAsia="ru-RU" w:bidi="ar-SA"/>
    </w:rPr>
  </w:style>
  <w:style w:type="paragraph" w:customStyle="1" w:styleId="13">
    <w:name w:val="1"/>
    <w:basedOn w:val="a"/>
    <w:next w:val="afc"/>
    <w:qFormat/>
    <w:rsid w:val="00CA05AA"/>
    <w:pPr>
      <w:overflowPunct/>
      <w:autoSpaceDE/>
      <w:autoSpaceDN/>
      <w:adjustRightInd/>
      <w:jc w:val="center"/>
    </w:pPr>
    <w:rPr>
      <w:b/>
      <w:bCs/>
      <w:szCs w:val="24"/>
    </w:rPr>
  </w:style>
  <w:style w:type="character" w:customStyle="1" w:styleId="afd">
    <w:name w:val="Название Знак"/>
    <w:rsid w:val="00CA05AA"/>
    <w:rPr>
      <w:sz w:val="28"/>
      <w:lang w:val="ru-RU" w:eastAsia="ru-RU" w:bidi="ar-SA"/>
    </w:rPr>
  </w:style>
  <w:style w:type="paragraph" w:styleId="afc">
    <w:name w:val="Title"/>
    <w:basedOn w:val="a"/>
    <w:next w:val="a"/>
    <w:link w:val="afb"/>
    <w:qFormat/>
    <w:rsid w:val="00CA05AA"/>
    <w:pPr>
      <w:contextualSpacing/>
    </w:pPr>
    <w:rPr>
      <w:b/>
      <w:bCs/>
      <w:szCs w:val="24"/>
    </w:rPr>
  </w:style>
  <w:style w:type="character" w:customStyle="1" w:styleId="14">
    <w:name w:val="Название Знак1"/>
    <w:basedOn w:val="a0"/>
    <w:uiPriority w:val="10"/>
    <w:rsid w:val="00CA05AA"/>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semiHidden/>
    <w:rsid w:val="00CE543A"/>
    <w:rPr>
      <w:rFonts w:asciiTheme="majorHAnsi" w:eastAsiaTheme="majorEastAsia" w:hAnsiTheme="majorHAnsi" w:cstheme="majorBidi"/>
      <w:color w:val="243F60" w:themeColor="accent1" w:themeShade="7F"/>
      <w:sz w:val="24"/>
      <w:szCs w:val="24"/>
    </w:rPr>
  </w:style>
  <w:style w:type="paragraph" w:customStyle="1" w:styleId="15">
    <w:name w:val="Абзац списка1"/>
    <w:basedOn w:val="a"/>
    <w:rsid w:val="00695A12"/>
    <w:pPr>
      <w:widowControl w:val="0"/>
      <w:suppressAutoHyphens/>
      <w:overflowPunct/>
      <w:autoSpaceDE/>
      <w:autoSpaceDN/>
      <w:adjustRightInd/>
      <w:ind w:left="720"/>
      <w:contextualSpacing/>
    </w:pPr>
    <w:rPr>
      <w:rFonts w:eastAsia="DejaVu Sans"/>
      <w:color w:val="000000"/>
      <w:kern w:val="2"/>
      <w:szCs w:val="24"/>
      <w:lang w:eastAsia="en-US"/>
    </w:rPr>
  </w:style>
  <w:style w:type="paragraph" w:customStyle="1" w:styleId="Default">
    <w:name w:val="Default"/>
    <w:rsid w:val="00753010"/>
    <w:pPr>
      <w:autoSpaceDE w:val="0"/>
      <w:autoSpaceDN w:val="0"/>
      <w:adjustRightInd w:val="0"/>
    </w:pPr>
    <w:rPr>
      <w:rFonts w:eastAsiaTheme="minorHAnsi"/>
      <w:color w:val="000000"/>
      <w:sz w:val="24"/>
      <w:szCs w:val="24"/>
      <w:lang w:eastAsia="en-US"/>
    </w:rPr>
  </w:style>
  <w:style w:type="character" w:customStyle="1" w:styleId="a7">
    <w:name w:val="Обычный (Интернет) Знак"/>
    <w:aliases w:val="Обычный (Web) Знак"/>
    <w:link w:val="a6"/>
    <w:uiPriority w:val="99"/>
    <w:locked/>
    <w:rsid w:val="00621B85"/>
    <w:rPr>
      <w:rFonts w:ascii="Arial" w:eastAsia="Calibri" w:hAnsi="Arial" w:cs="Arial"/>
      <w:color w:val="000000"/>
      <w:sz w:val="18"/>
      <w:szCs w:val="18"/>
    </w:rPr>
  </w:style>
  <w:style w:type="character" w:customStyle="1" w:styleId="ConsPlusNormal0">
    <w:name w:val="ConsPlusNormal Знак"/>
    <w:link w:val="ConsPlusNormal"/>
    <w:locked/>
    <w:rsid w:val="00621B85"/>
    <w:rPr>
      <w:rFonts w:ascii="Arial" w:eastAsia="Calibri" w:hAnsi="Arial" w:cs="Arial"/>
    </w:rPr>
  </w:style>
  <w:style w:type="paragraph" w:styleId="afe">
    <w:name w:val="footnote text"/>
    <w:basedOn w:val="a"/>
    <w:link w:val="aff"/>
    <w:uiPriority w:val="99"/>
    <w:semiHidden/>
    <w:unhideWhenUsed/>
    <w:rsid w:val="00C700EB"/>
    <w:rPr>
      <w:sz w:val="20"/>
    </w:rPr>
  </w:style>
  <w:style w:type="character" w:customStyle="1" w:styleId="aff">
    <w:name w:val="Текст сноски Знак"/>
    <w:basedOn w:val="a0"/>
    <w:link w:val="afe"/>
    <w:uiPriority w:val="99"/>
    <w:semiHidden/>
    <w:rsid w:val="00C700EB"/>
  </w:style>
  <w:style w:type="table" w:customStyle="1" w:styleId="16">
    <w:name w:val="Сетка таблицы1"/>
    <w:basedOn w:val="a1"/>
    <w:next w:val="a3"/>
    <w:rsid w:val="00C7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basedOn w:val="a0"/>
    <w:uiPriority w:val="99"/>
    <w:semiHidden/>
    <w:unhideWhenUsed/>
    <w:rsid w:val="00C700EB"/>
    <w:rPr>
      <w:vertAlign w:val="superscript"/>
    </w:rPr>
  </w:style>
  <w:style w:type="table" w:customStyle="1" w:styleId="21">
    <w:name w:val="Сетка таблицы2"/>
    <w:basedOn w:val="a1"/>
    <w:next w:val="a3"/>
    <w:uiPriority w:val="39"/>
    <w:rsid w:val="00C700EB"/>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405">
      <w:bodyDiv w:val="1"/>
      <w:marLeft w:val="0"/>
      <w:marRight w:val="0"/>
      <w:marTop w:val="0"/>
      <w:marBottom w:val="0"/>
      <w:divBdr>
        <w:top w:val="none" w:sz="0" w:space="0" w:color="auto"/>
        <w:left w:val="none" w:sz="0" w:space="0" w:color="auto"/>
        <w:bottom w:val="none" w:sz="0" w:space="0" w:color="auto"/>
        <w:right w:val="none" w:sz="0" w:space="0" w:color="auto"/>
      </w:divBdr>
    </w:div>
    <w:div w:id="10886024">
      <w:bodyDiv w:val="1"/>
      <w:marLeft w:val="0"/>
      <w:marRight w:val="0"/>
      <w:marTop w:val="0"/>
      <w:marBottom w:val="0"/>
      <w:divBdr>
        <w:top w:val="none" w:sz="0" w:space="0" w:color="auto"/>
        <w:left w:val="none" w:sz="0" w:space="0" w:color="auto"/>
        <w:bottom w:val="none" w:sz="0" w:space="0" w:color="auto"/>
        <w:right w:val="none" w:sz="0" w:space="0" w:color="auto"/>
      </w:divBdr>
    </w:div>
    <w:div w:id="82772634">
      <w:bodyDiv w:val="1"/>
      <w:marLeft w:val="0"/>
      <w:marRight w:val="0"/>
      <w:marTop w:val="0"/>
      <w:marBottom w:val="0"/>
      <w:divBdr>
        <w:top w:val="none" w:sz="0" w:space="0" w:color="auto"/>
        <w:left w:val="none" w:sz="0" w:space="0" w:color="auto"/>
        <w:bottom w:val="none" w:sz="0" w:space="0" w:color="auto"/>
        <w:right w:val="none" w:sz="0" w:space="0" w:color="auto"/>
      </w:divBdr>
    </w:div>
    <w:div w:id="108625394">
      <w:bodyDiv w:val="1"/>
      <w:marLeft w:val="0"/>
      <w:marRight w:val="0"/>
      <w:marTop w:val="0"/>
      <w:marBottom w:val="0"/>
      <w:divBdr>
        <w:top w:val="none" w:sz="0" w:space="0" w:color="auto"/>
        <w:left w:val="none" w:sz="0" w:space="0" w:color="auto"/>
        <w:bottom w:val="none" w:sz="0" w:space="0" w:color="auto"/>
        <w:right w:val="none" w:sz="0" w:space="0" w:color="auto"/>
      </w:divBdr>
    </w:div>
    <w:div w:id="129590562">
      <w:bodyDiv w:val="1"/>
      <w:marLeft w:val="0"/>
      <w:marRight w:val="0"/>
      <w:marTop w:val="0"/>
      <w:marBottom w:val="0"/>
      <w:divBdr>
        <w:top w:val="none" w:sz="0" w:space="0" w:color="auto"/>
        <w:left w:val="none" w:sz="0" w:space="0" w:color="auto"/>
        <w:bottom w:val="none" w:sz="0" w:space="0" w:color="auto"/>
        <w:right w:val="none" w:sz="0" w:space="0" w:color="auto"/>
      </w:divBdr>
    </w:div>
    <w:div w:id="136068241">
      <w:bodyDiv w:val="1"/>
      <w:marLeft w:val="0"/>
      <w:marRight w:val="0"/>
      <w:marTop w:val="0"/>
      <w:marBottom w:val="0"/>
      <w:divBdr>
        <w:top w:val="none" w:sz="0" w:space="0" w:color="auto"/>
        <w:left w:val="none" w:sz="0" w:space="0" w:color="auto"/>
        <w:bottom w:val="none" w:sz="0" w:space="0" w:color="auto"/>
        <w:right w:val="none" w:sz="0" w:space="0" w:color="auto"/>
      </w:divBdr>
    </w:div>
    <w:div w:id="165365696">
      <w:bodyDiv w:val="1"/>
      <w:marLeft w:val="0"/>
      <w:marRight w:val="0"/>
      <w:marTop w:val="0"/>
      <w:marBottom w:val="0"/>
      <w:divBdr>
        <w:top w:val="none" w:sz="0" w:space="0" w:color="auto"/>
        <w:left w:val="none" w:sz="0" w:space="0" w:color="auto"/>
        <w:bottom w:val="none" w:sz="0" w:space="0" w:color="auto"/>
        <w:right w:val="none" w:sz="0" w:space="0" w:color="auto"/>
      </w:divBdr>
    </w:div>
    <w:div w:id="287472627">
      <w:bodyDiv w:val="1"/>
      <w:marLeft w:val="0"/>
      <w:marRight w:val="0"/>
      <w:marTop w:val="0"/>
      <w:marBottom w:val="0"/>
      <w:divBdr>
        <w:top w:val="none" w:sz="0" w:space="0" w:color="auto"/>
        <w:left w:val="none" w:sz="0" w:space="0" w:color="auto"/>
        <w:bottom w:val="none" w:sz="0" w:space="0" w:color="auto"/>
        <w:right w:val="none" w:sz="0" w:space="0" w:color="auto"/>
      </w:divBdr>
      <w:divsChild>
        <w:div w:id="1227910762">
          <w:marLeft w:val="0"/>
          <w:marRight w:val="0"/>
          <w:marTop w:val="0"/>
          <w:marBottom w:val="0"/>
          <w:divBdr>
            <w:top w:val="none" w:sz="0" w:space="0" w:color="auto"/>
            <w:left w:val="none" w:sz="0" w:space="0" w:color="auto"/>
            <w:bottom w:val="none" w:sz="0" w:space="0" w:color="auto"/>
            <w:right w:val="none" w:sz="0" w:space="0" w:color="auto"/>
          </w:divBdr>
        </w:div>
      </w:divsChild>
    </w:div>
    <w:div w:id="288823221">
      <w:bodyDiv w:val="1"/>
      <w:marLeft w:val="0"/>
      <w:marRight w:val="0"/>
      <w:marTop w:val="0"/>
      <w:marBottom w:val="0"/>
      <w:divBdr>
        <w:top w:val="none" w:sz="0" w:space="0" w:color="auto"/>
        <w:left w:val="none" w:sz="0" w:space="0" w:color="auto"/>
        <w:bottom w:val="none" w:sz="0" w:space="0" w:color="auto"/>
        <w:right w:val="none" w:sz="0" w:space="0" w:color="auto"/>
      </w:divBdr>
    </w:div>
    <w:div w:id="357006537">
      <w:bodyDiv w:val="1"/>
      <w:marLeft w:val="0"/>
      <w:marRight w:val="0"/>
      <w:marTop w:val="0"/>
      <w:marBottom w:val="0"/>
      <w:divBdr>
        <w:top w:val="none" w:sz="0" w:space="0" w:color="auto"/>
        <w:left w:val="none" w:sz="0" w:space="0" w:color="auto"/>
        <w:bottom w:val="none" w:sz="0" w:space="0" w:color="auto"/>
        <w:right w:val="none" w:sz="0" w:space="0" w:color="auto"/>
      </w:divBdr>
    </w:div>
    <w:div w:id="367144791">
      <w:bodyDiv w:val="1"/>
      <w:marLeft w:val="0"/>
      <w:marRight w:val="0"/>
      <w:marTop w:val="0"/>
      <w:marBottom w:val="0"/>
      <w:divBdr>
        <w:top w:val="none" w:sz="0" w:space="0" w:color="auto"/>
        <w:left w:val="none" w:sz="0" w:space="0" w:color="auto"/>
        <w:bottom w:val="none" w:sz="0" w:space="0" w:color="auto"/>
        <w:right w:val="none" w:sz="0" w:space="0" w:color="auto"/>
      </w:divBdr>
    </w:div>
    <w:div w:id="508642999">
      <w:bodyDiv w:val="1"/>
      <w:marLeft w:val="0"/>
      <w:marRight w:val="0"/>
      <w:marTop w:val="0"/>
      <w:marBottom w:val="0"/>
      <w:divBdr>
        <w:top w:val="none" w:sz="0" w:space="0" w:color="auto"/>
        <w:left w:val="none" w:sz="0" w:space="0" w:color="auto"/>
        <w:bottom w:val="none" w:sz="0" w:space="0" w:color="auto"/>
        <w:right w:val="none" w:sz="0" w:space="0" w:color="auto"/>
      </w:divBdr>
    </w:div>
    <w:div w:id="654919136">
      <w:bodyDiv w:val="1"/>
      <w:marLeft w:val="0"/>
      <w:marRight w:val="0"/>
      <w:marTop w:val="0"/>
      <w:marBottom w:val="0"/>
      <w:divBdr>
        <w:top w:val="none" w:sz="0" w:space="0" w:color="auto"/>
        <w:left w:val="none" w:sz="0" w:space="0" w:color="auto"/>
        <w:bottom w:val="none" w:sz="0" w:space="0" w:color="auto"/>
        <w:right w:val="none" w:sz="0" w:space="0" w:color="auto"/>
      </w:divBdr>
    </w:div>
    <w:div w:id="660275343">
      <w:bodyDiv w:val="1"/>
      <w:marLeft w:val="0"/>
      <w:marRight w:val="0"/>
      <w:marTop w:val="0"/>
      <w:marBottom w:val="0"/>
      <w:divBdr>
        <w:top w:val="none" w:sz="0" w:space="0" w:color="auto"/>
        <w:left w:val="none" w:sz="0" w:space="0" w:color="auto"/>
        <w:bottom w:val="none" w:sz="0" w:space="0" w:color="auto"/>
        <w:right w:val="none" w:sz="0" w:space="0" w:color="auto"/>
      </w:divBdr>
    </w:div>
    <w:div w:id="700782193">
      <w:bodyDiv w:val="1"/>
      <w:marLeft w:val="0"/>
      <w:marRight w:val="0"/>
      <w:marTop w:val="0"/>
      <w:marBottom w:val="0"/>
      <w:divBdr>
        <w:top w:val="none" w:sz="0" w:space="0" w:color="auto"/>
        <w:left w:val="none" w:sz="0" w:space="0" w:color="auto"/>
        <w:bottom w:val="none" w:sz="0" w:space="0" w:color="auto"/>
        <w:right w:val="none" w:sz="0" w:space="0" w:color="auto"/>
      </w:divBdr>
    </w:div>
    <w:div w:id="792016083">
      <w:bodyDiv w:val="1"/>
      <w:marLeft w:val="0"/>
      <w:marRight w:val="0"/>
      <w:marTop w:val="0"/>
      <w:marBottom w:val="0"/>
      <w:divBdr>
        <w:top w:val="none" w:sz="0" w:space="0" w:color="auto"/>
        <w:left w:val="none" w:sz="0" w:space="0" w:color="auto"/>
        <w:bottom w:val="none" w:sz="0" w:space="0" w:color="auto"/>
        <w:right w:val="none" w:sz="0" w:space="0" w:color="auto"/>
      </w:divBdr>
    </w:div>
    <w:div w:id="864052246">
      <w:bodyDiv w:val="1"/>
      <w:marLeft w:val="0"/>
      <w:marRight w:val="0"/>
      <w:marTop w:val="0"/>
      <w:marBottom w:val="0"/>
      <w:divBdr>
        <w:top w:val="none" w:sz="0" w:space="0" w:color="auto"/>
        <w:left w:val="none" w:sz="0" w:space="0" w:color="auto"/>
        <w:bottom w:val="none" w:sz="0" w:space="0" w:color="auto"/>
        <w:right w:val="none" w:sz="0" w:space="0" w:color="auto"/>
      </w:divBdr>
    </w:div>
    <w:div w:id="888492308">
      <w:bodyDiv w:val="1"/>
      <w:marLeft w:val="0"/>
      <w:marRight w:val="0"/>
      <w:marTop w:val="0"/>
      <w:marBottom w:val="0"/>
      <w:divBdr>
        <w:top w:val="none" w:sz="0" w:space="0" w:color="auto"/>
        <w:left w:val="none" w:sz="0" w:space="0" w:color="auto"/>
        <w:bottom w:val="none" w:sz="0" w:space="0" w:color="auto"/>
        <w:right w:val="none" w:sz="0" w:space="0" w:color="auto"/>
      </w:divBdr>
    </w:div>
    <w:div w:id="973170906">
      <w:bodyDiv w:val="1"/>
      <w:marLeft w:val="0"/>
      <w:marRight w:val="0"/>
      <w:marTop w:val="0"/>
      <w:marBottom w:val="0"/>
      <w:divBdr>
        <w:top w:val="none" w:sz="0" w:space="0" w:color="auto"/>
        <w:left w:val="none" w:sz="0" w:space="0" w:color="auto"/>
        <w:bottom w:val="none" w:sz="0" w:space="0" w:color="auto"/>
        <w:right w:val="none" w:sz="0" w:space="0" w:color="auto"/>
      </w:divBdr>
    </w:div>
    <w:div w:id="979966992">
      <w:bodyDiv w:val="1"/>
      <w:marLeft w:val="0"/>
      <w:marRight w:val="0"/>
      <w:marTop w:val="0"/>
      <w:marBottom w:val="0"/>
      <w:divBdr>
        <w:top w:val="none" w:sz="0" w:space="0" w:color="auto"/>
        <w:left w:val="none" w:sz="0" w:space="0" w:color="auto"/>
        <w:bottom w:val="none" w:sz="0" w:space="0" w:color="auto"/>
        <w:right w:val="none" w:sz="0" w:space="0" w:color="auto"/>
      </w:divBdr>
    </w:div>
    <w:div w:id="999967724">
      <w:bodyDiv w:val="1"/>
      <w:marLeft w:val="0"/>
      <w:marRight w:val="0"/>
      <w:marTop w:val="0"/>
      <w:marBottom w:val="0"/>
      <w:divBdr>
        <w:top w:val="none" w:sz="0" w:space="0" w:color="auto"/>
        <w:left w:val="none" w:sz="0" w:space="0" w:color="auto"/>
        <w:bottom w:val="none" w:sz="0" w:space="0" w:color="auto"/>
        <w:right w:val="none" w:sz="0" w:space="0" w:color="auto"/>
      </w:divBdr>
    </w:div>
    <w:div w:id="1000037523">
      <w:bodyDiv w:val="1"/>
      <w:marLeft w:val="0"/>
      <w:marRight w:val="0"/>
      <w:marTop w:val="0"/>
      <w:marBottom w:val="0"/>
      <w:divBdr>
        <w:top w:val="none" w:sz="0" w:space="0" w:color="auto"/>
        <w:left w:val="none" w:sz="0" w:space="0" w:color="auto"/>
        <w:bottom w:val="none" w:sz="0" w:space="0" w:color="auto"/>
        <w:right w:val="none" w:sz="0" w:space="0" w:color="auto"/>
      </w:divBdr>
    </w:div>
    <w:div w:id="1036007148">
      <w:bodyDiv w:val="1"/>
      <w:marLeft w:val="0"/>
      <w:marRight w:val="0"/>
      <w:marTop w:val="0"/>
      <w:marBottom w:val="0"/>
      <w:divBdr>
        <w:top w:val="none" w:sz="0" w:space="0" w:color="auto"/>
        <w:left w:val="none" w:sz="0" w:space="0" w:color="auto"/>
        <w:bottom w:val="none" w:sz="0" w:space="0" w:color="auto"/>
        <w:right w:val="none" w:sz="0" w:space="0" w:color="auto"/>
      </w:divBdr>
    </w:div>
    <w:div w:id="1131173388">
      <w:bodyDiv w:val="1"/>
      <w:marLeft w:val="0"/>
      <w:marRight w:val="0"/>
      <w:marTop w:val="0"/>
      <w:marBottom w:val="0"/>
      <w:divBdr>
        <w:top w:val="none" w:sz="0" w:space="0" w:color="auto"/>
        <w:left w:val="none" w:sz="0" w:space="0" w:color="auto"/>
        <w:bottom w:val="none" w:sz="0" w:space="0" w:color="auto"/>
        <w:right w:val="none" w:sz="0" w:space="0" w:color="auto"/>
      </w:divBdr>
    </w:div>
    <w:div w:id="1304847566">
      <w:bodyDiv w:val="1"/>
      <w:marLeft w:val="0"/>
      <w:marRight w:val="0"/>
      <w:marTop w:val="0"/>
      <w:marBottom w:val="0"/>
      <w:divBdr>
        <w:top w:val="none" w:sz="0" w:space="0" w:color="auto"/>
        <w:left w:val="none" w:sz="0" w:space="0" w:color="auto"/>
        <w:bottom w:val="none" w:sz="0" w:space="0" w:color="auto"/>
        <w:right w:val="none" w:sz="0" w:space="0" w:color="auto"/>
      </w:divBdr>
    </w:div>
    <w:div w:id="1344547767">
      <w:bodyDiv w:val="1"/>
      <w:marLeft w:val="0"/>
      <w:marRight w:val="0"/>
      <w:marTop w:val="0"/>
      <w:marBottom w:val="0"/>
      <w:divBdr>
        <w:top w:val="none" w:sz="0" w:space="0" w:color="auto"/>
        <w:left w:val="none" w:sz="0" w:space="0" w:color="auto"/>
        <w:bottom w:val="none" w:sz="0" w:space="0" w:color="auto"/>
        <w:right w:val="none" w:sz="0" w:space="0" w:color="auto"/>
      </w:divBdr>
    </w:div>
    <w:div w:id="1348680185">
      <w:bodyDiv w:val="1"/>
      <w:marLeft w:val="0"/>
      <w:marRight w:val="0"/>
      <w:marTop w:val="0"/>
      <w:marBottom w:val="0"/>
      <w:divBdr>
        <w:top w:val="none" w:sz="0" w:space="0" w:color="auto"/>
        <w:left w:val="none" w:sz="0" w:space="0" w:color="auto"/>
        <w:bottom w:val="none" w:sz="0" w:space="0" w:color="auto"/>
        <w:right w:val="none" w:sz="0" w:space="0" w:color="auto"/>
      </w:divBdr>
    </w:div>
    <w:div w:id="1388723047">
      <w:bodyDiv w:val="1"/>
      <w:marLeft w:val="0"/>
      <w:marRight w:val="0"/>
      <w:marTop w:val="0"/>
      <w:marBottom w:val="0"/>
      <w:divBdr>
        <w:top w:val="none" w:sz="0" w:space="0" w:color="auto"/>
        <w:left w:val="none" w:sz="0" w:space="0" w:color="auto"/>
        <w:bottom w:val="none" w:sz="0" w:space="0" w:color="auto"/>
        <w:right w:val="none" w:sz="0" w:space="0" w:color="auto"/>
      </w:divBdr>
    </w:div>
    <w:div w:id="1600945564">
      <w:bodyDiv w:val="1"/>
      <w:marLeft w:val="0"/>
      <w:marRight w:val="0"/>
      <w:marTop w:val="0"/>
      <w:marBottom w:val="0"/>
      <w:divBdr>
        <w:top w:val="none" w:sz="0" w:space="0" w:color="auto"/>
        <w:left w:val="none" w:sz="0" w:space="0" w:color="auto"/>
        <w:bottom w:val="none" w:sz="0" w:space="0" w:color="auto"/>
        <w:right w:val="none" w:sz="0" w:space="0" w:color="auto"/>
      </w:divBdr>
    </w:div>
    <w:div w:id="1615790907">
      <w:bodyDiv w:val="1"/>
      <w:marLeft w:val="0"/>
      <w:marRight w:val="0"/>
      <w:marTop w:val="0"/>
      <w:marBottom w:val="0"/>
      <w:divBdr>
        <w:top w:val="none" w:sz="0" w:space="0" w:color="auto"/>
        <w:left w:val="none" w:sz="0" w:space="0" w:color="auto"/>
        <w:bottom w:val="none" w:sz="0" w:space="0" w:color="auto"/>
        <w:right w:val="none" w:sz="0" w:space="0" w:color="auto"/>
      </w:divBdr>
    </w:div>
    <w:div w:id="1646156305">
      <w:bodyDiv w:val="1"/>
      <w:marLeft w:val="0"/>
      <w:marRight w:val="0"/>
      <w:marTop w:val="0"/>
      <w:marBottom w:val="0"/>
      <w:divBdr>
        <w:top w:val="none" w:sz="0" w:space="0" w:color="auto"/>
        <w:left w:val="none" w:sz="0" w:space="0" w:color="auto"/>
        <w:bottom w:val="none" w:sz="0" w:space="0" w:color="auto"/>
        <w:right w:val="none" w:sz="0" w:space="0" w:color="auto"/>
      </w:divBdr>
    </w:div>
    <w:div w:id="1648824990">
      <w:bodyDiv w:val="1"/>
      <w:marLeft w:val="0"/>
      <w:marRight w:val="0"/>
      <w:marTop w:val="0"/>
      <w:marBottom w:val="0"/>
      <w:divBdr>
        <w:top w:val="none" w:sz="0" w:space="0" w:color="auto"/>
        <w:left w:val="none" w:sz="0" w:space="0" w:color="auto"/>
        <w:bottom w:val="none" w:sz="0" w:space="0" w:color="auto"/>
        <w:right w:val="none" w:sz="0" w:space="0" w:color="auto"/>
      </w:divBdr>
    </w:div>
    <w:div w:id="1655332196">
      <w:bodyDiv w:val="1"/>
      <w:marLeft w:val="0"/>
      <w:marRight w:val="0"/>
      <w:marTop w:val="0"/>
      <w:marBottom w:val="0"/>
      <w:divBdr>
        <w:top w:val="none" w:sz="0" w:space="0" w:color="auto"/>
        <w:left w:val="none" w:sz="0" w:space="0" w:color="auto"/>
        <w:bottom w:val="none" w:sz="0" w:space="0" w:color="auto"/>
        <w:right w:val="none" w:sz="0" w:space="0" w:color="auto"/>
      </w:divBdr>
    </w:div>
    <w:div w:id="1818959954">
      <w:bodyDiv w:val="1"/>
      <w:marLeft w:val="0"/>
      <w:marRight w:val="0"/>
      <w:marTop w:val="0"/>
      <w:marBottom w:val="0"/>
      <w:divBdr>
        <w:top w:val="none" w:sz="0" w:space="0" w:color="auto"/>
        <w:left w:val="none" w:sz="0" w:space="0" w:color="auto"/>
        <w:bottom w:val="none" w:sz="0" w:space="0" w:color="auto"/>
        <w:right w:val="none" w:sz="0" w:space="0" w:color="auto"/>
      </w:divBdr>
    </w:div>
    <w:div w:id="1853452473">
      <w:bodyDiv w:val="1"/>
      <w:marLeft w:val="0"/>
      <w:marRight w:val="0"/>
      <w:marTop w:val="0"/>
      <w:marBottom w:val="0"/>
      <w:divBdr>
        <w:top w:val="none" w:sz="0" w:space="0" w:color="auto"/>
        <w:left w:val="none" w:sz="0" w:space="0" w:color="auto"/>
        <w:bottom w:val="none" w:sz="0" w:space="0" w:color="auto"/>
        <w:right w:val="none" w:sz="0" w:space="0" w:color="auto"/>
      </w:divBdr>
    </w:div>
    <w:div w:id="1913931552">
      <w:bodyDiv w:val="1"/>
      <w:marLeft w:val="0"/>
      <w:marRight w:val="0"/>
      <w:marTop w:val="0"/>
      <w:marBottom w:val="0"/>
      <w:divBdr>
        <w:top w:val="none" w:sz="0" w:space="0" w:color="auto"/>
        <w:left w:val="none" w:sz="0" w:space="0" w:color="auto"/>
        <w:bottom w:val="none" w:sz="0" w:space="0" w:color="auto"/>
        <w:right w:val="none" w:sz="0" w:space="0" w:color="auto"/>
      </w:divBdr>
    </w:div>
    <w:div w:id="1974601213">
      <w:bodyDiv w:val="1"/>
      <w:marLeft w:val="0"/>
      <w:marRight w:val="0"/>
      <w:marTop w:val="0"/>
      <w:marBottom w:val="0"/>
      <w:divBdr>
        <w:top w:val="none" w:sz="0" w:space="0" w:color="auto"/>
        <w:left w:val="none" w:sz="0" w:space="0" w:color="auto"/>
        <w:bottom w:val="none" w:sz="0" w:space="0" w:color="auto"/>
        <w:right w:val="none" w:sz="0" w:space="0" w:color="auto"/>
      </w:divBdr>
    </w:div>
    <w:div w:id="1987856501">
      <w:bodyDiv w:val="1"/>
      <w:marLeft w:val="0"/>
      <w:marRight w:val="0"/>
      <w:marTop w:val="0"/>
      <w:marBottom w:val="0"/>
      <w:divBdr>
        <w:top w:val="none" w:sz="0" w:space="0" w:color="auto"/>
        <w:left w:val="none" w:sz="0" w:space="0" w:color="auto"/>
        <w:bottom w:val="none" w:sz="0" w:space="0" w:color="auto"/>
        <w:right w:val="none" w:sz="0" w:space="0" w:color="auto"/>
      </w:divBdr>
    </w:div>
    <w:div w:id="212372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322152" TargetMode="External"/><Relationship Id="rId21" Type="http://schemas.openxmlformats.org/officeDocument/2006/relationships/hyperlink" Target="https://login.consultant.ru/link/?req=doc&amp;base=LAW&amp;n=495920&amp;dst=102830" TargetMode="External"/><Relationship Id="rId42" Type="http://schemas.openxmlformats.org/officeDocument/2006/relationships/hyperlink" Target="https://login.consultant.ru/link/?req=doc&amp;base=LAW&amp;n=495920&amp;dst=105532" TargetMode="External"/><Relationship Id="rId47" Type="http://schemas.openxmlformats.org/officeDocument/2006/relationships/hyperlink" Target="https://login.consultant.ru/link/?req=doc&amp;base=LAW&amp;n=495920&amp;dst=105873" TargetMode="External"/><Relationship Id="rId63" Type="http://schemas.openxmlformats.org/officeDocument/2006/relationships/hyperlink" Target="mailto:dzerottruda@mail.ru" TargetMode="External"/><Relationship Id="rId68" Type="http://schemas.openxmlformats.org/officeDocument/2006/relationships/hyperlink" Target="consultantplus://offline/ref=2071D50FBA9CF4122F4D313F288CBF99A1C699BFE0AAD9779AC380E07E59AA14425DEFE6J3c2G" TargetMode="External"/><Relationship Id="rId16" Type="http://schemas.openxmlformats.org/officeDocument/2006/relationships/hyperlink" Target="https://login.consultant.ru/link/?req=doc&amp;base=LAW&amp;n=495920&amp;dst=105488" TargetMode="External"/><Relationship Id="rId11" Type="http://schemas.openxmlformats.org/officeDocument/2006/relationships/header" Target="header1.xml"/><Relationship Id="rId24" Type="http://schemas.openxmlformats.org/officeDocument/2006/relationships/hyperlink" Target="https://login.consultant.ru/link/?req=doc&amp;base=LAW&amp;n=495920&amp;dst=105804" TargetMode="External"/><Relationship Id="rId32" Type="http://schemas.openxmlformats.org/officeDocument/2006/relationships/hyperlink" Target="https://login.consultant.ru/link/?req=doc&amp;base=LAW&amp;n=495920&amp;dst=105981" TargetMode="External"/><Relationship Id="rId37" Type="http://schemas.openxmlformats.org/officeDocument/2006/relationships/hyperlink" Target="https://login.consultant.ru/link/?req=doc&amp;base=LAW&amp;n=495920&amp;dst=104978" TargetMode="External"/><Relationship Id="rId40" Type="http://schemas.openxmlformats.org/officeDocument/2006/relationships/hyperlink" Target="https://login.consultant.ru/link/?req=doc&amp;base=LAW&amp;n=495920&amp;dst=105043" TargetMode="External"/><Relationship Id="rId45" Type="http://schemas.openxmlformats.org/officeDocument/2006/relationships/hyperlink" Target="https://login.consultant.ru/link/?req=doc&amp;base=LAW&amp;n=495920&amp;dst=105599" TargetMode="External"/><Relationship Id="rId53" Type="http://schemas.openxmlformats.org/officeDocument/2006/relationships/hyperlink" Target="https://login.consultant.ru/link/?req=doc&amp;base=LAW&amp;n=420230&amp;dst=100010" TargetMode="External"/><Relationship Id="rId58" Type="http://schemas.openxmlformats.org/officeDocument/2006/relationships/hyperlink" Target="https://login.consultant.ru/link/?req=doc&amp;base=RLAW123&amp;n=306745" TargetMode="External"/><Relationship Id="rId66" Type="http://schemas.openxmlformats.org/officeDocument/2006/relationships/image" Target="media/image3.wmf"/><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pravo-search.minjust.ru/bigs/showDocument.html?id=EA4730E2-0388-4AEE-BD89-0CBC2C54574B" TargetMode="External"/><Relationship Id="rId19" Type="http://schemas.openxmlformats.org/officeDocument/2006/relationships/hyperlink" Target="https://login.consultant.ru/link/?req=doc&amp;base=LAW&amp;n=495920&amp;dst=102708" TargetMode="External"/><Relationship Id="rId14" Type="http://schemas.openxmlformats.org/officeDocument/2006/relationships/hyperlink" Target="https://login.consultant.ru/link/?req=doc&amp;base=LAW&amp;n=495920&amp;dst=101052" TargetMode="External"/><Relationship Id="rId22" Type="http://schemas.openxmlformats.org/officeDocument/2006/relationships/hyperlink" Target="https://login.consultant.ru/link/?req=doc&amp;base=LAW&amp;n=495920&amp;dst=102885" TargetMode="External"/><Relationship Id="rId27" Type="http://schemas.openxmlformats.org/officeDocument/2006/relationships/hyperlink" Target="https://login.consultant.ru/link/?req=doc&amp;base=RLAW123&amp;n=245023&amp;dst=100010" TargetMode="External"/><Relationship Id="rId30" Type="http://schemas.openxmlformats.org/officeDocument/2006/relationships/hyperlink" Target="https://login.consultant.ru/link/?req=doc&amp;base=LAW&amp;n=495920&amp;dst=104792" TargetMode="External"/><Relationship Id="rId35" Type="http://schemas.openxmlformats.org/officeDocument/2006/relationships/hyperlink" Target="https://login.consultant.ru/link/?req=doc&amp;base=LAW&amp;n=495920&amp;dst=104970" TargetMode="External"/><Relationship Id="rId43" Type="http://schemas.openxmlformats.org/officeDocument/2006/relationships/hyperlink" Target="https://login.consultant.ru/link/?req=doc&amp;base=LAW&amp;n=495920&amp;dst=105555" TargetMode="External"/><Relationship Id="rId48" Type="http://schemas.openxmlformats.org/officeDocument/2006/relationships/hyperlink" Target="https://login.consultant.ru/link/?req=doc&amp;base=LAW&amp;n=495920&amp;dst=105607" TargetMode="External"/><Relationship Id="rId56" Type="http://schemas.openxmlformats.org/officeDocument/2006/relationships/hyperlink" Target="https://login.consultant.ru/link/?req=doc&amp;base=LAW&amp;n=483130&amp;dst=5769" TargetMode="External"/><Relationship Id="rId64" Type="http://schemas.openxmlformats.org/officeDocument/2006/relationships/hyperlink" Target="https://pravo-search.minjust.ru/bigs/showDocument.html?id=8F21B21C-A408-42C4-B9FE-A939B863C84A" TargetMode="External"/><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adm-dzergin.ru/"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login.consultant.ru/link/?req=doc&amp;base=LAW&amp;n=464169" TargetMode="External"/><Relationship Id="rId17" Type="http://schemas.openxmlformats.org/officeDocument/2006/relationships/hyperlink" Target="https://login.consultant.ru/link/?req=doc&amp;base=LAW&amp;n=495920&amp;dst=105441" TargetMode="External"/><Relationship Id="rId25" Type="http://schemas.openxmlformats.org/officeDocument/2006/relationships/hyperlink" Target="https://login.consultant.ru/link/?req=doc&amp;base=LAW&amp;n=495920&amp;dst=103565" TargetMode="External"/><Relationship Id="rId33" Type="http://schemas.openxmlformats.org/officeDocument/2006/relationships/hyperlink" Target="https://login.consultant.ru/link/?req=doc&amp;base=LAW&amp;n=495920&amp;dst=106004" TargetMode="External"/><Relationship Id="rId38" Type="http://schemas.openxmlformats.org/officeDocument/2006/relationships/hyperlink" Target="https://login.consultant.ru/link/?req=doc&amp;base=LAW&amp;n=495920&amp;dst=105016" TargetMode="External"/><Relationship Id="rId46" Type="http://schemas.openxmlformats.org/officeDocument/2006/relationships/hyperlink" Target="https://login.consultant.ru/link/?req=doc&amp;base=LAW&amp;n=495920&amp;dst=105871" TargetMode="External"/><Relationship Id="rId59" Type="http://schemas.openxmlformats.org/officeDocument/2006/relationships/hyperlink" Target="https://promote.budget.gov.ru" TargetMode="External"/><Relationship Id="rId67" Type="http://schemas.openxmlformats.org/officeDocument/2006/relationships/image" Target="media/image4.wmf"/><Relationship Id="rId20" Type="http://schemas.openxmlformats.org/officeDocument/2006/relationships/hyperlink" Target="https://login.consultant.ru/link/?req=doc&amp;base=LAW&amp;n=495920&amp;dst=102809" TargetMode="External"/><Relationship Id="rId41" Type="http://schemas.openxmlformats.org/officeDocument/2006/relationships/hyperlink" Target="https://login.consultant.ru/link/?req=doc&amp;base=LAW&amp;n=495920&amp;dst=105210" TargetMode="External"/><Relationship Id="rId54" Type="http://schemas.openxmlformats.org/officeDocument/2006/relationships/hyperlink" Target="https://login.consultant.ru/link/?req=doc&amp;base=LAW&amp;n=121087&amp;dst=100142" TargetMode="External"/><Relationship Id="rId62" Type="http://schemas.openxmlformats.org/officeDocument/2006/relationships/hyperlink" Target="https://pravo-search.minjust.ru/bigs/showDocument.html?id=EA4730E2-0388-4AEE-BD89-0CBC2C54574B" TargetMode="External"/><Relationship Id="rId70" Type="http://schemas.openxmlformats.org/officeDocument/2006/relationships/header" Target="header3.xml"/><Relationship Id="rId75" Type="http://schemas.openxmlformats.org/officeDocument/2006/relationships/hyperlink" Target="https://rmsp-pp.nalog.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5920&amp;dst=100711" TargetMode="External"/><Relationship Id="rId23" Type="http://schemas.openxmlformats.org/officeDocument/2006/relationships/hyperlink" Target="https://login.consultant.ru/link/?req=doc&amp;base=LAW&amp;n=495920&amp;dst=103016" TargetMode="External"/><Relationship Id="rId28" Type="http://schemas.openxmlformats.org/officeDocument/2006/relationships/hyperlink" Target="https://login.consultant.ru/link/?req=doc&amp;base=LAW&amp;n=495920&amp;dst=104555" TargetMode="External"/><Relationship Id="rId36" Type="http://schemas.openxmlformats.org/officeDocument/2006/relationships/hyperlink" Target="https://login.consultant.ru/link/?req=doc&amp;base=LAW&amp;n=495920&amp;dst=104974" TargetMode="External"/><Relationship Id="rId49" Type="http://schemas.openxmlformats.org/officeDocument/2006/relationships/hyperlink" Target="https://login.consultant.ru/link/?req=doc&amp;base=LAW&amp;n=495920&amp;dst=105626" TargetMode="External"/><Relationship Id="rId57" Type="http://schemas.openxmlformats.org/officeDocument/2006/relationships/hyperlink" Target="https://login.consultant.ru/link/?req=doc&amp;base=LAW&amp;n=480737&amp;dst=5769" TargetMode="External"/><Relationship Id="rId10" Type="http://schemas.openxmlformats.org/officeDocument/2006/relationships/hyperlink" Target="https://promote.budget.gov.ru" TargetMode="External"/><Relationship Id="rId31" Type="http://schemas.openxmlformats.org/officeDocument/2006/relationships/hyperlink" Target="https://login.consultant.ru/link/?req=doc&amp;base=LAW&amp;n=495920&amp;dst=104824" TargetMode="External"/><Relationship Id="rId44" Type="http://schemas.openxmlformats.org/officeDocument/2006/relationships/hyperlink" Target="https://login.consultant.ru/link/?req=doc&amp;base=LAW&amp;n=495920&amp;dst=105863" TargetMode="External"/><Relationship Id="rId52" Type="http://schemas.openxmlformats.org/officeDocument/2006/relationships/hyperlink" Target="mailto:dzerottruda@mail.ru" TargetMode="External"/><Relationship Id="rId60" Type="http://schemas.openxmlformats.org/officeDocument/2006/relationships/hyperlink" Target="https://login.consultant.ru/link/?req=doc&amp;base=LAW&amp;n=179389&amp;dst=100045" TargetMode="External"/><Relationship Id="rId65" Type="http://schemas.openxmlformats.org/officeDocument/2006/relationships/image" Target="media/image2.wmf"/><Relationship Id="rId73"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adm-dzergin.ru/" TargetMode="External"/><Relationship Id="rId18" Type="http://schemas.openxmlformats.org/officeDocument/2006/relationships/hyperlink" Target="https://login.consultant.ru/link/?req=doc&amp;base=LAW&amp;n=495920&amp;dst=100497" TargetMode="External"/><Relationship Id="rId39" Type="http://schemas.openxmlformats.org/officeDocument/2006/relationships/hyperlink" Target="https://login.consultant.ru/link/?req=doc&amp;base=LAW&amp;n=495920&amp;dst=105118" TargetMode="External"/><Relationship Id="rId34" Type="http://schemas.openxmlformats.org/officeDocument/2006/relationships/hyperlink" Target="https://login.consultant.ru/link/?req=doc&amp;base=LAW&amp;n=495920&amp;dst=104953" TargetMode="External"/><Relationship Id="rId50" Type="http://schemas.openxmlformats.org/officeDocument/2006/relationships/hyperlink" Target="https://promote.budget.gov.ru" TargetMode="External"/><Relationship Id="rId55" Type="http://schemas.openxmlformats.org/officeDocument/2006/relationships/hyperlink" Target="https://login.consultant.ru/link/?req=doc&amp;base=LAW&amp;n=494968"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login.consultant.ru/link/?req=doc&amp;base=LAW&amp;n=495920&amp;dst=1047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02393-3574-4A95-823E-B387440C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35</Pages>
  <Words>15280</Words>
  <Characters>87097</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ДОЛГОСРОЧНАЯ РАЙОННАЯ ЦЕЛЕВАЯ ПРОГРАММА</vt:lpstr>
    </vt:vector>
  </TitlesOfParts>
  <Company>Дзержинская районная адмир</Company>
  <LinksUpToDate>false</LinksUpToDate>
  <CharactersWithSpaces>102173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ДОЛГОСРОЧНАЯ РАЙОННАЯ ЦЕЛЕВАЯ ПРОГРАММА</dc:title>
  <dc:subject/>
  <dc:creator>комп</dc:creator>
  <cp:keywords/>
  <dc:description/>
  <cp:lastModifiedBy>Валерия</cp:lastModifiedBy>
  <cp:revision>2</cp:revision>
  <cp:lastPrinted>2025-04-04T08:25:00Z</cp:lastPrinted>
  <dcterms:created xsi:type="dcterms:W3CDTF">2025-03-21T09:01:00Z</dcterms:created>
  <dcterms:modified xsi:type="dcterms:W3CDTF">2025-11-01T02:49:00Z</dcterms:modified>
</cp:coreProperties>
</file>