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38" w:rsidRDefault="00B53F38">
      <w:pPr>
        <w:rPr>
          <w:rFonts w:ascii="Times New Roman" w:hAnsi="Times New Roman" w:cs="Times New Roman"/>
          <w:sz w:val="28"/>
          <w:szCs w:val="28"/>
        </w:rPr>
      </w:pPr>
      <w:r w:rsidRPr="00B53F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D92" w:rsidRPr="00B53F38" w:rsidRDefault="005D5E4F" w:rsidP="00B53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38">
        <w:rPr>
          <w:rFonts w:ascii="Times New Roman" w:hAnsi="Times New Roman" w:cs="Times New Roman"/>
          <w:b/>
          <w:sz w:val="28"/>
          <w:szCs w:val="28"/>
        </w:rPr>
        <w:t>Первичный рынок оттаял весной</w:t>
      </w:r>
    </w:p>
    <w:p w:rsidR="005D5E4F" w:rsidRPr="00B53F38" w:rsidRDefault="005D5E4F" w:rsidP="00B53F38">
      <w:pPr>
        <w:jc w:val="both"/>
        <w:rPr>
          <w:rFonts w:ascii="Times New Roman" w:hAnsi="Times New Roman" w:cs="Times New Roman"/>
          <w:sz w:val="28"/>
          <w:szCs w:val="28"/>
        </w:rPr>
      </w:pPr>
      <w:r w:rsidRPr="00B53F38">
        <w:rPr>
          <w:rFonts w:ascii="Times New Roman" w:hAnsi="Times New Roman" w:cs="Times New Roman"/>
          <w:sz w:val="28"/>
          <w:szCs w:val="28"/>
        </w:rPr>
        <w:t xml:space="preserve">По итогам марта текущего года Управление </w:t>
      </w:r>
      <w:proofErr w:type="spellStart"/>
      <w:r w:rsidRPr="00B53F3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53F38">
        <w:rPr>
          <w:rFonts w:ascii="Times New Roman" w:hAnsi="Times New Roman" w:cs="Times New Roman"/>
          <w:sz w:val="28"/>
          <w:szCs w:val="28"/>
        </w:rPr>
        <w:t xml:space="preserve"> по Красноярскому краю фиксирует рост показателей на первичном рынке жилья</w:t>
      </w:r>
      <w:r w:rsidR="00B84169" w:rsidRPr="00B53F38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Pr="00B53F38">
        <w:rPr>
          <w:rFonts w:ascii="Times New Roman" w:hAnsi="Times New Roman" w:cs="Times New Roman"/>
          <w:sz w:val="28"/>
          <w:szCs w:val="28"/>
        </w:rPr>
        <w:t>.</w:t>
      </w:r>
    </w:p>
    <w:p w:rsidR="005D5E4F" w:rsidRPr="00B53F38" w:rsidRDefault="005D5E4F" w:rsidP="00B53F38">
      <w:pPr>
        <w:jc w:val="both"/>
        <w:rPr>
          <w:rFonts w:ascii="Times New Roman" w:hAnsi="Times New Roman" w:cs="Times New Roman"/>
          <w:sz w:val="28"/>
          <w:szCs w:val="28"/>
        </w:rPr>
      </w:pPr>
      <w:r w:rsidRPr="00B53F38">
        <w:rPr>
          <w:rFonts w:ascii="Times New Roman" w:hAnsi="Times New Roman" w:cs="Times New Roman"/>
          <w:sz w:val="28"/>
          <w:szCs w:val="28"/>
        </w:rPr>
        <w:t xml:space="preserve">Количество договоров долевого участия в строительстве выросло </w:t>
      </w:r>
      <w:r w:rsidR="00B53F38">
        <w:rPr>
          <w:rFonts w:ascii="Times New Roman" w:hAnsi="Times New Roman" w:cs="Times New Roman"/>
          <w:sz w:val="28"/>
          <w:szCs w:val="28"/>
        </w:rPr>
        <w:t>более чем на 50</w:t>
      </w:r>
      <w:r w:rsidR="00B53F38" w:rsidRPr="00B53F38">
        <w:rPr>
          <w:rFonts w:ascii="Times New Roman" w:hAnsi="Times New Roman" w:cs="Times New Roman"/>
          <w:sz w:val="28"/>
          <w:szCs w:val="28"/>
        </w:rPr>
        <w:t>%</w:t>
      </w:r>
      <w:r w:rsidR="00B53F38">
        <w:rPr>
          <w:rFonts w:ascii="Times New Roman" w:hAnsi="Times New Roman" w:cs="Times New Roman"/>
          <w:sz w:val="28"/>
          <w:szCs w:val="28"/>
        </w:rPr>
        <w:t xml:space="preserve"> </w:t>
      </w:r>
      <w:r w:rsidRPr="00B53F38">
        <w:rPr>
          <w:rFonts w:ascii="Times New Roman" w:hAnsi="Times New Roman" w:cs="Times New Roman"/>
          <w:sz w:val="28"/>
          <w:szCs w:val="28"/>
        </w:rPr>
        <w:t>(март 2016 года – 961; март 2017 года – 1462).</w:t>
      </w:r>
      <w:r w:rsidR="00B84169" w:rsidRPr="00B53F38">
        <w:rPr>
          <w:rFonts w:ascii="Times New Roman" w:hAnsi="Times New Roman" w:cs="Times New Roman"/>
          <w:sz w:val="28"/>
          <w:szCs w:val="28"/>
        </w:rPr>
        <w:t xml:space="preserve"> Уровень ипотечных сделок </w:t>
      </w:r>
      <w:r w:rsidR="003137CE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B84169" w:rsidRPr="00B53F38">
        <w:rPr>
          <w:rFonts w:ascii="Times New Roman" w:hAnsi="Times New Roman" w:cs="Times New Roman"/>
          <w:sz w:val="28"/>
          <w:szCs w:val="28"/>
        </w:rPr>
        <w:t>на 2% (март 2016 года -501; март 2017 – 514).</w:t>
      </w:r>
    </w:p>
    <w:p w:rsidR="00B84169" w:rsidRPr="00B53F38" w:rsidRDefault="00B84169" w:rsidP="00B53F38">
      <w:pPr>
        <w:jc w:val="both"/>
        <w:rPr>
          <w:rFonts w:ascii="Times New Roman" w:hAnsi="Times New Roman" w:cs="Times New Roman"/>
          <w:sz w:val="28"/>
          <w:szCs w:val="28"/>
        </w:rPr>
      </w:pPr>
      <w:r w:rsidRPr="00B53F38">
        <w:rPr>
          <w:rFonts w:ascii="Times New Roman" w:hAnsi="Times New Roman" w:cs="Times New Roman"/>
          <w:sz w:val="28"/>
          <w:szCs w:val="28"/>
        </w:rPr>
        <w:t xml:space="preserve">Вторичный рынок края в первый весенний месяц демонстрирует незначительное снижение на 6% (март 2016 года 7009; март 2017 года – 6553), </w:t>
      </w:r>
      <w:r w:rsidR="00B53F38" w:rsidRPr="00B53F38">
        <w:rPr>
          <w:rFonts w:ascii="Times New Roman" w:hAnsi="Times New Roman" w:cs="Times New Roman"/>
          <w:sz w:val="28"/>
          <w:szCs w:val="28"/>
        </w:rPr>
        <w:t>количество</w:t>
      </w:r>
      <w:r w:rsidRPr="00B53F38">
        <w:rPr>
          <w:rFonts w:ascii="Times New Roman" w:hAnsi="Times New Roman" w:cs="Times New Roman"/>
          <w:sz w:val="28"/>
          <w:szCs w:val="28"/>
        </w:rPr>
        <w:t xml:space="preserve"> ипотечных сделок на рынке готового жилья осталось практически неизменным (3578 – март 2016 года; 3561 </w:t>
      </w:r>
      <w:r w:rsidR="00C65EAB">
        <w:rPr>
          <w:rFonts w:ascii="Times New Roman" w:hAnsi="Times New Roman" w:cs="Times New Roman"/>
          <w:sz w:val="28"/>
          <w:szCs w:val="28"/>
        </w:rPr>
        <w:t xml:space="preserve">- </w:t>
      </w:r>
      <w:r w:rsidRPr="00B53F38">
        <w:rPr>
          <w:rFonts w:ascii="Times New Roman" w:hAnsi="Times New Roman" w:cs="Times New Roman"/>
          <w:sz w:val="28"/>
          <w:szCs w:val="28"/>
        </w:rPr>
        <w:t>март 2017 года).</w:t>
      </w:r>
    </w:p>
    <w:p w:rsidR="00B84169" w:rsidRPr="00B53F38" w:rsidRDefault="00B84169" w:rsidP="00B53F38">
      <w:pPr>
        <w:jc w:val="both"/>
        <w:rPr>
          <w:rFonts w:ascii="Times New Roman" w:hAnsi="Times New Roman" w:cs="Times New Roman"/>
          <w:sz w:val="28"/>
          <w:szCs w:val="28"/>
        </w:rPr>
      </w:pPr>
      <w:r w:rsidRPr="00B53F38">
        <w:rPr>
          <w:rFonts w:ascii="Times New Roman" w:hAnsi="Times New Roman" w:cs="Times New Roman"/>
          <w:sz w:val="28"/>
          <w:szCs w:val="28"/>
        </w:rPr>
        <w:t>Как показывают статистические данные, жители края с началом весны стали ак</w:t>
      </w:r>
      <w:r w:rsidR="009900C1" w:rsidRPr="00B53F38">
        <w:rPr>
          <w:rFonts w:ascii="Times New Roman" w:hAnsi="Times New Roman" w:cs="Times New Roman"/>
          <w:sz w:val="28"/>
          <w:szCs w:val="28"/>
        </w:rPr>
        <w:t xml:space="preserve">тивнее приобретать недвижимость. Напомним, что в конце прошлого года Правительством </w:t>
      </w:r>
      <w:r w:rsidR="003137CE">
        <w:rPr>
          <w:rFonts w:ascii="Times New Roman" w:hAnsi="Times New Roman" w:cs="Times New Roman"/>
          <w:sz w:val="28"/>
          <w:szCs w:val="28"/>
        </w:rPr>
        <w:t xml:space="preserve">РФ </w:t>
      </w:r>
      <w:r w:rsidR="009900C1" w:rsidRPr="00B53F38">
        <w:rPr>
          <w:rFonts w:ascii="Times New Roman" w:hAnsi="Times New Roman" w:cs="Times New Roman"/>
          <w:sz w:val="28"/>
          <w:szCs w:val="28"/>
        </w:rPr>
        <w:t>было принято окончательное решение не продлять программу государственной поддерж</w:t>
      </w:r>
      <w:r w:rsidR="00C65EAB">
        <w:rPr>
          <w:rFonts w:ascii="Times New Roman" w:hAnsi="Times New Roman" w:cs="Times New Roman"/>
          <w:sz w:val="28"/>
          <w:szCs w:val="28"/>
        </w:rPr>
        <w:t>ки ипотеки, что могло послужить снижению</w:t>
      </w:r>
      <w:r w:rsidR="009900C1" w:rsidRPr="00B53F38">
        <w:rPr>
          <w:rFonts w:ascii="Times New Roman" w:hAnsi="Times New Roman" w:cs="Times New Roman"/>
          <w:sz w:val="28"/>
          <w:szCs w:val="28"/>
        </w:rPr>
        <w:t xml:space="preserve"> спроса на недвижимость, но этого не произошло. Первичный рынок устремился вверх. Ключевыми факторами роста являются большое </w:t>
      </w:r>
      <w:r w:rsidR="00B53F38" w:rsidRPr="00B53F38">
        <w:rPr>
          <w:rFonts w:ascii="Times New Roman" w:hAnsi="Times New Roman" w:cs="Times New Roman"/>
          <w:sz w:val="28"/>
          <w:szCs w:val="28"/>
        </w:rPr>
        <w:t>количество</w:t>
      </w:r>
      <w:r w:rsidR="009900C1" w:rsidRPr="00B53F38">
        <w:rPr>
          <w:rFonts w:ascii="Times New Roman" w:hAnsi="Times New Roman" w:cs="Times New Roman"/>
          <w:sz w:val="28"/>
          <w:szCs w:val="28"/>
        </w:rPr>
        <w:t xml:space="preserve"> интересных </w:t>
      </w:r>
      <w:r w:rsidR="00B53F38" w:rsidRPr="00B53F38">
        <w:rPr>
          <w:rFonts w:ascii="Times New Roman" w:hAnsi="Times New Roman" w:cs="Times New Roman"/>
          <w:sz w:val="28"/>
          <w:szCs w:val="28"/>
        </w:rPr>
        <w:t>предложений</w:t>
      </w:r>
      <w:r w:rsidR="009900C1" w:rsidRPr="00B53F38">
        <w:rPr>
          <w:rFonts w:ascii="Times New Roman" w:hAnsi="Times New Roman" w:cs="Times New Roman"/>
          <w:sz w:val="28"/>
          <w:szCs w:val="28"/>
        </w:rPr>
        <w:t xml:space="preserve"> от застройщиков. А также привлекательные программы финансирования.</w:t>
      </w:r>
    </w:p>
    <w:p w:rsidR="005D5E4F" w:rsidRDefault="005D5E4F"/>
    <w:p w:rsidR="00B53F38" w:rsidRDefault="00B53F38"/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Default="00B53F38" w:rsidP="00B53F38">
      <w:pPr>
        <w:pStyle w:val="a6"/>
        <w:rPr>
          <w:rFonts w:ascii="Times New Roman" w:hAnsi="Times New Roman"/>
          <w:sz w:val="18"/>
          <w:szCs w:val="18"/>
        </w:rPr>
      </w:pPr>
    </w:p>
    <w:p w:rsidR="00B53F38" w:rsidRPr="00E0033C" w:rsidRDefault="00B53F38" w:rsidP="00B53F38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 w:rsidRPr="00E0033C">
        <w:rPr>
          <w:rFonts w:ascii="Times New Roman" w:hAnsi="Times New Roman"/>
          <w:sz w:val="18"/>
          <w:szCs w:val="18"/>
        </w:rPr>
        <w:t>Росреестра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B53F38" w:rsidRPr="00E0033C" w:rsidRDefault="00B53F38" w:rsidP="00B53F38">
      <w:pPr>
        <w:pStyle w:val="a6"/>
        <w:rPr>
          <w:rFonts w:ascii="Times New Roman" w:hAnsi="Times New Roman"/>
          <w:sz w:val="18"/>
          <w:szCs w:val="18"/>
        </w:rPr>
      </w:pPr>
      <w:r w:rsidRPr="00E0033C">
        <w:rPr>
          <w:rFonts w:ascii="Times New Roman" w:hAnsi="Times New Roman"/>
          <w:sz w:val="18"/>
          <w:szCs w:val="18"/>
        </w:rPr>
        <w:t xml:space="preserve"> (391) 2- 524-356</w:t>
      </w:r>
    </w:p>
    <w:p w:rsidR="00B53F38" w:rsidRPr="006A005F" w:rsidRDefault="00B53F38" w:rsidP="00B53F38">
      <w:pPr>
        <w:pStyle w:val="a6"/>
      </w:pPr>
      <w:r w:rsidRPr="00E0033C">
        <w:rPr>
          <w:rFonts w:ascii="Times New Roman" w:hAnsi="Times New Roman"/>
          <w:sz w:val="18"/>
          <w:szCs w:val="18"/>
        </w:rPr>
        <w:t>(391) 2- 524-367</w:t>
      </w:r>
      <w:r w:rsidRPr="00E0033C">
        <w:rPr>
          <w:rFonts w:ascii="Times New Roman" w:hAnsi="Times New Roman"/>
          <w:sz w:val="18"/>
          <w:szCs w:val="18"/>
        </w:rPr>
        <w:br/>
        <w:t>Страница «</w:t>
      </w:r>
      <w:proofErr w:type="spellStart"/>
      <w:r w:rsidRPr="00E0033C">
        <w:rPr>
          <w:rFonts w:ascii="Times New Roman" w:hAnsi="Times New Roman"/>
          <w:sz w:val="18"/>
          <w:szCs w:val="18"/>
        </w:rPr>
        <w:t>ВКонтакте</w:t>
      </w:r>
      <w:proofErr w:type="spellEnd"/>
      <w:r w:rsidRPr="00E0033C">
        <w:rPr>
          <w:rFonts w:ascii="Times New Roman" w:hAnsi="Times New Roman"/>
          <w:sz w:val="18"/>
          <w:szCs w:val="18"/>
        </w:rPr>
        <w:t xml:space="preserve">» </w:t>
      </w:r>
      <w:hyperlink r:id="rId5" w:history="1">
        <w:r w:rsidRPr="00E0033C">
          <w:rPr>
            <w:rStyle w:val="a5"/>
            <w:rFonts w:ascii="Times New Roman" w:hAnsi="Times New Roman"/>
            <w:sz w:val="18"/>
            <w:szCs w:val="18"/>
          </w:rPr>
          <w:t>http://vk.com/to24.rosreestr</w:t>
        </w:r>
      </w:hyperlink>
    </w:p>
    <w:p w:rsidR="00B53F38" w:rsidRDefault="00B53F38"/>
    <w:p w:rsidR="00B53F38" w:rsidRPr="005D5E4F" w:rsidRDefault="00B53F38"/>
    <w:sectPr w:rsidR="00B53F38" w:rsidRPr="005D5E4F" w:rsidSect="00B53F3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E4F"/>
    <w:rsid w:val="000C1D92"/>
    <w:rsid w:val="003137CE"/>
    <w:rsid w:val="005D5E4F"/>
    <w:rsid w:val="009900C1"/>
    <w:rsid w:val="00B53F38"/>
    <w:rsid w:val="00B84169"/>
    <w:rsid w:val="00C6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F3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53F38"/>
    <w:rPr>
      <w:color w:val="0000FF"/>
      <w:u w:val="single"/>
    </w:rPr>
  </w:style>
  <w:style w:type="paragraph" w:styleId="a6">
    <w:name w:val="No Spacing"/>
    <w:uiPriority w:val="99"/>
    <w:qFormat/>
    <w:rsid w:val="00B53F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2017-04-12T03:41:00Z</cp:lastPrinted>
  <dcterms:created xsi:type="dcterms:W3CDTF">2017-04-12T02:45:00Z</dcterms:created>
  <dcterms:modified xsi:type="dcterms:W3CDTF">2017-04-12T03:56:00Z</dcterms:modified>
</cp:coreProperties>
</file>