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D04D59"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553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F4165A"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292A6D">
        <w:rPr>
          <w:sz w:val="28"/>
        </w:rPr>
        <w:t>44</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292A6D" w:rsidRPr="00292A6D" w:rsidRDefault="00292A6D" w:rsidP="00292A6D">
      <w:pPr>
        <w:ind w:right="4536"/>
        <w:contextualSpacing/>
        <w:jc w:val="both"/>
        <w:rPr>
          <w:sz w:val="28"/>
        </w:rPr>
      </w:pPr>
      <w:r w:rsidRPr="00292A6D">
        <w:rPr>
          <w:sz w:val="28"/>
        </w:rPr>
        <w:t>О внесении  изменений в постановление администрации Дзержинского района № 744-п от 25.11.2021 года « Об утверждении административного</w:t>
      </w:r>
      <w:r>
        <w:rPr>
          <w:sz w:val="28"/>
        </w:rPr>
        <w:t xml:space="preserve"> </w:t>
      </w:r>
      <w:r w:rsidRPr="00292A6D">
        <w:rPr>
          <w:sz w:val="28"/>
        </w:rPr>
        <w:t>регламента по исполнению муниципальной услуги «Выдача  градостроительного плана земельного участка»</w:t>
      </w:r>
    </w:p>
    <w:p w:rsidR="00292A6D" w:rsidRPr="00292A6D" w:rsidRDefault="00292A6D" w:rsidP="00292A6D">
      <w:pPr>
        <w:contextualSpacing/>
        <w:jc w:val="both"/>
        <w:rPr>
          <w:sz w:val="28"/>
        </w:rPr>
      </w:pPr>
    </w:p>
    <w:p w:rsidR="00292A6D" w:rsidRDefault="00292A6D" w:rsidP="00292A6D">
      <w:pPr>
        <w:ind w:firstLine="708"/>
        <w:contextualSpacing/>
        <w:jc w:val="both"/>
        <w:rPr>
          <w:sz w:val="28"/>
        </w:rPr>
      </w:pPr>
      <w:r w:rsidRPr="00292A6D">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292A6D" w:rsidRDefault="00292A6D" w:rsidP="00292A6D">
      <w:pPr>
        <w:ind w:firstLine="708"/>
        <w:contextualSpacing/>
        <w:jc w:val="both"/>
        <w:rPr>
          <w:sz w:val="28"/>
        </w:rPr>
      </w:pPr>
    </w:p>
    <w:p w:rsidR="00292A6D" w:rsidRDefault="00292A6D" w:rsidP="00292A6D">
      <w:pPr>
        <w:ind w:firstLine="708"/>
        <w:contextualSpacing/>
        <w:jc w:val="both"/>
        <w:rPr>
          <w:sz w:val="28"/>
        </w:rPr>
      </w:pPr>
      <w:r w:rsidRPr="00292A6D">
        <w:rPr>
          <w:sz w:val="28"/>
        </w:rPr>
        <w:t>1. Внести следующие изменения в постановление администрации Дзержинского района № 744-п от 25.11.2021 года « Об утверждении административного регламента по исполнению муниципальной услуги  « Выдача градостроительного плана земельного участка »:</w:t>
      </w:r>
    </w:p>
    <w:p w:rsidR="00292A6D" w:rsidRDefault="00292A6D" w:rsidP="00292A6D">
      <w:pPr>
        <w:ind w:firstLine="708"/>
        <w:contextualSpacing/>
        <w:jc w:val="both"/>
        <w:rPr>
          <w:sz w:val="28"/>
        </w:rPr>
      </w:pPr>
      <w:r w:rsidRPr="00292A6D">
        <w:rPr>
          <w:sz w:val="28"/>
        </w:rPr>
        <w:t>1.1. Изложить 5 абзац  пункта 2.11 административного регламента в  новой редакции «-отсутствие утвержденной документации по планировке территории в случаях,  предусмотренных законодательством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p>
    <w:p w:rsidR="00292A6D" w:rsidRDefault="00292A6D" w:rsidP="00292A6D">
      <w:pPr>
        <w:ind w:firstLine="708"/>
        <w:contextualSpacing/>
        <w:jc w:val="both"/>
        <w:rPr>
          <w:sz w:val="28"/>
        </w:rPr>
      </w:pPr>
      <w:r w:rsidRPr="00292A6D">
        <w:rPr>
          <w:sz w:val="28"/>
        </w:rPr>
        <w:t xml:space="preserve">1.2. Изложить подпункт 1 пункта 3.6 административного регламента в следующей редакции «основанием для начала действия по присвоению номера градостроительного плана земельного участка является заверение </w:t>
      </w:r>
      <w:r w:rsidRPr="00292A6D">
        <w:rPr>
          <w:sz w:val="28"/>
        </w:rPr>
        <w:lastRenderedPageBreak/>
        <w:t>градостроительного плана земельного участка подписью уполномоченного лица».</w:t>
      </w:r>
    </w:p>
    <w:p w:rsidR="00292A6D" w:rsidRDefault="00292A6D" w:rsidP="00292A6D">
      <w:pPr>
        <w:ind w:firstLine="708"/>
        <w:contextualSpacing/>
        <w:jc w:val="both"/>
        <w:rPr>
          <w:sz w:val="28"/>
        </w:rPr>
      </w:pPr>
      <w:r w:rsidRPr="00292A6D">
        <w:rPr>
          <w:sz w:val="28"/>
        </w:rPr>
        <w:t>1.3. Добавить в подпункт 5 пункта 3.2. после слов «один рабочий день» словосочетание «с даты поступления заявления и прилагаемых документов в Отдел».</w:t>
      </w:r>
    </w:p>
    <w:p w:rsidR="00292A6D" w:rsidRDefault="00292A6D" w:rsidP="00292A6D">
      <w:pPr>
        <w:ind w:firstLine="708"/>
        <w:contextualSpacing/>
        <w:jc w:val="both"/>
        <w:rPr>
          <w:sz w:val="28"/>
        </w:rPr>
      </w:pPr>
      <w:r w:rsidRPr="00292A6D">
        <w:rPr>
          <w:sz w:val="28"/>
        </w:rPr>
        <w:t>1.4. Добавить в подпункт 5 пункта 3.4. после слов « четыре рабочих дня » словосочетание «с даты  рассмотрения заявления и прилагаемых к нему документов».</w:t>
      </w:r>
    </w:p>
    <w:p w:rsidR="00292A6D" w:rsidRDefault="00292A6D" w:rsidP="00292A6D">
      <w:pPr>
        <w:ind w:firstLine="708"/>
        <w:contextualSpacing/>
        <w:jc w:val="both"/>
        <w:rPr>
          <w:sz w:val="28"/>
        </w:rPr>
      </w:pPr>
      <w:r w:rsidRPr="00292A6D">
        <w:rPr>
          <w:sz w:val="28"/>
        </w:rPr>
        <w:t>1.5. Добавить в подпункт 5 пункта 3.6. после слов «один рабочий день» словосочетание «с даты подготовки проекта чертежа и текстовой части градостроительного плана земельного участка».</w:t>
      </w:r>
    </w:p>
    <w:p w:rsidR="00292A6D" w:rsidRDefault="00292A6D" w:rsidP="00292A6D">
      <w:pPr>
        <w:ind w:firstLine="708"/>
        <w:contextualSpacing/>
        <w:jc w:val="both"/>
        <w:rPr>
          <w:sz w:val="28"/>
        </w:rPr>
      </w:pPr>
      <w:r w:rsidRPr="00292A6D">
        <w:rPr>
          <w:sz w:val="28"/>
        </w:rPr>
        <w:t>1.6. Добавить в подпункт 6 пункта 3.7. после слов «один рабочий день» словосочетание « с даты  присвоения номера градостроительному плану земельного участка»</w:t>
      </w:r>
    </w:p>
    <w:p w:rsidR="00292A6D" w:rsidRDefault="00292A6D" w:rsidP="00292A6D">
      <w:pPr>
        <w:ind w:firstLine="708"/>
        <w:contextualSpacing/>
        <w:jc w:val="both"/>
        <w:rPr>
          <w:sz w:val="28"/>
        </w:rPr>
      </w:pPr>
      <w:r w:rsidRPr="00292A6D">
        <w:rPr>
          <w:sz w:val="28"/>
        </w:rPr>
        <w:t>2. Постановление вступает в силу в день, следующий за днем его официального опубликования в  районной газете «Дзержинец».</w:t>
      </w:r>
    </w:p>
    <w:p w:rsidR="00292A6D" w:rsidRDefault="00292A6D" w:rsidP="00292A6D">
      <w:pPr>
        <w:ind w:firstLine="708"/>
        <w:contextualSpacing/>
        <w:jc w:val="both"/>
        <w:rPr>
          <w:sz w:val="28"/>
        </w:rPr>
      </w:pPr>
      <w:r w:rsidRPr="00292A6D">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292A6D" w:rsidRPr="00292A6D" w:rsidRDefault="00292A6D" w:rsidP="00292A6D">
      <w:pPr>
        <w:ind w:firstLine="708"/>
        <w:contextualSpacing/>
        <w:jc w:val="both"/>
        <w:rPr>
          <w:sz w:val="28"/>
        </w:rPr>
      </w:pPr>
      <w:bookmarkStart w:id="0" w:name="_GoBack"/>
      <w:bookmarkEnd w:id="0"/>
      <w:r w:rsidRPr="00292A6D">
        <w:rPr>
          <w:sz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B32689" w:rsidRPr="00C41077" w:rsidRDefault="00FE5C6D" w:rsidP="002535BA">
      <w:pPr>
        <w:contextualSpacing/>
        <w:jc w:val="both"/>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sectPr w:rsidR="00B32689" w:rsidRPr="00C41077"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59" w:rsidRDefault="00D04D59">
      <w:r>
        <w:separator/>
      </w:r>
    </w:p>
  </w:endnote>
  <w:endnote w:type="continuationSeparator" w:id="0">
    <w:p w:rsidR="00D04D59" w:rsidRDefault="00D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59" w:rsidRDefault="00D04D59">
      <w:r>
        <w:separator/>
      </w:r>
    </w:p>
  </w:footnote>
  <w:footnote w:type="continuationSeparator" w:id="0">
    <w:p w:rsidR="00D04D59" w:rsidRDefault="00D0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32"/>
  </w:num>
  <w:num w:numId="4">
    <w:abstractNumId w:val="19"/>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3"/>
  </w:num>
  <w:num w:numId="9">
    <w:abstractNumId w:val="17"/>
  </w:num>
  <w:num w:numId="10">
    <w:abstractNumId w:val="4"/>
  </w:num>
  <w:num w:numId="11">
    <w:abstractNumId w:val="27"/>
  </w:num>
  <w:num w:numId="12">
    <w:abstractNumId w:val="3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
  </w:num>
  <w:num w:numId="21">
    <w:abstractNumId w:val="1"/>
  </w:num>
  <w:num w:numId="22">
    <w:abstractNumId w:val="0"/>
  </w:num>
  <w:num w:numId="23">
    <w:abstractNumId w:val="29"/>
  </w:num>
  <w:num w:numId="24">
    <w:abstractNumId w:val="3"/>
  </w:num>
  <w:num w:numId="25">
    <w:abstractNumId w:val="31"/>
  </w:num>
  <w:num w:numId="26">
    <w:abstractNumId w:val="11"/>
  </w:num>
  <w:num w:numId="27">
    <w:abstractNumId w:val="24"/>
  </w:num>
  <w:num w:numId="28">
    <w:abstractNumId w:val="12"/>
  </w:num>
  <w:num w:numId="29">
    <w:abstractNumId w:val="18"/>
  </w:num>
  <w:num w:numId="30">
    <w:abstractNumId w:val="25"/>
  </w:num>
  <w:num w:numId="31">
    <w:abstractNumId w:val="8"/>
  </w:num>
  <w:num w:numId="32">
    <w:abstractNumId w:val="26"/>
  </w:num>
  <w:num w:numId="33">
    <w:abstractNumId w:val="16"/>
  </w:num>
  <w:num w:numId="34">
    <w:abstractNumId w:val="30"/>
  </w:num>
  <w:num w:numId="35">
    <w:abstractNumId w:val="35"/>
  </w:num>
  <w:num w:numId="36">
    <w:abstractNumId w:val="13"/>
  </w:num>
  <w:num w:numId="37">
    <w:abstractNumId w:val="22"/>
  </w:num>
  <w:num w:numId="38">
    <w:abstractNumId w:val="28"/>
  </w:num>
  <w:num w:numId="39">
    <w:abstractNumId w:val="10"/>
  </w:num>
  <w:num w:numId="40">
    <w:abstractNumId w:val="14"/>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2A6D"/>
    <w:rsid w:val="00295042"/>
    <w:rsid w:val="00297DFB"/>
    <w:rsid w:val="002A1434"/>
    <w:rsid w:val="002B2061"/>
    <w:rsid w:val="002C46E7"/>
    <w:rsid w:val="002C5017"/>
    <w:rsid w:val="002D2172"/>
    <w:rsid w:val="002D2C20"/>
    <w:rsid w:val="002E30A1"/>
    <w:rsid w:val="002E4480"/>
    <w:rsid w:val="002E560B"/>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3009"/>
    <w:rsid w:val="00664F60"/>
    <w:rsid w:val="006662B7"/>
    <w:rsid w:val="00673D35"/>
    <w:rsid w:val="00673FBF"/>
    <w:rsid w:val="0067416E"/>
    <w:rsid w:val="00681E70"/>
    <w:rsid w:val="00683BA8"/>
    <w:rsid w:val="006853FD"/>
    <w:rsid w:val="0068747A"/>
    <w:rsid w:val="00687BF5"/>
    <w:rsid w:val="006A2962"/>
    <w:rsid w:val="006A4E4C"/>
    <w:rsid w:val="006B5C84"/>
    <w:rsid w:val="006C0494"/>
    <w:rsid w:val="006C53DD"/>
    <w:rsid w:val="006C774A"/>
    <w:rsid w:val="006D6FE3"/>
    <w:rsid w:val="006E395E"/>
    <w:rsid w:val="006F1041"/>
    <w:rsid w:val="006F5FF0"/>
    <w:rsid w:val="007031A4"/>
    <w:rsid w:val="00712A67"/>
    <w:rsid w:val="007364D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C6877"/>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4D59"/>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4165A"/>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6869AAA"/>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uiPriority w:val="99"/>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2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affffc">
    <w:name w:val="Знак Знак Знак Знак Знак Знак"/>
    <w:basedOn w:val="a0"/>
    <w:rsid w:val="00F4165A"/>
    <w:pPr>
      <w:overflowPunct/>
      <w:autoSpaceDE/>
      <w:autoSpaceDN/>
      <w:adjustRightInd/>
      <w:spacing w:after="160" w:line="240" w:lineRule="exact"/>
    </w:pPr>
    <w:rPr>
      <w:rFonts w:ascii="Verdana" w:hAnsi="Verdana" w:cs="Verdana"/>
      <w:sz w:val="20"/>
      <w:lang w:val="en-US" w:eastAsia="en-US"/>
    </w:rPr>
  </w:style>
  <w:style w:type="paragraph" w:customStyle="1" w:styleId="affffd">
    <w:name w:val=" Знак Знак Знак Знак Знак Знак"/>
    <w:basedOn w:val="a0"/>
    <w:rsid w:val="00292A6D"/>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0FE5-F9A2-41F3-9AB7-4ECFD17B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64</cp:revision>
  <cp:lastPrinted>2022-01-31T07:43:00Z</cp:lastPrinted>
  <dcterms:created xsi:type="dcterms:W3CDTF">2018-01-10T03:54:00Z</dcterms:created>
  <dcterms:modified xsi:type="dcterms:W3CDTF">2022-01-31T07:46:00Z</dcterms:modified>
</cp:coreProperties>
</file>