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4161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246967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FE5C6D" w:rsidP="007C2694">
      <w:pPr>
        <w:jc w:val="both"/>
        <w:rPr>
          <w:sz w:val="28"/>
        </w:rPr>
      </w:pPr>
      <w:r>
        <w:rPr>
          <w:sz w:val="28"/>
        </w:rPr>
        <w:t>13</w:t>
      </w:r>
      <w:r w:rsidR="006131F8">
        <w:rPr>
          <w:sz w:val="28"/>
        </w:rPr>
        <w:t>.01.</w:t>
      </w:r>
      <w:r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6220D">
        <w:rPr>
          <w:sz w:val="28"/>
        </w:rPr>
        <w:t>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p w:rsidR="00B6220D" w:rsidRPr="00B6220D" w:rsidRDefault="00B6220D" w:rsidP="00B6220D">
      <w:pPr>
        <w:ind w:right="4536"/>
        <w:contextualSpacing/>
        <w:jc w:val="both"/>
        <w:rPr>
          <w:sz w:val="28"/>
        </w:rPr>
      </w:pPr>
      <w:r w:rsidRPr="00B6220D">
        <w:rPr>
          <w:sz w:val="28"/>
        </w:rPr>
        <w:t>О внесении изменений в постановление администрации Дзержинского района № 248-п от 16.04.2010 года «Об утверждении административного</w:t>
      </w:r>
      <w:r>
        <w:rPr>
          <w:sz w:val="28"/>
        </w:rPr>
        <w:t xml:space="preserve"> </w:t>
      </w:r>
      <w:r w:rsidRPr="00B6220D">
        <w:rPr>
          <w:sz w:val="28"/>
        </w:rPr>
        <w:t>регламента по и</w:t>
      </w:r>
      <w:r>
        <w:rPr>
          <w:sz w:val="28"/>
        </w:rPr>
        <w:t xml:space="preserve">сполнению муниципальной услуги </w:t>
      </w:r>
      <w:r w:rsidRPr="00B6220D">
        <w:rPr>
          <w:sz w:val="28"/>
        </w:rPr>
        <w:t>«По переводу жилого помещения в нежилое помещение и нежилого помещения в жилое помещение»</w:t>
      </w:r>
    </w:p>
    <w:p w:rsidR="00B6220D" w:rsidRPr="00B6220D" w:rsidRDefault="00B6220D" w:rsidP="00B6220D">
      <w:pPr>
        <w:contextualSpacing/>
        <w:jc w:val="both"/>
        <w:rPr>
          <w:sz w:val="28"/>
        </w:rPr>
      </w:pPr>
    </w:p>
    <w:p w:rsidR="00B6220D" w:rsidRDefault="00B6220D" w:rsidP="00B6220D">
      <w:pPr>
        <w:ind w:firstLine="708"/>
        <w:contextualSpacing/>
        <w:jc w:val="both"/>
        <w:rPr>
          <w:sz w:val="28"/>
        </w:rPr>
      </w:pPr>
      <w:r w:rsidRPr="00B6220D">
        <w:rPr>
          <w:sz w:val="28"/>
        </w:rPr>
        <w:t>В соответствии с Федеральным законом от 27.07.2010 № 210–ФЗ «Об организации предоставления государственных и муниципальных услуг, в целях обеспечения доступа граждан и юридических лиц к достоверной информации о муниципальных услугах, руководствуясь ст. 19 Устава района, ПОСТАНОВЛЯЮ:</w:t>
      </w:r>
    </w:p>
    <w:p w:rsidR="00B6220D" w:rsidRDefault="00B6220D" w:rsidP="00B6220D">
      <w:pPr>
        <w:ind w:firstLine="708"/>
        <w:contextualSpacing/>
        <w:jc w:val="both"/>
        <w:rPr>
          <w:sz w:val="28"/>
        </w:rPr>
      </w:pPr>
    </w:p>
    <w:p w:rsidR="00B6220D" w:rsidRDefault="00B6220D" w:rsidP="00B6220D">
      <w:pPr>
        <w:ind w:firstLine="708"/>
        <w:contextualSpacing/>
        <w:jc w:val="both"/>
        <w:rPr>
          <w:sz w:val="28"/>
        </w:rPr>
      </w:pPr>
      <w:r w:rsidRPr="00B6220D">
        <w:rPr>
          <w:sz w:val="28"/>
        </w:rPr>
        <w:t>1. Внести следующие изменения в постановление администрации Дзержинского района № 248-п от 16.04.2010 года «Об утверждении административного регламента по исполнению муниципальной услуги «По переводу жилого помещения в нежилое помещение и нежилого помещения в жилое помещение»:</w:t>
      </w:r>
    </w:p>
    <w:p w:rsidR="00B6220D" w:rsidRDefault="00B6220D" w:rsidP="00B6220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1.1. </w:t>
      </w:r>
      <w:r w:rsidRPr="00B6220D">
        <w:rPr>
          <w:sz w:val="28"/>
        </w:rPr>
        <w:t>Исключить п.8 раздела V Регламента</w:t>
      </w:r>
      <w:r>
        <w:rPr>
          <w:sz w:val="28"/>
        </w:rPr>
        <w:t>.</w:t>
      </w:r>
    </w:p>
    <w:p w:rsidR="00B6220D" w:rsidRDefault="00B6220D" w:rsidP="00B6220D">
      <w:pPr>
        <w:ind w:firstLine="708"/>
        <w:contextualSpacing/>
        <w:jc w:val="both"/>
        <w:rPr>
          <w:sz w:val="28"/>
        </w:rPr>
      </w:pPr>
      <w:r w:rsidRPr="00B6220D">
        <w:rPr>
          <w:sz w:val="28"/>
        </w:rPr>
        <w:t xml:space="preserve">2. Постановление вступает в силу в день, следующий за днем его официального </w:t>
      </w:r>
      <w:r>
        <w:rPr>
          <w:sz w:val="28"/>
        </w:rPr>
        <w:t>обнародования</w:t>
      </w:r>
      <w:r w:rsidRPr="00B6220D">
        <w:rPr>
          <w:sz w:val="28"/>
        </w:rPr>
        <w:t>.</w:t>
      </w:r>
    </w:p>
    <w:p w:rsidR="00B6220D" w:rsidRDefault="00B6220D" w:rsidP="00B6220D">
      <w:pPr>
        <w:ind w:firstLine="708"/>
        <w:contextualSpacing/>
        <w:jc w:val="both"/>
        <w:rPr>
          <w:sz w:val="28"/>
        </w:rPr>
      </w:pPr>
      <w:r w:rsidRPr="00B6220D">
        <w:rPr>
          <w:sz w:val="28"/>
        </w:rPr>
        <w:t xml:space="preserve">3. Разместить настоящее постановление на официальном сайте администрации </w:t>
      </w:r>
      <w:r>
        <w:rPr>
          <w:sz w:val="28"/>
        </w:rPr>
        <w:t>Дзержинского района</w:t>
      </w:r>
      <w:r w:rsidRPr="00B6220D">
        <w:rPr>
          <w:sz w:val="28"/>
        </w:rPr>
        <w:t xml:space="preserve"> в сети Интернет.</w:t>
      </w:r>
    </w:p>
    <w:p w:rsidR="00494DDE" w:rsidRPr="00494DDE" w:rsidRDefault="00B6220D" w:rsidP="00B6220D">
      <w:pPr>
        <w:ind w:firstLine="708"/>
        <w:contextualSpacing/>
        <w:jc w:val="both"/>
        <w:rPr>
          <w:sz w:val="28"/>
          <w:szCs w:val="28"/>
        </w:rPr>
      </w:pPr>
      <w:r w:rsidRPr="00B6220D">
        <w:rPr>
          <w:sz w:val="28"/>
        </w:rPr>
        <w:t xml:space="preserve">4. Контроль за исполнением настоящего </w:t>
      </w:r>
      <w:r>
        <w:rPr>
          <w:sz w:val="28"/>
        </w:rPr>
        <w:t>п</w:t>
      </w:r>
      <w:r w:rsidRPr="00B6220D">
        <w:rPr>
          <w:sz w:val="28"/>
        </w:rPr>
        <w:t>остановления оставляю за собой.</w:t>
      </w:r>
      <w:bookmarkStart w:id="0" w:name="_GoBack"/>
      <w:bookmarkEnd w:id="0"/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17EE8" w:rsidRPr="00494DDE" w:rsidRDefault="00FE5C6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sectPr w:rsidR="00417EE8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1D" w:rsidRDefault="0074161D">
      <w:r>
        <w:separator/>
      </w:r>
    </w:p>
  </w:endnote>
  <w:endnote w:type="continuationSeparator" w:id="0">
    <w:p w:rsidR="0074161D" w:rsidRDefault="007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1D" w:rsidRDefault="0074161D">
      <w:r>
        <w:separator/>
      </w:r>
    </w:p>
  </w:footnote>
  <w:footnote w:type="continuationSeparator" w:id="0">
    <w:p w:rsidR="0074161D" w:rsidRDefault="007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4161D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4AF906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 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B1B4B-B1F1-40B2-930F-9AC9016C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12</cp:revision>
  <cp:lastPrinted>2019-01-31T07:40:00Z</cp:lastPrinted>
  <dcterms:created xsi:type="dcterms:W3CDTF">2018-01-10T03:54:00Z</dcterms:created>
  <dcterms:modified xsi:type="dcterms:W3CDTF">2021-01-18T03:08:00Z</dcterms:modified>
</cp:coreProperties>
</file>