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80398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341871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DA1A34" w:rsidP="007C2694">
      <w:pPr>
        <w:jc w:val="both"/>
        <w:rPr>
          <w:sz w:val="28"/>
        </w:rPr>
      </w:pPr>
      <w:r>
        <w:rPr>
          <w:sz w:val="28"/>
        </w:rPr>
        <w:t>29</w:t>
      </w:r>
      <w:r w:rsidR="006131F8">
        <w:rPr>
          <w:sz w:val="28"/>
        </w:rPr>
        <w:t>.01.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77C4D">
        <w:rPr>
          <w:sz w:val="28"/>
        </w:rPr>
        <w:t>43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D77C4D" w:rsidRPr="00D77C4D" w:rsidRDefault="00D77C4D" w:rsidP="00D77C4D">
      <w:pPr>
        <w:ind w:right="4536"/>
        <w:contextualSpacing/>
        <w:jc w:val="both"/>
        <w:rPr>
          <w:sz w:val="28"/>
        </w:rPr>
      </w:pPr>
      <w:r w:rsidRPr="00D77C4D">
        <w:rPr>
          <w:sz w:val="28"/>
        </w:rPr>
        <w:t>Об утверждении перечня объектов, в отношении которых планируется заключение концессионных соглашений</w:t>
      </w:r>
    </w:p>
    <w:p w:rsidR="00D77C4D" w:rsidRPr="00D77C4D" w:rsidRDefault="00D77C4D" w:rsidP="00D77C4D">
      <w:pPr>
        <w:contextualSpacing/>
        <w:jc w:val="both"/>
        <w:rPr>
          <w:sz w:val="28"/>
        </w:rPr>
      </w:pPr>
    </w:p>
    <w:p w:rsidR="00D77C4D" w:rsidRPr="00D77C4D" w:rsidRDefault="00D77C4D" w:rsidP="00D77C4D">
      <w:pPr>
        <w:contextualSpacing/>
        <w:jc w:val="both"/>
        <w:rPr>
          <w:sz w:val="28"/>
        </w:rPr>
      </w:pPr>
    </w:p>
    <w:p w:rsidR="00D77C4D" w:rsidRDefault="00D77C4D" w:rsidP="00D77C4D">
      <w:pPr>
        <w:ind w:firstLine="708"/>
        <w:contextualSpacing/>
        <w:jc w:val="both"/>
        <w:rPr>
          <w:sz w:val="28"/>
        </w:rPr>
      </w:pPr>
      <w:r w:rsidRPr="00D77C4D">
        <w:rPr>
          <w:sz w:val="28"/>
        </w:rPr>
        <w:t>В соответствии с частью 3 статьи 4 Федерального закона от 21 июля 20058 года №115-ФЗ «О концессионных соглашениях», руководствуясь ст. 19 Устава района, ПОСТАНОВЛЯЮ:</w:t>
      </w:r>
    </w:p>
    <w:p w:rsidR="00D77C4D" w:rsidRDefault="00D77C4D" w:rsidP="00D77C4D">
      <w:pPr>
        <w:ind w:firstLine="708"/>
        <w:contextualSpacing/>
        <w:jc w:val="both"/>
        <w:rPr>
          <w:sz w:val="28"/>
        </w:rPr>
      </w:pPr>
    </w:p>
    <w:p w:rsidR="00D77C4D" w:rsidRDefault="00D77C4D" w:rsidP="00D77C4D">
      <w:pPr>
        <w:ind w:firstLine="708"/>
        <w:contextualSpacing/>
        <w:jc w:val="both"/>
        <w:rPr>
          <w:sz w:val="28"/>
        </w:rPr>
      </w:pPr>
      <w:r w:rsidRPr="00D77C4D">
        <w:rPr>
          <w:sz w:val="28"/>
        </w:rPr>
        <w:t>1. Утвердить прилагаемый Перечень объектов, в отношении которых планируется заключение концессионных соглашений (далее-Перечень).</w:t>
      </w:r>
    </w:p>
    <w:p w:rsidR="00D77C4D" w:rsidRDefault="00D77C4D" w:rsidP="00D77C4D">
      <w:pPr>
        <w:ind w:firstLine="708"/>
        <w:contextualSpacing/>
        <w:jc w:val="both"/>
        <w:rPr>
          <w:sz w:val="28"/>
        </w:rPr>
      </w:pPr>
      <w:r w:rsidRPr="00D77C4D">
        <w:rPr>
          <w:sz w:val="28"/>
        </w:rPr>
        <w:t>2. Установить, что Перечень носит информационный характер.</w:t>
      </w:r>
    </w:p>
    <w:p w:rsidR="00D77C4D" w:rsidRDefault="00D77C4D" w:rsidP="00D77C4D">
      <w:pPr>
        <w:ind w:firstLine="708"/>
        <w:contextualSpacing/>
        <w:jc w:val="both"/>
        <w:rPr>
          <w:sz w:val="28"/>
        </w:rPr>
      </w:pPr>
      <w:r w:rsidRPr="00D77C4D">
        <w:rPr>
          <w:sz w:val="28"/>
        </w:rPr>
        <w:t>3. Разместить Перечень на официальном сайте Российской Федерации в информационно-телекоммуникационной сети Интернет для размещения информации о проведении торгов www.torgi.gov.ru, а также на официальном сайте администрации Дзержинского района в информационно-телекоммуникационной сети Интернет.</w:t>
      </w:r>
    </w:p>
    <w:p w:rsidR="00D77C4D" w:rsidRDefault="00D77C4D" w:rsidP="00D77C4D">
      <w:pPr>
        <w:ind w:firstLine="708"/>
        <w:contextualSpacing/>
        <w:jc w:val="both"/>
        <w:rPr>
          <w:sz w:val="28"/>
        </w:rPr>
      </w:pPr>
      <w:r w:rsidRPr="00D77C4D">
        <w:rPr>
          <w:sz w:val="28"/>
        </w:rPr>
        <w:t>4. Контроль за выполнением настоящего постановления возлагаю на заместителя главы района по сельскому хозяйству и оперативному управлению Е.В. Волкову.</w:t>
      </w:r>
    </w:p>
    <w:p w:rsidR="00D77C4D" w:rsidRPr="00D77C4D" w:rsidRDefault="00D77C4D" w:rsidP="00D77C4D">
      <w:pPr>
        <w:ind w:firstLine="708"/>
        <w:contextualSpacing/>
        <w:jc w:val="both"/>
        <w:rPr>
          <w:sz w:val="28"/>
        </w:rPr>
      </w:pPr>
      <w:r w:rsidRPr="00D77C4D">
        <w:rPr>
          <w:sz w:val="28"/>
        </w:rPr>
        <w:t>5. Постановление вступает в силу со дня подписания.</w:t>
      </w:r>
    </w:p>
    <w:p w:rsidR="00EC5A5B" w:rsidRDefault="00EC5A5B" w:rsidP="00494DDE">
      <w:pPr>
        <w:contextualSpacing/>
        <w:jc w:val="both"/>
        <w:rPr>
          <w:sz w:val="28"/>
          <w:szCs w:val="28"/>
        </w:rPr>
      </w:pP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EE5912" w:rsidRDefault="00FE5C6D" w:rsidP="0004587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</w:p>
    <w:p w:rsidR="00D77C4D" w:rsidRDefault="00D77C4D" w:rsidP="0004587E">
      <w:pPr>
        <w:contextualSpacing/>
        <w:jc w:val="both"/>
        <w:rPr>
          <w:sz w:val="28"/>
          <w:szCs w:val="28"/>
        </w:rPr>
      </w:pPr>
    </w:p>
    <w:p w:rsidR="00D77C4D" w:rsidRDefault="00D77C4D" w:rsidP="0004587E">
      <w:pPr>
        <w:contextualSpacing/>
        <w:jc w:val="both"/>
        <w:rPr>
          <w:sz w:val="28"/>
          <w:szCs w:val="28"/>
        </w:rPr>
      </w:pPr>
    </w:p>
    <w:p w:rsidR="00D77C4D" w:rsidRDefault="00D77C4D" w:rsidP="0004587E">
      <w:pPr>
        <w:contextualSpacing/>
        <w:jc w:val="both"/>
        <w:rPr>
          <w:sz w:val="28"/>
          <w:szCs w:val="28"/>
        </w:rPr>
      </w:pPr>
    </w:p>
    <w:p w:rsidR="00D77C4D" w:rsidRDefault="00D77C4D" w:rsidP="0004587E">
      <w:pPr>
        <w:contextualSpacing/>
        <w:jc w:val="both"/>
        <w:rPr>
          <w:sz w:val="28"/>
          <w:szCs w:val="28"/>
        </w:rPr>
        <w:sectPr w:rsidR="00D77C4D" w:rsidSect="00653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C4D" w:rsidRPr="00D77C4D" w:rsidRDefault="00D77C4D" w:rsidP="00D77C4D">
      <w:pPr>
        <w:contextualSpacing/>
        <w:jc w:val="right"/>
        <w:rPr>
          <w:szCs w:val="28"/>
        </w:rPr>
      </w:pPr>
      <w:r w:rsidRPr="00D77C4D">
        <w:rPr>
          <w:szCs w:val="28"/>
        </w:rPr>
        <w:lastRenderedPageBreak/>
        <w:t>Приложение</w:t>
      </w:r>
    </w:p>
    <w:p w:rsidR="00D77C4D" w:rsidRPr="00D77C4D" w:rsidRDefault="00D77C4D" w:rsidP="00D77C4D">
      <w:pPr>
        <w:contextualSpacing/>
        <w:jc w:val="right"/>
        <w:rPr>
          <w:szCs w:val="28"/>
        </w:rPr>
      </w:pPr>
      <w:r w:rsidRPr="00D77C4D">
        <w:rPr>
          <w:szCs w:val="28"/>
        </w:rPr>
        <w:t>к постановлению администрации района</w:t>
      </w:r>
    </w:p>
    <w:p w:rsidR="00D77C4D" w:rsidRPr="00D77C4D" w:rsidRDefault="00D77C4D" w:rsidP="00D77C4D">
      <w:pPr>
        <w:contextualSpacing/>
        <w:jc w:val="right"/>
        <w:rPr>
          <w:szCs w:val="28"/>
        </w:rPr>
      </w:pPr>
      <w:r w:rsidRPr="00D77C4D">
        <w:rPr>
          <w:szCs w:val="28"/>
        </w:rPr>
        <w:t>от 29.01.2021 № 43-п</w:t>
      </w:r>
    </w:p>
    <w:p w:rsidR="00D77C4D" w:rsidRDefault="00D77C4D" w:rsidP="0004587E">
      <w:pPr>
        <w:contextualSpacing/>
        <w:jc w:val="both"/>
        <w:rPr>
          <w:sz w:val="28"/>
          <w:szCs w:val="28"/>
        </w:rPr>
      </w:pPr>
    </w:p>
    <w:p w:rsidR="0093368B" w:rsidRPr="0093368B" w:rsidRDefault="0093368B" w:rsidP="0093368B"/>
    <w:p w:rsidR="0093368B" w:rsidRPr="0093368B" w:rsidRDefault="0093368B" w:rsidP="0093368B">
      <w:pPr>
        <w:jc w:val="center"/>
        <w:rPr>
          <w:b/>
        </w:rPr>
      </w:pPr>
      <w:r w:rsidRPr="0093368B">
        <w:rPr>
          <w:b/>
        </w:rPr>
        <w:t>Перечень объектов,</w:t>
      </w:r>
    </w:p>
    <w:p w:rsidR="0093368B" w:rsidRPr="0093368B" w:rsidRDefault="0093368B" w:rsidP="0093368B">
      <w:pPr>
        <w:jc w:val="center"/>
        <w:rPr>
          <w:b/>
        </w:rPr>
      </w:pPr>
      <w:r w:rsidRPr="0093368B">
        <w:rPr>
          <w:b/>
        </w:rPr>
        <w:t>в отношении которых планируется</w:t>
      </w:r>
    </w:p>
    <w:p w:rsidR="0093368B" w:rsidRPr="0093368B" w:rsidRDefault="0093368B" w:rsidP="0093368B">
      <w:pPr>
        <w:jc w:val="center"/>
        <w:rPr>
          <w:b/>
        </w:rPr>
      </w:pPr>
      <w:r w:rsidRPr="0093368B">
        <w:rPr>
          <w:b/>
        </w:rPr>
        <w:t>заключение концессионных соглашений</w:t>
      </w:r>
    </w:p>
    <w:p w:rsidR="0093368B" w:rsidRPr="0093368B" w:rsidRDefault="0093368B" w:rsidP="009336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610"/>
        <w:gridCol w:w="1786"/>
        <w:gridCol w:w="2115"/>
        <w:gridCol w:w="1609"/>
        <w:gridCol w:w="1891"/>
      </w:tblGrid>
      <w:tr w:rsidR="0093368B" w:rsidRPr="0093368B" w:rsidTr="0093368B">
        <w:trPr>
          <w:trHeight w:val="1147"/>
        </w:trPr>
        <w:tc>
          <w:tcPr>
            <w:tcW w:w="185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п/п</w:t>
            </w:r>
          </w:p>
        </w:tc>
        <w:tc>
          <w:tcPr>
            <w:tcW w:w="679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Наименование имущества, в отношении которых планируется заключение концессионных соглашений</w:t>
            </w:r>
          </w:p>
        </w:tc>
        <w:tc>
          <w:tcPr>
            <w:tcW w:w="1296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Местоположение (адрес, описание границ)</w:t>
            </w:r>
          </w:p>
        </w:tc>
        <w:tc>
          <w:tcPr>
            <w:tcW w:w="1358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Данные государственной регистрации права на объект</w:t>
            </w:r>
          </w:p>
        </w:tc>
        <w:tc>
          <w:tcPr>
            <w:tcW w:w="494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Протяженность или площадь</w:t>
            </w:r>
          </w:p>
        </w:tc>
        <w:tc>
          <w:tcPr>
            <w:tcW w:w="988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Кадастровый (или условный) номер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1</w:t>
            </w:r>
          </w:p>
        </w:tc>
        <w:tc>
          <w:tcPr>
            <w:tcW w:w="679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</w:t>
            </w:r>
          </w:p>
        </w:tc>
        <w:tc>
          <w:tcPr>
            <w:tcW w:w="1296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3</w:t>
            </w:r>
          </w:p>
        </w:tc>
        <w:tc>
          <w:tcPr>
            <w:tcW w:w="1358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4</w:t>
            </w:r>
          </w:p>
        </w:tc>
        <w:tc>
          <w:tcPr>
            <w:tcW w:w="494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5</w:t>
            </w:r>
          </w:p>
        </w:tc>
        <w:tc>
          <w:tcPr>
            <w:tcW w:w="988" w:type="pct"/>
            <w:hideMark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6</w:t>
            </w:r>
          </w:p>
        </w:tc>
      </w:tr>
      <w:tr w:rsidR="0093368B" w:rsidRPr="0093368B" w:rsidTr="0093368B">
        <w:trPr>
          <w:trHeight w:val="316"/>
        </w:trPr>
        <w:tc>
          <w:tcPr>
            <w:tcW w:w="5000" w:type="pct"/>
            <w:gridSpan w:val="6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Объекты теплоснабжения Дзержинского района- котельные с тепловыми сетями по адресам ул. Больничная 47в, пер.Школьный 9а, пер.Полевой 5а, д.Усолка-ул.Молодежная 1б, ул.Чехова 23б, ул.Кирова 148б, ул. Академика Павлова 13а.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1</w:t>
            </w:r>
          </w:p>
        </w:tc>
        <w:tc>
          <w:tcPr>
            <w:tcW w:w="679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Нежилое здание (котельная)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ул. Кирова, 148 «б»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от котельной школы №2 ул. Кирова, 148б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24-24/008-24/008/003/2015-54/1 от 21.01.2015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24-24/008-24/008/001/2016-452/1 от 14.03 2016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</w:tc>
        <w:tc>
          <w:tcPr>
            <w:tcW w:w="494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146,6 кв.м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588 метров</w:t>
            </w:r>
          </w:p>
        </w:tc>
        <w:tc>
          <w:tcPr>
            <w:tcW w:w="988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24:10:1813016:172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24:10:1813016:173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Нежилое здание (котельная)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ул. Больничная, 47 В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от котельной ЦРБ ул. Больничная, 47 в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24-24/008-24/008/003/2015-59/1 от 21.01.2015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№ 24-24/008-24/008/001/2016-455/1 от 14.03 2016</w:t>
            </w:r>
          </w:p>
        </w:tc>
        <w:tc>
          <w:tcPr>
            <w:tcW w:w="494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281,4 кв.м</w:t>
            </w: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1487 метров</w:t>
            </w:r>
          </w:p>
        </w:tc>
        <w:tc>
          <w:tcPr>
            <w:tcW w:w="988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24:10:1812004:88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24:10:0000000:840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lastRenderedPageBreak/>
              <w:t>3</w:t>
            </w:r>
          </w:p>
        </w:tc>
        <w:tc>
          <w:tcPr>
            <w:tcW w:w="679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Нежилое здание (котельная)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пер. Школьный, д. 9А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от котельной «Детский дом» пер. Школьный, д. 9А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24-24-08/007/2013-144                от 06.11.2013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24-24/008-24/008/001/2016-447/1 от 11.03 2016</w:t>
            </w:r>
          </w:p>
        </w:tc>
        <w:tc>
          <w:tcPr>
            <w:tcW w:w="494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70,9 кв.м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805 метров</w:t>
            </w:r>
          </w:p>
        </w:tc>
        <w:tc>
          <w:tcPr>
            <w:tcW w:w="988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24:10:1812003:155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24:10:1812003:217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4</w:t>
            </w:r>
          </w:p>
        </w:tc>
        <w:tc>
          <w:tcPr>
            <w:tcW w:w="679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Нежилое здание (котельная)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пер. Полевой, д. 5 «а»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от котельной детский сад «Березка» пер. Полевой, д. 5 «а»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24-24-08/006/2014-790                от 26.12.2014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24-24/008-24/008/001/2016-453/1 от 11.03 2016</w:t>
            </w:r>
          </w:p>
        </w:tc>
        <w:tc>
          <w:tcPr>
            <w:tcW w:w="494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112,4 кв.м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375 метров</w:t>
            </w:r>
          </w:p>
        </w:tc>
        <w:tc>
          <w:tcPr>
            <w:tcW w:w="988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24:10:1814005:101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24:10:1814005:105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Нежилое здание (котельная)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ул. Академика Павлова, 13 «а»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от котельной ул. Академика Павлова, 15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24-24-08/006/2014-628                от 09.12.2014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24-24/008-24/008/001/2016-451/1 от 23.03 2016</w:t>
            </w:r>
          </w:p>
        </w:tc>
        <w:tc>
          <w:tcPr>
            <w:tcW w:w="494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82,5 кв.м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244 метров</w:t>
            </w:r>
          </w:p>
        </w:tc>
        <w:tc>
          <w:tcPr>
            <w:tcW w:w="988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24:10:1813055:32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24:10:1813055:37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6</w:t>
            </w:r>
          </w:p>
        </w:tc>
        <w:tc>
          <w:tcPr>
            <w:tcW w:w="679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Нежилое здание (котельная)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 xml:space="preserve">Красноярский край, Дзержинский район, с. </w:t>
            </w:r>
            <w:r w:rsidRPr="0093368B">
              <w:rPr>
                <w:rFonts w:eastAsia="Calibri"/>
              </w:rPr>
              <w:lastRenderedPageBreak/>
              <w:t>Дзержинское, ул. Чехова, 23 б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от котельной  ул. Чехова, 23 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lastRenderedPageBreak/>
              <w:t>№ 24-24/008-24/008/003/2015-184/1 от 10.02.2015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lastRenderedPageBreak/>
              <w:t>№ 24-24/008-24/008/001/2016-454/1 от 14.03 2016</w:t>
            </w:r>
          </w:p>
        </w:tc>
        <w:tc>
          <w:tcPr>
            <w:tcW w:w="494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lastRenderedPageBreak/>
              <w:t>73,3 кв.м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1183 метра</w:t>
            </w:r>
          </w:p>
        </w:tc>
        <w:tc>
          <w:tcPr>
            <w:tcW w:w="988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24:10:1812021:84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24:10:0000000:835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7</w:t>
            </w:r>
          </w:p>
        </w:tc>
        <w:tc>
          <w:tcPr>
            <w:tcW w:w="679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Нежилое здание (котельная)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д. Усолка, ул. Молодежная, 1 «б»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д. Усолка, от котельной ул. Молодежная, 1 «б»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24-24-08/006/2014-787                от 26.12.2014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24-24/008-24/008/001/2016-465/1 от 14.03 2016</w:t>
            </w:r>
          </w:p>
        </w:tc>
        <w:tc>
          <w:tcPr>
            <w:tcW w:w="494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136,9 кв.м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774 метра</w:t>
            </w:r>
          </w:p>
        </w:tc>
        <w:tc>
          <w:tcPr>
            <w:tcW w:w="988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24:10:1802004:184</w:t>
            </w: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</w:rPr>
            </w:pPr>
          </w:p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24:10:0000000:831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</w:p>
        </w:tc>
        <w:tc>
          <w:tcPr>
            <w:tcW w:w="4815" w:type="pct"/>
            <w:gridSpan w:val="5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Объекты теплоснабжения Дзержинского района-тепловые сети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1</w:t>
            </w:r>
          </w:p>
        </w:tc>
        <w:tc>
          <w:tcPr>
            <w:tcW w:w="679" w:type="pct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Сооружение – 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от котельной ЦК старая пер. Свободный, 12а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№ 24-24/008-24/008/001/2016-450/1    от 11.03.2016</w:t>
            </w:r>
          </w:p>
        </w:tc>
        <w:tc>
          <w:tcPr>
            <w:tcW w:w="494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900 метров</w:t>
            </w:r>
          </w:p>
        </w:tc>
        <w:tc>
          <w:tcPr>
            <w:tcW w:w="988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</w:rPr>
            </w:pPr>
            <w:r w:rsidRPr="0093368B">
              <w:rPr>
                <w:rFonts w:eastAsia="Calibri"/>
              </w:rPr>
              <w:t>24:10:0000000:836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Сооружение – 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от котельной ЦК старая пер. Свободный, 12в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№ 24-24/008-24/008/001/2016-449/1    от 11.03.2016</w:t>
            </w:r>
          </w:p>
        </w:tc>
        <w:tc>
          <w:tcPr>
            <w:tcW w:w="494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2655 метров</w:t>
            </w:r>
          </w:p>
        </w:tc>
        <w:tc>
          <w:tcPr>
            <w:tcW w:w="988" w:type="pct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24:10:0000000:839</w:t>
            </w:r>
          </w:p>
        </w:tc>
      </w:tr>
      <w:tr w:rsidR="0093368B" w:rsidRPr="0093368B" w:rsidTr="0093368B">
        <w:trPr>
          <w:trHeight w:val="316"/>
        </w:trPr>
        <w:tc>
          <w:tcPr>
            <w:tcW w:w="185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3</w:t>
            </w:r>
          </w:p>
        </w:tc>
        <w:tc>
          <w:tcPr>
            <w:tcW w:w="679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Сооружение – тепловая сеть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Красноярский край, Дзержинский район, с. Дзержинское, от котельной ул. Детства, 1а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№ 24-24/008-24/008/001/2016-448/1    от 11.03.2016</w:t>
            </w:r>
          </w:p>
        </w:tc>
        <w:tc>
          <w:tcPr>
            <w:tcW w:w="494" w:type="pct"/>
            <w:shd w:val="clear" w:color="auto" w:fill="auto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1761 метр</w:t>
            </w:r>
          </w:p>
        </w:tc>
        <w:tc>
          <w:tcPr>
            <w:tcW w:w="988" w:type="pct"/>
          </w:tcPr>
          <w:p w:rsidR="0093368B" w:rsidRPr="0093368B" w:rsidRDefault="0093368B" w:rsidP="0093368B">
            <w:pPr>
              <w:rPr>
                <w:rFonts w:eastAsia="Calibri"/>
                <w:highlight w:val="yellow"/>
              </w:rPr>
            </w:pPr>
            <w:r w:rsidRPr="0093368B">
              <w:rPr>
                <w:rFonts w:eastAsia="Calibri"/>
              </w:rPr>
              <w:t>24:10:0000000:830</w:t>
            </w:r>
          </w:p>
        </w:tc>
      </w:tr>
    </w:tbl>
    <w:p w:rsidR="0093368B" w:rsidRPr="0093368B" w:rsidRDefault="0093368B" w:rsidP="0093368B">
      <w:bookmarkStart w:id="2" w:name="_GoBack"/>
      <w:bookmarkEnd w:id="2"/>
    </w:p>
    <w:sectPr w:rsidR="0093368B" w:rsidRPr="0093368B" w:rsidSect="0065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8C" w:rsidRDefault="0080398C">
      <w:r>
        <w:separator/>
      </w:r>
    </w:p>
  </w:endnote>
  <w:endnote w:type="continuationSeparator" w:id="0">
    <w:p w:rsidR="0080398C" w:rsidRDefault="0080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8C" w:rsidRDefault="0080398C">
      <w:r>
        <w:separator/>
      </w:r>
    </w:p>
  </w:footnote>
  <w:footnote w:type="continuationSeparator" w:id="0">
    <w:p w:rsidR="0080398C" w:rsidRDefault="0080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13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12"/>
  </w:num>
  <w:num w:numId="10">
    <w:abstractNumId w:val="1"/>
  </w:num>
  <w:num w:numId="11">
    <w:abstractNumId w:val="20"/>
  </w:num>
  <w:num w:numId="12">
    <w:abstractNumId w:val="2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</w:num>
  <w:num w:numId="24">
    <w:abstractNumId w:val="5"/>
  </w:num>
  <w:num w:numId="25">
    <w:abstractNumId w:val="18"/>
  </w:num>
  <w:num w:numId="26">
    <w:abstractNumId w:val="10"/>
  </w:num>
  <w:num w:numId="27">
    <w:abstractNumId w:val="19"/>
  </w:num>
  <w:num w:numId="28">
    <w:abstractNumId w:val="15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602"/>
    <w:rsid w:val="00010874"/>
    <w:rsid w:val="00021A81"/>
    <w:rsid w:val="00023251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6506"/>
    <w:rsid w:val="001177C0"/>
    <w:rsid w:val="00131A4D"/>
    <w:rsid w:val="00134F43"/>
    <w:rsid w:val="0013735D"/>
    <w:rsid w:val="00151E6E"/>
    <w:rsid w:val="00155BD6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46E7"/>
    <w:rsid w:val="002D2172"/>
    <w:rsid w:val="002D2C20"/>
    <w:rsid w:val="002E30A1"/>
    <w:rsid w:val="00300B95"/>
    <w:rsid w:val="0030307B"/>
    <w:rsid w:val="0030340A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45ED"/>
    <w:rsid w:val="006F5FF0"/>
    <w:rsid w:val="007031A4"/>
    <w:rsid w:val="00712A67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D395F"/>
    <w:rsid w:val="008D66D8"/>
    <w:rsid w:val="008E3667"/>
    <w:rsid w:val="008F247D"/>
    <w:rsid w:val="00902592"/>
    <w:rsid w:val="00907A97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11BE"/>
    <w:rsid w:val="00A41824"/>
    <w:rsid w:val="00A443A4"/>
    <w:rsid w:val="00A50AD6"/>
    <w:rsid w:val="00A52C84"/>
    <w:rsid w:val="00A562F4"/>
    <w:rsid w:val="00A61377"/>
    <w:rsid w:val="00A74451"/>
    <w:rsid w:val="00A91926"/>
    <w:rsid w:val="00A9335C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7C4D"/>
    <w:rsid w:val="00D951B9"/>
    <w:rsid w:val="00DA1A34"/>
    <w:rsid w:val="00DA22E5"/>
    <w:rsid w:val="00DA2810"/>
    <w:rsid w:val="00DA465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404F"/>
    <w:rsid w:val="00E0307B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85C17"/>
    <w:rsid w:val="00EA6CCC"/>
    <w:rsid w:val="00EA7330"/>
    <w:rsid w:val="00EA7430"/>
    <w:rsid w:val="00EB4607"/>
    <w:rsid w:val="00EC5A5B"/>
    <w:rsid w:val="00EE5912"/>
    <w:rsid w:val="00EF3DEF"/>
    <w:rsid w:val="00F02E67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B077AD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2DC2-B155-4DFB-8254-3251B311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58</cp:revision>
  <cp:lastPrinted>2021-01-28T07:38:00Z</cp:lastPrinted>
  <dcterms:created xsi:type="dcterms:W3CDTF">2018-01-10T03:54:00Z</dcterms:created>
  <dcterms:modified xsi:type="dcterms:W3CDTF">2021-01-29T02:45:00Z</dcterms:modified>
</cp:coreProperties>
</file>