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8770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18051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BE74B1" w:rsidP="007C2694">
      <w:pPr>
        <w:jc w:val="both"/>
        <w:rPr>
          <w:sz w:val="28"/>
        </w:rPr>
      </w:pPr>
      <w:r>
        <w:rPr>
          <w:sz w:val="28"/>
        </w:rPr>
        <w:t>01.03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5B1F85">
        <w:rPr>
          <w:sz w:val="28"/>
        </w:rPr>
        <w:t>100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Pr="005B1F85" w:rsidRDefault="008C623C" w:rsidP="0030340A">
      <w:pPr>
        <w:ind w:right="4536"/>
        <w:contextualSpacing/>
        <w:jc w:val="both"/>
        <w:rPr>
          <w:sz w:val="16"/>
          <w:szCs w:val="16"/>
        </w:rPr>
      </w:pPr>
    </w:p>
    <w:p w:rsidR="005B1F85" w:rsidRPr="005B1F85" w:rsidRDefault="005B1F85" w:rsidP="005B1F85">
      <w:pPr>
        <w:ind w:right="4536"/>
        <w:contextualSpacing/>
        <w:jc w:val="both"/>
        <w:rPr>
          <w:sz w:val="28"/>
        </w:rPr>
      </w:pPr>
      <w:r w:rsidRPr="005B1F85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5B1F85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5B1F85">
        <w:rPr>
          <w:sz w:val="28"/>
        </w:rPr>
        <w:t>на территории Дзержинского сельсовета Дзержинского района Красноярского края</w:t>
      </w:r>
    </w:p>
    <w:p w:rsidR="005B1F85" w:rsidRPr="005B1F85" w:rsidRDefault="005B1F85" w:rsidP="005B1F85">
      <w:pPr>
        <w:ind w:firstLine="709"/>
        <w:contextualSpacing/>
        <w:jc w:val="both"/>
        <w:rPr>
          <w:sz w:val="16"/>
          <w:szCs w:val="16"/>
        </w:rPr>
      </w:pPr>
    </w:p>
    <w:p w:rsidR="005B1F85" w:rsidRDefault="005B1F85" w:rsidP="005B1F85">
      <w:pPr>
        <w:ind w:firstLine="709"/>
        <w:contextualSpacing/>
        <w:jc w:val="both"/>
        <w:rPr>
          <w:sz w:val="28"/>
        </w:rPr>
      </w:pPr>
      <w:r w:rsidRPr="005B1F85">
        <w:rPr>
          <w:sz w:val="28"/>
        </w:rPr>
        <w:t xml:space="preserve">Рассмотрев проект внесения изменений  в Правила землепользования и застройки на территории Дзержинского сельсовета  Дзержинского района Красноярского края, заключений о результатах публичных слушаний от 19.02.2021 года , на основании </w:t>
      </w:r>
      <w:hyperlink r:id="rId10" w:history="1">
        <w:r w:rsidRPr="005B1F85">
          <w:rPr>
            <w:rStyle w:val="ac"/>
            <w:sz w:val="28"/>
          </w:rPr>
          <w:t>ст. 31</w:t>
        </w:r>
      </w:hyperlink>
      <w:r w:rsidRPr="005B1F85">
        <w:rPr>
          <w:sz w:val="28"/>
        </w:rPr>
        <w:t xml:space="preserve"> Градостроительного кодекса Российской Федерации, </w:t>
      </w:r>
      <w:hyperlink r:id="rId11" w:history="1">
        <w:r w:rsidRPr="005B1F85">
          <w:rPr>
            <w:rStyle w:val="ac"/>
            <w:sz w:val="28"/>
          </w:rPr>
          <w:t>ст. ст. 14</w:t>
        </w:r>
      </w:hyperlink>
      <w:r w:rsidRPr="005B1F85">
        <w:rPr>
          <w:sz w:val="28"/>
        </w:rPr>
        <w:t xml:space="preserve">, </w:t>
      </w:r>
      <w:hyperlink r:id="rId12" w:history="1">
        <w:r w:rsidRPr="005B1F85">
          <w:rPr>
            <w:rStyle w:val="ac"/>
            <w:sz w:val="28"/>
          </w:rPr>
          <w:t>28</w:t>
        </w:r>
      </w:hyperlink>
      <w:r w:rsidRPr="005B1F85"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5B1F85">
        <w:rPr>
          <w:sz w:val="28"/>
        </w:rPr>
        <w:t>:</w:t>
      </w:r>
    </w:p>
    <w:p w:rsidR="005B1F85" w:rsidRPr="005B1F85" w:rsidRDefault="005B1F85" w:rsidP="005B1F85">
      <w:pPr>
        <w:ind w:firstLine="709"/>
        <w:contextualSpacing/>
        <w:jc w:val="both"/>
        <w:rPr>
          <w:sz w:val="16"/>
          <w:szCs w:val="16"/>
        </w:rPr>
      </w:pPr>
    </w:p>
    <w:p w:rsidR="005B1F85" w:rsidRDefault="005B1F85" w:rsidP="005B1F85">
      <w:pPr>
        <w:ind w:firstLine="709"/>
        <w:contextualSpacing/>
        <w:jc w:val="both"/>
        <w:rPr>
          <w:sz w:val="28"/>
        </w:rPr>
      </w:pPr>
      <w:r w:rsidRPr="005B1F85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  территориальной зоны «Ж-1». Зона застройки индивидуальными жилыми домами, согласно приложению 1.</w:t>
      </w:r>
    </w:p>
    <w:p w:rsidR="005B1F85" w:rsidRDefault="005B1F85" w:rsidP="005B1F85">
      <w:pPr>
        <w:ind w:firstLine="709"/>
        <w:contextualSpacing/>
        <w:jc w:val="both"/>
        <w:rPr>
          <w:sz w:val="28"/>
        </w:rPr>
      </w:pPr>
      <w:r w:rsidRPr="005B1F85">
        <w:rPr>
          <w:sz w:val="28"/>
        </w:rPr>
        <w:t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в Правила землепользования и застройки на территории Дзержинского сельсовета Дзержинского района Красноярского края</w:t>
      </w:r>
      <w:r>
        <w:rPr>
          <w:sz w:val="28"/>
        </w:rPr>
        <w:t>.</w:t>
      </w:r>
    </w:p>
    <w:p w:rsidR="005B1F85" w:rsidRPr="005B1F85" w:rsidRDefault="005B1F85" w:rsidP="005B1F85">
      <w:pPr>
        <w:ind w:firstLine="709"/>
        <w:contextualSpacing/>
        <w:jc w:val="both"/>
        <w:rPr>
          <w:sz w:val="28"/>
        </w:rPr>
      </w:pPr>
      <w:r w:rsidRPr="005B1F85">
        <w:rPr>
          <w:sz w:val="28"/>
        </w:rPr>
        <w:t xml:space="preserve">3. Настоящее постановление опубликовать в газете «Дзержинец» и разместить </w:t>
      </w:r>
      <w:proofErr w:type="gramStart"/>
      <w:r w:rsidRPr="005B1F85">
        <w:rPr>
          <w:sz w:val="28"/>
        </w:rPr>
        <w:t>на  официальном</w:t>
      </w:r>
      <w:proofErr w:type="gramEnd"/>
      <w:r w:rsidRPr="005B1F85">
        <w:rPr>
          <w:sz w:val="28"/>
        </w:rPr>
        <w:t xml:space="preserve"> сайте администрации Дзержинского района.</w:t>
      </w:r>
    </w:p>
    <w:p w:rsidR="005B1F85" w:rsidRPr="005B1F85" w:rsidRDefault="005B1F85" w:rsidP="005B1F85">
      <w:pPr>
        <w:ind w:firstLine="709"/>
        <w:contextualSpacing/>
        <w:jc w:val="both"/>
        <w:rPr>
          <w:sz w:val="28"/>
        </w:rPr>
      </w:pPr>
      <w:r w:rsidRPr="005B1F85">
        <w:rPr>
          <w:sz w:val="28"/>
        </w:rPr>
        <w:t>4. Постановление вступает в силу со дня его официального опубликования</w:t>
      </w: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5B1F85" w:rsidRDefault="00FE5C6D" w:rsidP="00BE74B1">
      <w:pPr>
        <w:contextualSpacing/>
        <w:jc w:val="both"/>
        <w:rPr>
          <w:sz w:val="28"/>
          <w:szCs w:val="28"/>
        </w:rPr>
        <w:sectPr w:rsidR="005B1F85" w:rsidSect="00E725FF">
          <w:headerReference w:type="even" r:id="rId13"/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BD1704">
        <w:rPr>
          <w:sz w:val="28"/>
          <w:szCs w:val="28"/>
        </w:rPr>
        <w:t>Дергунов</w:t>
      </w:r>
      <w:r w:rsidR="005B1F85">
        <w:rPr>
          <w:sz w:val="28"/>
          <w:szCs w:val="28"/>
        </w:rPr>
        <w:t xml:space="preserve"> </w:t>
      </w:r>
    </w:p>
    <w:p w:rsidR="00A97523" w:rsidRDefault="005B1F85" w:rsidP="005B1F85">
      <w:pPr>
        <w:contextualSpacing/>
        <w:jc w:val="right"/>
      </w:pPr>
      <w:r>
        <w:lastRenderedPageBreak/>
        <w:t>Приложение</w:t>
      </w:r>
    </w:p>
    <w:p w:rsidR="005B1F85" w:rsidRDefault="005B1F85" w:rsidP="005B1F85">
      <w:pPr>
        <w:contextualSpacing/>
        <w:jc w:val="right"/>
      </w:pPr>
      <w:r>
        <w:t>к постановлению администрацию</w:t>
      </w:r>
    </w:p>
    <w:p w:rsidR="005B1F85" w:rsidRDefault="005B1F85" w:rsidP="005B1F85">
      <w:pPr>
        <w:contextualSpacing/>
        <w:jc w:val="right"/>
      </w:pPr>
      <w:r>
        <w:t>от 01.03.2021 № 100-п</w:t>
      </w:r>
    </w:p>
    <w:p w:rsidR="005B1F85" w:rsidRDefault="005B1F85" w:rsidP="00BE74B1">
      <w:pPr>
        <w:contextualSpacing/>
        <w:jc w:val="both"/>
      </w:pPr>
    </w:p>
    <w:p w:rsidR="005B1F85" w:rsidRPr="005B1F85" w:rsidRDefault="005B1F85" w:rsidP="005B1F85">
      <w:pPr>
        <w:jc w:val="center"/>
        <w:rPr>
          <w:b/>
          <w:szCs w:val="24"/>
        </w:rPr>
      </w:pPr>
      <w:r w:rsidRPr="005B1F85">
        <w:rPr>
          <w:b/>
          <w:szCs w:val="24"/>
        </w:rPr>
        <w:t>ЗАКЛЮЧЕНИЕ</w:t>
      </w:r>
    </w:p>
    <w:p w:rsidR="005B1F85" w:rsidRPr="005B1F85" w:rsidRDefault="005B1F85" w:rsidP="005B1F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F85">
        <w:rPr>
          <w:rFonts w:ascii="Times New Roman" w:hAnsi="Times New Roman" w:cs="Times New Roman"/>
          <w:b w:val="0"/>
          <w:sz w:val="24"/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  территориальной зоны «Ж-1». Зона застройки индивидуальными жилыми домами</w:t>
      </w:r>
    </w:p>
    <w:p w:rsidR="005B1F85" w:rsidRPr="005B1F85" w:rsidRDefault="005B1F85" w:rsidP="005B1F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1F85" w:rsidRPr="005B1F85" w:rsidRDefault="005B1F85" w:rsidP="005B1F85">
      <w:pPr>
        <w:pStyle w:val="aff0"/>
        <w:ind w:firstLine="708"/>
        <w:jc w:val="both"/>
        <w:rPr>
          <w:szCs w:val="24"/>
        </w:rPr>
      </w:pPr>
      <w:r w:rsidRPr="005B1F85">
        <w:rPr>
          <w:szCs w:val="24"/>
        </w:rPr>
        <w:t xml:space="preserve">          </w:t>
      </w:r>
      <w:r w:rsidRPr="005B1F85">
        <w:rPr>
          <w:szCs w:val="24"/>
        </w:rPr>
        <w:tab/>
        <w:t xml:space="preserve">В соответствии со  </w:t>
      </w:r>
      <w:hyperlink r:id="rId15" w:history="1">
        <w:r w:rsidRPr="005B1F85">
          <w:rPr>
            <w:rStyle w:val="ac"/>
            <w:color w:val="000000"/>
            <w:szCs w:val="24"/>
          </w:rPr>
          <w:t>ст. 31</w:t>
        </w:r>
      </w:hyperlink>
      <w:r w:rsidRPr="005B1F85">
        <w:rPr>
          <w:szCs w:val="24"/>
        </w:rPr>
        <w:t xml:space="preserve"> Градостроительного кодекса Российской Федерации, </w:t>
      </w:r>
      <w:hyperlink r:id="rId16" w:history="1">
        <w:r w:rsidRPr="005B1F85">
          <w:rPr>
            <w:rStyle w:val="ac"/>
            <w:color w:val="000000"/>
            <w:szCs w:val="24"/>
          </w:rPr>
          <w:t>ст. ст. 14</w:t>
        </w:r>
      </w:hyperlink>
      <w:r w:rsidRPr="005B1F85">
        <w:rPr>
          <w:szCs w:val="24"/>
        </w:rPr>
        <w:t xml:space="preserve">, </w:t>
      </w:r>
      <w:hyperlink r:id="rId17" w:history="1">
        <w:r w:rsidRPr="005B1F85">
          <w:rPr>
            <w:rStyle w:val="ac"/>
            <w:color w:val="000000"/>
            <w:szCs w:val="24"/>
          </w:rPr>
          <w:t>28</w:t>
        </w:r>
      </w:hyperlink>
      <w:r w:rsidRPr="005B1F85"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края.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ab/>
      </w:r>
      <w:proofErr w:type="gramStart"/>
      <w:r w:rsidRPr="005B1F85">
        <w:rPr>
          <w:szCs w:val="24"/>
        </w:rPr>
        <w:t>Проект  внесения</w:t>
      </w:r>
      <w:proofErr w:type="gramEnd"/>
      <w:r w:rsidRPr="005B1F85">
        <w:rPr>
          <w:szCs w:val="24"/>
        </w:rPr>
        <w:t xml:space="preserve"> изменений в Правила землепользования и застройки на территории Дзержинского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</w:t>
      </w:r>
      <w:r w:rsidRPr="005B1F85">
        <w:rPr>
          <w:bCs/>
          <w:szCs w:val="24"/>
        </w:rPr>
        <w:t xml:space="preserve">Объявление о проведение публичных слушаний опубликовано в периодическом печатном издании «Дзержинец» ,  № 06 от 11.02.2021 </w:t>
      </w:r>
      <w:proofErr w:type="spellStart"/>
      <w:r w:rsidRPr="005B1F85">
        <w:rPr>
          <w:bCs/>
          <w:szCs w:val="24"/>
        </w:rPr>
        <w:t>года.</w:t>
      </w:r>
      <w:r w:rsidRPr="005B1F85">
        <w:rPr>
          <w:szCs w:val="24"/>
        </w:rPr>
        <w:t>Публичные</w:t>
      </w:r>
      <w:proofErr w:type="spellEnd"/>
      <w:r w:rsidRPr="005B1F85">
        <w:rPr>
          <w:szCs w:val="24"/>
        </w:rPr>
        <w:t xml:space="preserve"> слушания проведены в соответствии с утвержденным графиком:</w:t>
      </w:r>
    </w:p>
    <w:p w:rsidR="005B1F85" w:rsidRPr="005B1F85" w:rsidRDefault="005B1F85" w:rsidP="005B1F85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200"/>
        <w:gridCol w:w="1876"/>
        <w:gridCol w:w="1849"/>
        <w:gridCol w:w="2829"/>
      </w:tblGrid>
      <w:tr w:rsidR="005B1F85" w:rsidRPr="005B1F85" w:rsidTr="0078773E">
        <w:tc>
          <w:tcPr>
            <w:tcW w:w="594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№ п/п</w:t>
            </w:r>
          </w:p>
        </w:tc>
        <w:tc>
          <w:tcPr>
            <w:tcW w:w="2250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Место проведения</w:t>
            </w:r>
          </w:p>
        </w:tc>
        <w:tc>
          <w:tcPr>
            <w:tcW w:w="1914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Дата проведения</w:t>
            </w:r>
          </w:p>
        </w:tc>
        <w:tc>
          <w:tcPr>
            <w:tcW w:w="1885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Время проведения</w:t>
            </w:r>
          </w:p>
        </w:tc>
        <w:tc>
          <w:tcPr>
            <w:tcW w:w="2928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Место проведения</w:t>
            </w:r>
          </w:p>
        </w:tc>
      </w:tr>
      <w:tr w:rsidR="005B1F85" w:rsidRPr="005B1F85" w:rsidTr="0078773E">
        <w:tc>
          <w:tcPr>
            <w:tcW w:w="594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с. Дзержинское</w:t>
            </w:r>
          </w:p>
        </w:tc>
        <w:tc>
          <w:tcPr>
            <w:tcW w:w="1914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19.02.2021</w:t>
            </w:r>
          </w:p>
        </w:tc>
        <w:tc>
          <w:tcPr>
            <w:tcW w:w="1885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9-00 час.</w:t>
            </w:r>
          </w:p>
        </w:tc>
        <w:tc>
          <w:tcPr>
            <w:tcW w:w="2928" w:type="dxa"/>
            <w:shd w:val="clear" w:color="auto" w:fill="auto"/>
          </w:tcPr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 xml:space="preserve">с. Дзержинское </w:t>
            </w:r>
          </w:p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>ул. Ленина,15</w:t>
            </w:r>
          </w:p>
        </w:tc>
      </w:tr>
      <w:tr w:rsidR="005B1F85" w:rsidRPr="005B1F85" w:rsidTr="0078773E">
        <w:tc>
          <w:tcPr>
            <w:tcW w:w="594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д. Усолка</w:t>
            </w:r>
          </w:p>
        </w:tc>
        <w:tc>
          <w:tcPr>
            <w:tcW w:w="1914" w:type="dxa"/>
            <w:shd w:val="clear" w:color="auto" w:fill="auto"/>
          </w:tcPr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>19.02.2021</w:t>
            </w:r>
          </w:p>
        </w:tc>
        <w:tc>
          <w:tcPr>
            <w:tcW w:w="1885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11-00 час.</w:t>
            </w:r>
          </w:p>
        </w:tc>
        <w:tc>
          <w:tcPr>
            <w:tcW w:w="2928" w:type="dxa"/>
            <w:shd w:val="clear" w:color="auto" w:fill="auto"/>
          </w:tcPr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 xml:space="preserve">д. Усолка </w:t>
            </w:r>
          </w:p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>ул. Центральная ,1</w:t>
            </w:r>
          </w:p>
        </w:tc>
      </w:tr>
      <w:tr w:rsidR="005B1F85" w:rsidRPr="005B1F85" w:rsidTr="0078773E">
        <w:tc>
          <w:tcPr>
            <w:tcW w:w="594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д. Кедровка</w:t>
            </w:r>
          </w:p>
        </w:tc>
        <w:tc>
          <w:tcPr>
            <w:tcW w:w="1914" w:type="dxa"/>
            <w:shd w:val="clear" w:color="auto" w:fill="auto"/>
          </w:tcPr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>19.02.2021</w:t>
            </w:r>
          </w:p>
        </w:tc>
        <w:tc>
          <w:tcPr>
            <w:tcW w:w="1885" w:type="dxa"/>
            <w:shd w:val="clear" w:color="auto" w:fill="auto"/>
          </w:tcPr>
          <w:p w:rsidR="005B1F85" w:rsidRPr="005B1F85" w:rsidRDefault="005B1F85" w:rsidP="0078773E">
            <w:pPr>
              <w:jc w:val="both"/>
              <w:rPr>
                <w:szCs w:val="24"/>
              </w:rPr>
            </w:pPr>
            <w:r w:rsidRPr="005B1F85">
              <w:rPr>
                <w:szCs w:val="24"/>
              </w:rPr>
              <w:t>16-00 час.</w:t>
            </w:r>
          </w:p>
        </w:tc>
        <w:tc>
          <w:tcPr>
            <w:tcW w:w="2928" w:type="dxa"/>
            <w:shd w:val="clear" w:color="auto" w:fill="auto"/>
          </w:tcPr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 xml:space="preserve">д. Кедровка </w:t>
            </w:r>
          </w:p>
          <w:p w:rsidR="005B1F85" w:rsidRPr="005B1F85" w:rsidRDefault="005B1F85" w:rsidP="0078773E">
            <w:pPr>
              <w:rPr>
                <w:szCs w:val="24"/>
              </w:rPr>
            </w:pPr>
            <w:r w:rsidRPr="005B1F85">
              <w:rPr>
                <w:szCs w:val="24"/>
              </w:rPr>
              <w:t>ул. Центральная ,22</w:t>
            </w:r>
          </w:p>
        </w:tc>
      </w:tr>
    </w:tbl>
    <w:p w:rsidR="005B1F85" w:rsidRPr="005B1F85" w:rsidRDefault="005B1F85" w:rsidP="005B1F85">
      <w:pPr>
        <w:jc w:val="both"/>
        <w:rPr>
          <w:b/>
          <w:szCs w:val="24"/>
        </w:rPr>
      </w:pPr>
      <w:r w:rsidRPr="005B1F85">
        <w:rPr>
          <w:b/>
          <w:szCs w:val="24"/>
        </w:rPr>
        <w:t xml:space="preserve">Количество участников 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>Общее количество зарегистрировавшихся участников публичных слушаний –8 человек, в том числе в: с. Дзержинское -4 человек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>д. Усолка-2 человека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>д. Кедровка -2 человека</w:t>
      </w:r>
    </w:p>
    <w:p w:rsidR="005B1F85" w:rsidRPr="005B1F85" w:rsidRDefault="005B1F85" w:rsidP="005B1F85">
      <w:pPr>
        <w:jc w:val="both"/>
        <w:rPr>
          <w:szCs w:val="24"/>
        </w:rPr>
      </w:pPr>
      <w:r w:rsidRPr="008B55D0">
        <w:rPr>
          <w:szCs w:val="24"/>
        </w:rPr>
        <w:tab/>
        <w:t xml:space="preserve">Протокол № 1 от 19.02.2021 </w:t>
      </w:r>
      <w:proofErr w:type="gramStart"/>
      <w:r w:rsidRPr="008B55D0">
        <w:rPr>
          <w:szCs w:val="24"/>
        </w:rPr>
        <w:t>г  публичных</w:t>
      </w:r>
      <w:proofErr w:type="gramEnd"/>
      <w:r w:rsidRPr="008B55D0">
        <w:rPr>
          <w:szCs w:val="24"/>
        </w:rPr>
        <w:t xml:space="preserve"> слушаний по   рассмотрению проекта</w:t>
      </w:r>
      <w:r w:rsidRPr="005B1F85">
        <w:rPr>
          <w:szCs w:val="24"/>
        </w:rPr>
        <w:t xml:space="preserve"> внесения изменений в Пра</w:t>
      </w:r>
      <w:bookmarkStart w:id="0" w:name="_GoBack"/>
      <w:bookmarkEnd w:id="0"/>
      <w:r w:rsidRPr="005B1F85">
        <w:rPr>
          <w:szCs w:val="24"/>
        </w:rPr>
        <w:t>вила землепользования и застройки  Дзержинского  сельсовета Дзержинского района Красноярского края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></w:t>
      </w:r>
      <w:r w:rsidRPr="005B1F85">
        <w:rPr>
          <w:szCs w:val="24"/>
        </w:rPr>
        <w:tab/>
        <w:t xml:space="preserve">Протокол № 2 от 19.02.2021 </w:t>
      </w:r>
      <w:proofErr w:type="gramStart"/>
      <w:r w:rsidRPr="005B1F85">
        <w:rPr>
          <w:szCs w:val="24"/>
        </w:rPr>
        <w:t>г  публичных</w:t>
      </w:r>
      <w:proofErr w:type="gramEnd"/>
      <w:r w:rsidRPr="005B1F85">
        <w:rPr>
          <w:szCs w:val="24"/>
        </w:rPr>
        <w:t xml:space="preserve"> слушаний по   рассмотрению проекта внесения изменений в Правила землепользования и застройки  Дзержинского сельсовета Дзержинского района Красноярского края 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 xml:space="preserve">          Протокол № 3 от 19.02.2021 </w:t>
      </w:r>
      <w:proofErr w:type="gramStart"/>
      <w:r w:rsidRPr="005B1F85">
        <w:rPr>
          <w:szCs w:val="24"/>
        </w:rPr>
        <w:t>г  публичных</w:t>
      </w:r>
      <w:proofErr w:type="gramEnd"/>
      <w:r w:rsidRPr="005B1F85">
        <w:rPr>
          <w:szCs w:val="24"/>
        </w:rPr>
        <w:t xml:space="preserve"> слушаний по   рассмотрению проекта внесения изменений в Правила землепользования и застройки  Дзержинского  сельсовета Дзержинского района Красноярского края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ab/>
        <w:t>Заключение: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 xml:space="preserve">              1.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</w:t>
      </w:r>
      <w:proofErr w:type="gramStart"/>
      <w:r w:rsidRPr="005B1F85">
        <w:rPr>
          <w:szCs w:val="24"/>
        </w:rPr>
        <w:t>внесения  изменения</w:t>
      </w:r>
      <w:proofErr w:type="gramEnd"/>
      <w:r w:rsidRPr="005B1F85">
        <w:rPr>
          <w:szCs w:val="24"/>
        </w:rPr>
        <w:t xml:space="preserve"> в  текстовую часть территориальной  зоны «Ж-1». Зона застройки индивидуальными жилыми домами проведены в соответствии с действующим законодательством и нормативно-правовыми </w:t>
      </w:r>
      <w:r w:rsidRPr="005B1F85">
        <w:rPr>
          <w:szCs w:val="24"/>
        </w:rPr>
        <w:lastRenderedPageBreak/>
        <w:t xml:space="preserve">актами, порядок проведения не противоречит Положению о публичных слушаниях </w:t>
      </w:r>
      <w:proofErr w:type="gramStart"/>
      <w:r w:rsidRPr="005B1F85">
        <w:rPr>
          <w:szCs w:val="24"/>
        </w:rPr>
        <w:t>и  считаются</w:t>
      </w:r>
      <w:proofErr w:type="gramEnd"/>
      <w:r w:rsidRPr="005B1F85">
        <w:rPr>
          <w:szCs w:val="24"/>
        </w:rPr>
        <w:t xml:space="preserve"> состоявшимися.</w:t>
      </w:r>
    </w:p>
    <w:p w:rsidR="005B1F85" w:rsidRPr="005B1F85" w:rsidRDefault="005B1F85" w:rsidP="005B1F85">
      <w:pPr>
        <w:jc w:val="both"/>
        <w:rPr>
          <w:szCs w:val="24"/>
        </w:rPr>
      </w:pPr>
      <w:r w:rsidRPr="005B1F85">
        <w:rPr>
          <w:szCs w:val="24"/>
        </w:rPr>
        <w:t>Решено внести следующие изменения:</w:t>
      </w:r>
    </w:p>
    <w:p w:rsidR="005B1F85" w:rsidRPr="005B1F85" w:rsidRDefault="005B1F85" w:rsidP="005B1F85">
      <w:pPr>
        <w:rPr>
          <w:b/>
          <w:bCs/>
          <w:szCs w:val="24"/>
        </w:rPr>
      </w:pPr>
      <w:r w:rsidRPr="005B1F85">
        <w:rPr>
          <w:b/>
          <w:szCs w:val="24"/>
        </w:rPr>
        <w:t xml:space="preserve">       Добавить </w:t>
      </w:r>
      <w:proofErr w:type="gramStart"/>
      <w:r w:rsidRPr="005B1F85">
        <w:rPr>
          <w:b/>
          <w:szCs w:val="24"/>
        </w:rPr>
        <w:t>в  п.</w:t>
      </w:r>
      <w:proofErr w:type="gramEnd"/>
      <w:r w:rsidRPr="005B1F85">
        <w:rPr>
          <w:b/>
          <w:bCs/>
          <w:szCs w:val="24"/>
        </w:rPr>
        <w:t>2.</w:t>
      </w:r>
      <w:r w:rsidRPr="005B1F85">
        <w:rPr>
          <w:b/>
          <w:bCs/>
          <w:szCs w:val="24"/>
        </w:rPr>
        <w:tab/>
        <w:t>основные виды разрешенного использования:</w:t>
      </w:r>
    </w:p>
    <w:p w:rsidR="005B1F85" w:rsidRPr="005B1F85" w:rsidRDefault="005B1F85" w:rsidP="005B1F85">
      <w:pPr>
        <w:rPr>
          <w:bCs/>
          <w:i/>
          <w:szCs w:val="24"/>
        </w:rPr>
      </w:pPr>
      <w:r w:rsidRPr="005B1F85">
        <w:rPr>
          <w:bCs/>
          <w:i/>
          <w:szCs w:val="24"/>
        </w:rPr>
        <w:t xml:space="preserve">          - ведение огородничества (код </w:t>
      </w:r>
      <w:proofErr w:type="gramStart"/>
      <w:r w:rsidRPr="005B1F85">
        <w:rPr>
          <w:bCs/>
          <w:i/>
          <w:szCs w:val="24"/>
        </w:rPr>
        <w:t>13.1 )</w:t>
      </w:r>
      <w:proofErr w:type="gramEnd"/>
      <w:r w:rsidRPr="005B1F85">
        <w:rPr>
          <w:bCs/>
          <w:i/>
          <w:szCs w:val="24"/>
        </w:rPr>
        <w:t>;</w:t>
      </w:r>
    </w:p>
    <w:p w:rsidR="005B1F85" w:rsidRPr="005B1F85" w:rsidRDefault="005B1F85" w:rsidP="005B1F85">
      <w:pPr>
        <w:pStyle w:val="17"/>
        <w:ind w:left="-142" w:firstLine="0"/>
        <w:rPr>
          <w:b/>
          <w:sz w:val="24"/>
          <w:szCs w:val="24"/>
          <w:lang w:eastAsia="en-US"/>
        </w:rPr>
      </w:pPr>
      <w:r w:rsidRPr="005B1F85">
        <w:rPr>
          <w:b/>
          <w:bCs w:val="0"/>
          <w:sz w:val="24"/>
          <w:szCs w:val="24"/>
        </w:rPr>
        <w:t xml:space="preserve">          </w:t>
      </w:r>
      <w:proofErr w:type="gramStart"/>
      <w:r w:rsidRPr="005B1F85">
        <w:rPr>
          <w:b/>
          <w:bCs w:val="0"/>
          <w:sz w:val="24"/>
          <w:szCs w:val="24"/>
        </w:rPr>
        <w:t xml:space="preserve">Добавить </w:t>
      </w:r>
      <w:r w:rsidRPr="005B1F85">
        <w:rPr>
          <w:b/>
          <w:bCs w:val="0"/>
          <w:i/>
          <w:sz w:val="24"/>
          <w:szCs w:val="24"/>
        </w:rPr>
        <w:t xml:space="preserve"> </w:t>
      </w:r>
      <w:r w:rsidRPr="005B1F85">
        <w:rPr>
          <w:b/>
          <w:bCs w:val="0"/>
          <w:sz w:val="24"/>
          <w:szCs w:val="24"/>
        </w:rPr>
        <w:t>п.</w:t>
      </w:r>
      <w:r w:rsidRPr="005B1F85">
        <w:rPr>
          <w:b/>
          <w:sz w:val="24"/>
          <w:szCs w:val="24"/>
          <w:lang w:eastAsia="en-US"/>
        </w:rPr>
        <w:t>4.пп.</w:t>
      </w:r>
      <w:proofErr w:type="gramEnd"/>
      <w:r w:rsidRPr="005B1F85">
        <w:rPr>
          <w:b/>
          <w:sz w:val="24"/>
          <w:szCs w:val="24"/>
          <w:lang w:eastAsia="en-US"/>
        </w:rPr>
        <w:t xml:space="preserve"> 1) предельные (минимальные и (или) максимальные) размеры земельных участков, в том числе их площадь:</w:t>
      </w:r>
    </w:p>
    <w:p w:rsidR="005B1F85" w:rsidRPr="005B1F85" w:rsidRDefault="005B1F85" w:rsidP="005B1F85">
      <w:pPr>
        <w:pStyle w:val="17"/>
        <w:ind w:left="-142" w:firstLine="709"/>
        <w:rPr>
          <w:sz w:val="24"/>
          <w:szCs w:val="24"/>
          <w:lang w:eastAsia="en-US"/>
        </w:rPr>
      </w:pPr>
      <w:r w:rsidRPr="005B1F85">
        <w:rPr>
          <w:sz w:val="24"/>
          <w:szCs w:val="24"/>
          <w:lang w:eastAsia="en-US"/>
        </w:rPr>
        <w:t>- для ведения огородничества</w:t>
      </w:r>
    </w:p>
    <w:p w:rsidR="005B1F85" w:rsidRPr="005B1F85" w:rsidRDefault="005B1F85" w:rsidP="005B1F85">
      <w:pPr>
        <w:pStyle w:val="17"/>
        <w:ind w:left="-142" w:firstLine="709"/>
        <w:rPr>
          <w:i/>
          <w:sz w:val="24"/>
          <w:szCs w:val="24"/>
          <w:lang w:eastAsia="en-US"/>
        </w:rPr>
      </w:pPr>
      <w:r w:rsidRPr="005B1F85">
        <w:rPr>
          <w:sz w:val="24"/>
          <w:szCs w:val="24"/>
          <w:lang w:eastAsia="en-US"/>
        </w:rPr>
        <w:t>минимальный - 0,03 га, добавить текст</w:t>
      </w:r>
      <w:r w:rsidRPr="005B1F85">
        <w:rPr>
          <w:i/>
          <w:sz w:val="24"/>
          <w:szCs w:val="24"/>
          <w:lang w:eastAsia="en-US"/>
        </w:rPr>
        <w:t xml:space="preserve">: муниципальная межведомственная комиссия по земельным вопросам при администрации Дзержинского района имеет право уменьшить минимальный размер земельного участка до 0,001 </w:t>
      </w:r>
      <w:proofErr w:type="gramStart"/>
      <w:r w:rsidRPr="005B1F85">
        <w:rPr>
          <w:i/>
          <w:sz w:val="24"/>
          <w:szCs w:val="24"/>
          <w:lang w:eastAsia="en-US"/>
        </w:rPr>
        <w:t>га ,по</w:t>
      </w:r>
      <w:proofErr w:type="gramEnd"/>
      <w:r w:rsidRPr="005B1F85">
        <w:rPr>
          <w:i/>
          <w:sz w:val="24"/>
          <w:szCs w:val="24"/>
          <w:lang w:eastAsia="en-US"/>
        </w:rPr>
        <w:t xml:space="preserve"> заявлению заявителя, в каждом индивидуальном случае.</w:t>
      </w:r>
    </w:p>
    <w:p w:rsidR="005B1F85" w:rsidRPr="005B1F85" w:rsidRDefault="005B1F85" w:rsidP="00BE74B1">
      <w:pPr>
        <w:jc w:val="both"/>
        <w:rPr>
          <w:szCs w:val="24"/>
        </w:rPr>
      </w:pPr>
      <w:r w:rsidRPr="005B1F85">
        <w:rPr>
          <w:szCs w:val="24"/>
        </w:rPr>
        <w:t xml:space="preserve">              2. В целом </w:t>
      </w:r>
      <w:proofErr w:type="gramStart"/>
      <w:r w:rsidRPr="005B1F85">
        <w:rPr>
          <w:szCs w:val="24"/>
        </w:rPr>
        <w:t>проект  внесения</w:t>
      </w:r>
      <w:proofErr w:type="gramEnd"/>
      <w:r w:rsidRPr="005B1F85">
        <w:rPr>
          <w:szCs w:val="24"/>
        </w:rPr>
        <w:t xml:space="preserve"> изменений в Правила землепользования и застройки на территории Дзержинского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Дзержинского сельсовета Дзержинского района Красноярского края</w:t>
      </w:r>
    </w:p>
    <w:sectPr w:rsidR="005B1F85" w:rsidRPr="005B1F85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00" w:rsidRDefault="00787700">
      <w:r>
        <w:separator/>
      </w:r>
    </w:p>
  </w:endnote>
  <w:endnote w:type="continuationSeparator" w:id="0">
    <w:p w:rsidR="00787700" w:rsidRDefault="007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00" w:rsidRDefault="00787700">
      <w:r>
        <w:separator/>
      </w:r>
    </w:p>
  </w:footnote>
  <w:footnote w:type="continuationSeparator" w:id="0">
    <w:p w:rsidR="00787700" w:rsidRDefault="0078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78770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78770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76C8A"/>
    <w:rsid w:val="00777907"/>
    <w:rsid w:val="007814A1"/>
    <w:rsid w:val="007840FF"/>
    <w:rsid w:val="00787591"/>
    <w:rsid w:val="00787700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D0EBB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31CDD"/>
    <w:rsid w:val="008373CC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1CBE"/>
    <w:rsid w:val="008B0DCD"/>
    <w:rsid w:val="008B55D0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523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1704"/>
    <w:rsid w:val="00BD5608"/>
    <w:rsid w:val="00BD7EF4"/>
    <w:rsid w:val="00BE0B55"/>
    <w:rsid w:val="00BE6A9F"/>
    <w:rsid w:val="00BE74B1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B705A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93734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6E3525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 Знак1 Знак Знак Знак"/>
    <w:basedOn w:val="a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17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F921A0F5D757DA028505E8D65FC1885EE8C5C2FF34D2E8A36938C10DDC240EDB15272538C3AA60mEC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F921A0F5D757DA028505E8D65FC1885EE8C4C3FD35D2E8A36938C10DDC240EDB15272538C3AF6EmEC8D" TargetMode="Externa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3A9F-8683-49EB-8A96-5BFEC50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117</cp:revision>
  <cp:lastPrinted>2021-03-02T01:46:00Z</cp:lastPrinted>
  <dcterms:created xsi:type="dcterms:W3CDTF">2018-01-10T03:54:00Z</dcterms:created>
  <dcterms:modified xsi:type="dcterms:W3CDTF">2021-03-02T01:56:00Z</dcterms:modified>
</cp:coreProperties>
</file>