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4457EE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1073862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6E19B9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83FFD">
        <w:rPr>
          <w:sz w:val="28"/>
          <w:szCs w:val="28"/>
        </w:rPr>
        <w:t>.05.2019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D3647C">
        <w:rPr>
          <w:sz w:val="28"/>
          <w:szCs w:val="28"/>
        </w:rPr>
        <w:t>453</w:t>
      </w:r>
      <w:r w:rsidR="00E25760" w:rsidRPr="004C7F21">
        <w:rPr>
          <w:sz w:val="28"/>
          <w:szCs w:val="28"/>
        </w:rPr>
        <w:t>-п</w:t>
      </w:r>
    </w:p>
    <w:p w:rsidR="00E25760" w:rsidRDefault="00E25760" w:rsidP="009B4AFE">
      <w:pPr>
        <w:contextualSpacing/>
        <w:jc w:val="both"/>
        <w:rPr>
          <w:sz w:val="28"/>
        </w:rPr>
      </w:pPr>
    </w:p>
    <w:p w:rsidR="000F38A5" w:rsidRPr="009B4AFE" w:rsidRDefault="000F38A5" w:rsidP="009B4AFE">
      <w:pPr>
        <w:contextualSpacing/>
        <w:jc w:val="both"/>
        <w:rPr>
          <w:sz w:val="28"/>
        </w:rPr>
      </w:pPr>
    </w:p>
    <w:p w:rsidR="009B4AFE" w:rsidRPr="009B4AFE" w:rsidRDefault="009B4AFE" w:rsidP="009B4AFE">
      <w:pPr>
        <w:contextualSpacing/>
        <w:jc w:val="both"/>
        <w:rPr>
          <w:sz w:val="28"/>
        </w:rPr>
      </w:pPr>
    </w:p>
    <w:p w:rsidR="00D3647C" w:rsidRPr="00D3647C" w:rsidRDefault="00D3647C" w:rsidP="00D3647C">
      <w:pPr>
        <w:ind w:right="4536"/>
        <w:contextualSpacing/>
        <w:jc w:val="both"/>
        <w:rPr>
          <w:sz w:val="28"/>
          <w:szCs w:val="28"/>
        </w:rPr>
      </w:pPr>
      <w:r w:rsidRPr="00D3647C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D3647C">
        <w:rPr>
          <w:sz w:val="28"/>
          <w:szCs w:val="28"/>
        </w:rPr>
        <w:t>администрации Дзержинского района от 16.12.2016г. №467-п «Об утверждении Положения «Об оплате труда работников</w:t>
      </w:r>
      <w:r>
        <w:rPr>
          <w:sz w:val="28"/>
          <w:szCs w:val="28"/>
        </w:rPr>
        <w:t xml:space="preserve"> </w:t>
      </w:r>
      <w:r w:rsidRPr="00D3647C">
        <w:rPr>
          <w:sz w:val="28"/>
          <w:szCs w:val="28"/>
        </w:rPr>
        <w:t>муниципального бюджетного учреждения</w:t>
      </w:r>
      <w:r>
        <w:rPr>
          <w:sz w:val="28"/>
          <w:szCs w:val="28"/>
        </w:rPr>
        <w:t xml:space="preserve"> </w:t>
      </w:r>
      <w:r w:rsidRPr="00D3647C">
        <w:rPr>
          <w:sz w:val="28"/>
          <w:szCs w:val="28"/>
        </w:rPr>
        <w:t>«Комплексный центр социального</w:t>
      </w:r>
      <w:r>
        <w:rPr>
          <w:sz w:val="28"/>
          <w:szCs w:val="28"/>
        </w:rPr>
        <w:t xml:space="preserve"> </w:t>
      </w:r>
      <w:r w:rsidRPr="00D3647C">
        <w:rPr>
          <w:sz w:val="28"/>
          <w:szCs w:val="28"/>
        </w:rPr>
        <w:t>обслуживания населения»</w:t>
      </w:r>
    </w:p>
    <w:p w:rsidR="00D3647C" w:rsidRDefault="00D3647C" w:rsidP="00D3647C">
      <w:pPr>
        <w:contextualSpacing/>
        <w:jc w:val="both"/>
        <w:rPr>
          <w:sz w:val="28"/>
          <w:szCs w:val="28"/>
        </w:rPr>
      </w:pPr>
    </w:p>
    <w:p w:rsidR="00D3647C" w:rsidRPr="00D3647C" w:rsidRDefault="00D3647C" w:rsidP="00D3647C">
      <w:pPr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 w:rsidRPr="00D3647C"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19.01.2018 № 7-п «О внесении изменений в Постановление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края», руководствуясь ст. 19 Устава района, ПОСТАНОВЛЯЮ:</w:t>
      </w: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47C">
        <w:rPr>
          <w:sz w:val="28"/>
          <w:szCs w:val="28"/>
        </w:rPr>
        <w:t>Внести в приложение к постановлению администрации Дзержинского района № 467-п от 16.12.2016 года «Об утверждении Положения «Об оплате труда работников муниципального бюджетного учреждения «Комплексный центр социального обслуживания населения» следующие изменения:</w:t>
      </w: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D3647C">
        <w:rPr>
          <w:sz w:val="28"/>
          <w:szCs w:val="28"/>
        </w:rPr>
        <w:t>В пункте 3.1 раздела III таблицу изложить в следующей редакции:</w:t>
      </w:r>
    </w:p>
    <w:p w:rsidR="00D3647C" w:rsidRDefault="00D3647C" w:rsidP="00D3647C">
      <w:pPr>
        <w:contextualSpacing/>
        <w:jc w:val="both"/>
        <w:rPr>
          <w:sz w:val="28"/>
          <w:szCs w:val="28"/>
        </w:rPr>
      </w:pP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III.  МИНИМАЛЬНЫЕ РАЗМЕРЫ ОКЛАДОВ</w:t>
      </w: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(ДОЛЖНОСТНЫХ ОКЛАДОВ) СТАВОК ЗАРАБОТНОЙ ПЛАТЫ РАБОТНИКОВ БЮДЖЕТНОГО УЧРЕЖДЕНИЯ</w:t>
      </w:r>
    </w:p>
    <w:p w:rsidR="00D3647C" w:rsidRPr="00D3647C" w:rsidRDefault="00D3647C" w:rsidP="00D3647C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6682"/>
        <w:gridCol w:w="1982"/>
      </w:tblGrid>
      <w:tr w:rsidR="00D3647C" w:rsidRPr="00D3647C" w:rsidTr="00D3647C">
        <w:trPr>
          <w:cantSplit/>
          <w:trHeight w:val="9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№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п/п 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Профессиональная квалификационная группа,       </w:t>
            </w:r>
            <w:r w:rsidRPr="00D3647C">
              <w:rPr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Минимальный </w:t>
            </w:r>
            <w:r w:rsidRPr="00D3647C">
              <w:rPr>
                <w:szCs w:val="24"/>
              </w:rPr>
              <w:br/>
              <w:t>размер оклада</w:t>
            </w:r>
            <w:r w:rsidRPr="00D3647C">
              <w:rPr>
                <w:szCs w:val="24"/>
              </w:rPr>
              <w:br/>
              <w:t>(должностного</w:t>
            </w:r>
            <w:r w:rsidRPr="00D3647C">
              <w:rPr>
                <w:szCs w:val="24"/>
              </w:rPr>
              <w:br/>
              <w:t xml:space="preserve">оклада), ставки    </w:t>
            </w:r>
            <w:r w:rsidRPr="00D3647C">
              <w:rPr>
                <w:szCs w:val="24"/>
              </w:rPr>
              <w:br/>
              <w:t>заработной платы, руб.</w:t>
            </w:r>
          </w:p>
        </w:tc>
      </w:tr>
      <w:tr w:rsidR="00D3647C" w:rsidRPr="00D3647C" w:rsidTr="00D3647C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должностей работников, занятых в сфере предоставления социальных услуг</w:t>
            </w:r>
          </w:p>
        </w:tc>
      </w:tr>
      <w:tr w:rsidR="00D3647C" w:rsidRPr="00D3647C" w:rsidTr="00D3647C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1   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ПКГ «Должности специалистов второго уровня,           </w:t>
            </w:r>
            <w:r w:rsidRPr="00D3647C">
              <w:rPr>
                <w:szCs w:val="24"/>
              </w:rPr>
              <w:br/>
              <w:t>осуществляющих предоставление социальных услуг»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(социальный работник)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3134</w:t>
            </w:r>
          </w:p>
        </w:tc>
      </w:tr>
      <w:tr w:rsidR="00D3647C" w:rsidRPr="00D3647C" w:rsidTr="00D3647C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ПКГ «Должности специалистов третьего уровня, осуществляющих представление социальных услуг»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D3647C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 (специалист по социальной работе)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4808</w:t>
            </w:r>
          </w:p>
        </w:tc>
      </w:tr>
      <w:tr w:rsidR="00D3647C" w:rsidRPr="00D3647C" w:rsidTr="00D3647C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2.2.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 (специалист по реабилитации инвалидов)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5253</w:t>
            </w:r>
          </w:p>
        </w:tc>
      </w:tr>
      <w:tr w:rsidR="00D3647C" w:rsidRPr="00D3647C" w:rsidTr="00D3647C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ПКГ «Должности руководителей в учреждениях, осуществляющих предоставление социальных услуг» (заведующий отделением)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6133</w:t>
            </w:r>
          </w:p>
        </w:tc>
      </w:tr>
      <w:tr w:rsidR="00D3647C" w:rsidRPr="00D3647C" w:rsidTr="00D3647C">
        <w:trPr>
          <w:cantSplit/>
          <w:trHeight w:val="4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Профессиональные квалификационные группы              </w:t>
            </w:r>
            <w:r w:rsidRPr="00D3647C">
              <w:rPr>
                <w:b/>
                <w:szCs w:val="24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</w:tr>
      <w:tr w:rsidR="00D3647C" w:rsidRPr="00D3647C" w:rsidTr="00D3647C">
        <w:trPr>
          <w:cantSplit/>
          <w:trHeight w:val="36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1 квалификационный уровень     (бухгалтер, специалист по кадрам, юрисконсульт, психолог, инженер-программист (программист)), специалист по охране труда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3623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4.2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2 квалификационный уровень    (бухгалтер 2 внутридолжностной категории, специалист по кадрам 2 внутридолжностной категории, юристконсульт 2 внутридолжностной категории, психолог, инженер-программист (программист) 2 внутридолжностной категории), специалист по охране труда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3981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4.3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4370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1 квалификационный уровень  (сторож (вахтер), уборщик служебных помещений, рабочий по комплексному обслуживанию и ремонту зданий, дворник, парикмахер)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2552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ПКГ «Общеотраслевые профессии рабочих второго уровня» (водители)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6.1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2971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6.2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3623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6.3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3981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>6.4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4796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Профессиональная квалификационная группа должностей работников культуры, искусства и кинематографии 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Руководитель кружка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2971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8.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ПКГ «Должности педагогических работников»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D3647C">
        <w:trPr>
          <w:cantSplit/>
          <w:trHeight w:val="24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8.1.</w:t>
            </w:r>
          </w:p>
        </w:tc>
        <w:tc>
          <w:tcPr>
            <w:tcW w:w="3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 (социальный педагог)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5102</w:t>
            </w:r>
          </w:p>
        </w:tc>
      </w:tr>
    </w:tbl>
    <w:p w:rsidR="00D3647C" w:rsidRPr="00D3647C" w:rsidRDefault="00D3647C" w:rsidP="00D3647C">
      <w:pPr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 w:rsidRPr="00D3647C">
        <w:rPr>
          <w:sz w:val="28"/>
          <w:szCs w:val="28"/>
        </w:rPr>
        <w:t>Приложение №1 к Положению об оплате труда изложить в следующей редакции:</w:t>
      </w: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ПОКАЗАТЕЛИ (КРИТЕРИИ ОЦЕНКИ)</w:t>
      </w:r>
      <w:r>
        <w:rPr>
          <w:sz w:val="28"/>
          <w:szCs w:val="28"/>
        </w:rPr>
        <w:t xml:space="preserve"> </w:t>
      </w:r>
      <w:r w:rsidRPr="00D3647C">
        <w:rPr>
          <w:sz w:val="28"/>
          <w:szCs w:val="28"/>
        </w:rPr>
        <w:t>РЕЗУЛЬТАТИВНОСТИ ТРУДА ДЛЯ УСТАНОВЛЕНИЯ РАБОТНИКАМ УЧРЕЖДЕНИЯ ВЫПЛАТ СТИМУЛИРУЮЩЕГО ХАРАКТЕРА ЗА ВАЖНОСТЬ ВЫПОЛНЯЕМОЙ РАБОТЫ, СТЕПЕНЬ САМОСТОЯТЕЛЬНОСТИ И ОТВЕТСТВЕННОСТИ ПРИ ВЫПОЛНЕНИИ ПОСТАВЛЕННЫХ ЗАДАЧ ПО ИТОГАМ РАБОТЫ ЗА ОТЧЕТНЫЙ ПЕРИОД (КВАРТАЛ, МЕСЯЦ)</w:t>
      </w:r>
    </w:p>
    <w:p w:rsidR="00D3647C" w:rsidRPr="00D3647C" w:rsidRDefault="00D3647C" w:rsidP="00D3647C">
      <w:pPr>
        <w:contextualSpacing/>
        <w:jc w:val="both"/>
        <w:rPr>
          <w:sz w:val="28"/>
          <w:szCs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697"/>
        <w:gridCol w:w="2468"/>
        <w:gridCol w:w="9"/>
        <w:gridCol w:w="1873"/>
      </w:tblGrid>
      <w:tr w:rsidR="00D3647C" w:rsidRPr="00D3647C" w:rsidTr="00AF2CD8"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Показатели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Интерпретация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критерия оценки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показателя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Предельное количество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баллов для установления работнику выплат стимулирующего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характера *</w:t>
            </w:r>
          </w:p>
        </w:tc>
      </w:tr>
      <w:tr w:rsidR="00D3647C" w:rsidRPr="00D3647C" w:rsidTr="00AF2CD8"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Профессиональные квалификационные группы (далее – ПКГ) должностей работников, </w:t>
            </w:r>
          </w:p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занятых в сфере  здравоохранения и предоставления социальных услуг» </w:t>
            </w:r>
          </w:p>
        </w:tc>
      </w:tr>
      <w:tr w:rsidR="00D3647C" w:rsidRPr="00D3647C" w:rsidTr="00AF2CD8"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специалистов второго уровня, осуществляющих предоставление социальных услуг» (социальный работник)</w:t>
            </w:r>
          </w:p>
        </w:tc>
      </w:tr>
      <w:tr w:rsidR="00D3647C" w:rsidRPr="00D3647C" w:rsidTr="00AF2CD8"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Применение современных    </w:t>
            </w:r>
            <w:r w:rsidRPr="00D3647C">
              <w:rPr>
                <w:szCs w:val="24"/>
              </w:rPr>
              <w:br/>
              <w:t xml:space="preserve">методик, внедрение инновационных   </w:t>
            </w:r>
            <w:r w:rsidRPr="00D3647C">
              <w:rPr>
                <w:szCs w:val="24"/>
              </w:rPr>
              <w:br/>
              <w:t xml:space="preserve">методов и технологий в    </w:t>
            </w:r>
            <w:r w:rsidRPr="00D3647C">
              <w:rPr>
                <w:szCs w:val="24"/>
              </w:rPr>
              <w:br/>
              <w:t>реабилитационный процесс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41</w:t>
            </w:r>
          </w:p>
        </w:tc>
      </w:tr>
      <w:tr w:rsidR="00D3647C" w:rsidRPr="00D3647C" w:rsidTr="00AF2CD8"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специалистов  третьего уровня, осуществляющих предоставление социальных услуг»</w:t>
            </w:r>
          </w:p>
        </w:tc>
      </w:tr>
      <w:tr w:rsidR="00D3647C" w:rsidRPr="00D3647C" w:rsidTr="00AF2CD8">
        <w:trPr>
          <w:trHeight w:val="2055"/>
        </w:trPr>
        <w:tc>
          <w:tcPr>
            <w:tcW w:w="1200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 xml:space="preserve">Применение современных    </w:t>
            </w:r>
            <w:r w:rsidRPr="00D3647C">
              <w:rPr>
                <w:szCs w:val="24"/>
              </w:rPr>
              <w:br/>
              <w:t xml:space="preserve">методик, внедрение инновационных   </w:t>
            </w:r>
            <w:r w:rsidRPr="00D3647C">
              <w:rPr>
                <w:szCs w:val="24"/>
              </w:rPr>
              <w:br/>
              <w:t xml:space="preserve">методов и технологий в    </w:t>
            </w:r>
            <w:r w:rsidRPr="00D3647C">
              <w:rPr>
                <w:szCs w:val="24"/>
              </w:rPr>
              <w:br/>
              <w:t xml:space="preserve">реабилитационный процесс, проявление систематической творческой активности  </w:t>
            </w:r>
          </w:p>
        </w:tc>
        <w:tc>
          <w:tcPr>
            <w:tcW w:w="1454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Реализация запланированных мероприятий за отчетный период в полном объеме на удовлетворительном уровне (с единичными (не свыше 3) замечаниями; проявление систематической творческой активности (проявление творческой активности только  в отдельных случаях)</w:t>
            </w:r>
          </w:p>
        </w:tc>
        <w:tc>
          <w:tcPr>
            <w:tcW w:w="1331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(специалист по социальной работе)</w:t>
            </w:r>
          </w:p>
        </w:tc>
        <w:tc>
          <w:tcPr>
            <w:tcW w:w="1015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63</w:t>
            </w:r>
          </w:p>
        </w:tc>
      </w:tr>
      <w:tr w:rsidR="00D3647C" w:rsidRPr="00D3647C" w:rsidTr="00AF2CD8">
        <w:trPr>
          <w:trHeight w:val="2070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1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2 квалификационный уровень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(специалист по реабилитации инвалидов)</w:t>
            </w:r>
          </w:p>
        </w:tc>
        <w:tc>
          <w:tcPr>
            <w:tcW w:w="1015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69</w:t>
            </w:r>
          </w:p>
        </w:tc>
      </w:tr>
      <w:tr w:rsidR="00D3647C" w:rsidRPr="00D3647C" w:rsidTr="00AF2CD8"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руководителей в учреждениях, осуществляющих предоставление социальных услуг» (заведующий отделением)</w:t>
            </w:r>
          </w:p>
        </w:tc>
      </w:tr>
      <w:tr w:rsidR="00D3647C" w:rsidRPr="00D3647C" w:rsidTr="00AF2CD8">
        <w:trPr>
          <w:trHeight w:val="2189"/>
        </w:trPr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Применение современных    </w:t>
            </w:r>
            <w:r w:rsidRPr="00D3647C">
              <w:rPr>
                <w:szCs w:val="24"/>
              </w:rPr>
              <w:br/>
              <w:t xml:space="preserve">методик, внедрение инновационных   </w:t>
            </w:r>
            <w:r w:rsidRPr="00D3647C">
              <w:rPr>
                <w:szCs w:val="24"/>
              </w:rPr>
              <w:br/>
              <w:t xml:space="preserve">методов и технологий в    </w:t>
            </w:r>
            <w:r w:rsidRPr="00D3647C">
              <w:rPr>
                <w:szCs w:val="24"/>
              </w:rPr>
              <w:br/>
              <w:t xml:space="preserve">реабилитационный процесс 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Реализация запланированных мероприятий за отчетный период в полном объеме на высоком уровне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80</w:t>
            </w:r>
          </w:p>
        </w:tc>
      </w:tr>
      <w:tr w:rsidR="00D3647C" w:rsidRPr="00D3647C" w:rsidTr="00AF2CD8">
        <w:trPr>
          <w:trHeight w:val="696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должностей работников культуры</w:t>
            </w:r>
          </w:p>
        </w:tc>
      </w:tr>
      <w:tr w:rsidR="00D3647C" w:rsidRPr="00D3647C" w:rsidTr="00AF2CD8">
        <w:trPr>
          <w:trHeight w:val="408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работников культуры среднего звена» (руководитель кружка)</w:t>
            </w:r>
          </w:p>
        </w:tc>
      </w:tr>
      <w:tr w:rsidR="00D3647C" w:rsidRPr="00D3647C" w:rsidTr="00AF2CD8">
        <w:trPr>
          <w:trHeight w:val="1692"/>
        </w:trPr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Проявление систематической творческой активности 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Реализация запланированных мероприятий за отчетный период без замечаний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38</w:t>
            </w:r>
          </w:p>
        </w:tc>
      </w:tr>
      <w:tr w:rsidR="00D3647C" w:rsidRPr="00D3647C" w:rsidTr="00AF2CD8">
        <w:trPr>
          <w:trHeight w:val="677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общеотраслевых должностей руководителей, специалистов, служащих</w:t>
            </w:r>
          </w:p>
        </w:tc>
      </w:tr>
      <w:tr w:rsidR="00D3647C" w:rsidRPr="00D3647C" w:rsidTr="00AF2CD8">
        <w:trPr>
          <w:trHeight w:val="559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должности служащих третьего уровня» (бухгалтер)</w:t>
            </w:r>
          </w:p>
        </w:tc>
      </w:tr>
      <w:tr w:rsidR="00D3647C" w:rsidRPr="00D3647C" w:rsidTr="00AF2CD8">
        <w:trPr>
          <w:trHeight w:val="1395"/>
        </w:trPr>
        <w:tc>
          <w:tcPr>
            <w:tcW w:w="1200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Обеспечение предоставления бюджетной отчетности</w:t>
            </w:r>
          </w:p>
        </w:tc>
        <w:tc>
          <w:tcPr>
            <w:tcW w:w="1454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Осуществление качественно (без замечаний или с единичными замечаниями, пени, штрафы (3) в установленные сроки) оформление, ведение экономической , бухгалтерской </w:t>
            </w:r>
            <w:r w:rsidRPr="00D3647C">
              <w:rPr>
                <w:szCs w:val="24"/>
              </w:rPr>
              <w:lastRenderedPageBreak/>
              <w:t xml:space="preserve">документации, бюджетной и бухгалтерской отчетности по итогам работы за отчетный период 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1541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52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1399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57</w:t>
            </w:r>
          </w:p>
        </w:tc>
      </w:tr>
      <w:tr w:rsidR="00D3647C" w:rsidRPr="00D3647C" w:rsidTr="00AF2CD8">
        <w:trPr>
          <w:trHeight w:val="300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Общеотраслевые должности руководителей, специалистов, служащих организационного, правового (юридического) профиля</w:t>
            </w:r>
          </w:p>
        </w:tc>
      </w:tr>
      <w:tr w:rsidR="00D3647C" w:rsidRPr="00D3647C" w:rsidTr="00AF2CD8">
        <w:trPr>
          <w:trHeight w:val="300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должности служащих третьего уровня» (юрисконсульт, специалист по кадрам)</w:t>
            </w:r>
          </w:p>
        </w:tc>
      </w:tr>
      <w:tr w:rsidR="00D3647C" w:rsidRPr="00D3647C" w:rsidTr="00AF2CD8">
        <w:trPr>
          <w:trHeight w:val="807"/>
        </w:trPr>
        <w:tc>
          <w:tcPr>
            <w:tcW w:w="1200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Обеспечение подготовки в соответствии с требованиями законодательства, локальных правовых актов учреждения (положений, приказов, регламентов, других документов) </w:t>
            </w:r>
          </w:p>
        </w:tc>
        <w:tc>
          <w:tcPr>
            <w:tcW w:w="1454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Качественный уровень (отсутствие или наличие единичных (до 3) удовлетворенных заявлений и исков в судах, обоснованных предписаний, замечаний, претензий, жалоб по итогам работы за отчетный период)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1230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52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1245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57</w:t>
            </w:r>
          </w:p>
        </w:tc>
      </w:tr>
      <w:tr w:rsidR="00D3647C" w:rsidRPr="00D3647C" w:rsidTr="00AF2CD8"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служащих третьего уровня» (инженер-программист (программист))</w:t>
            </w:r>
          </w:p>
        </w:tc>
      </w:tr>
      <w:tr w:rsidR="00D3647C" w:rsidRPr="00D3647C" w:rsidTr="00AF2CD8">
        <w:trPr>
          <w:trHeight w:val="1513"/>
        </w:trPr>
        <w:tc>
          <w:tcPr>
            <w:tcW w:w="1200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Соблюдение требований техники безопасности и охраны труда, соблюдение сроков подготовки профильной документации, обеспечение ее систематизации и сохранности</w:t>
            </w:r>
          </w:p>
        </w:tc>
        <w:tc>
          <w:tcPr>
            <w:tcW w:w="1454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Выполнение требований техники безопасности и охраны труда (отсутствие или наличие единичных (не сыше трех зафиксированных документально) обоснованных предписаний контрольно-надзорных органов, претензий, замечаний, отсутствие случаев производственного травматизма по итогам работы за отчетный период)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1535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52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1279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57</w:t>
            </w:r>
          </w:p>
        </w:tc>
      </w:tr>
      <w:tr w:rsidR="00D3647C" w:rsidRPr="00D3647C" w:rsidTr="00AF2CD8"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ПКГ «Общеотраслевые должности служащих третьего уровня» (психолог) </w:t>
            </w:r>
          </w:p>
        </w:tc>
      </w:tr>
      <w:tr w:rsidR="00D3647C" w:rsidRPr="00D3647C" w:rsidTr="00AF2CD8">
        <w:tc>
          <w:tcPr>
            <w:tcW w:w="1200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Обеспечение подготовки в соответствии с требованиями законодательства, локальных правовых актов учреждения </w:t>
            </w:r>
            <w:r w:rsidRPr="00D3647C">
              <w:rPr>
                <w:szCs w:val="24"/>
              </w:rPr>
              <w:lastRenderedPageBreak/>
              <w:t>(Положений, приказов, регламентов, других документов)</w:t>
            </w:r>
          </w:p>
        </w:tc>
        <w:tc>
          <w:tcPr>
            <w:tcW w:w="1454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 xml:space="preserve">Качественный уровень (отсутствие или наличие            единичных (до 3)                      удовлетворенных заявлений и исков в судах, обоснованных предписаний, </w:t>
            </w:r>
            <w:r w:rsidRPr="00D3647C">
              <w:rPr>
                <w:szCs w:val="24"/>
              </w:rPr>
              <w:lastRenderedPageBreak/>
              <w:t xml:space="preserve">замечаний,                      претензий, жалоб  по итогам работы за отчетный период)        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                         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  <w:highlight w:val="yellow"/>
              </w:rPr>
            </w:pPr>
          </w:p>
        </w:tc>
      </w:tr>
      <w:tr w:rsidR="00D3647C" w:rsidRPr="00D3647C" w:rsidTr="00AF2CD8"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52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57</w:t>
            </w:r>
          </w:p>
        </w:tc>
      </w:tr>
      <w:tr w:rsidR="00D3647C" w:rsidRPr="00D3647C" w:rsidTr="00AF2CD8">
        <w:trPr>
          <w:trHeight w:val="471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D3647C" w:rsidRPr="00D3647C" w:rsidTr="00AF2CD8">
        <w:trPr>
          <w:trHeight w:val="493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профессии рабочих первого уровня» (рабочий по комплексному обслуживанию зданий, уборщик служебных помещений, дворник)</w:t>
            </w:r>
          </w:p>
        </w:tc>
      </w:tr>
      <w:tr w:rsidR="00D3647C" w:rsidRPr="00D3647C" w:rsidTr="00AF2CD8">
        <w:trPr>
          <w:trHeight w:val="3542"/>
        </w:trPr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не более (3)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34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rPr>
          <w:trHeight w:val="542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профессии рабочих второго уровня» (водитель автомобиля; 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</w:t>
            </w:r>
          </w:p>
        </w:tc>
      </w:tr>
      <w:tr w:rsidR="00D3647C" w:rsidRPr="00D3647C" w:rsidTr="00AF2CD8">
        <w:trPr>
          <w:trHeight w:val="752"/>
        </w:trPr>
        <w:tc>
          <w:tcPr>
            <w:tcW w:w="1200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Обеспечение сохранности технологического оборудования, хозяйственного инвентаря, своевременное выявление и устранение мелких неисправностей, соблюдение требований техники безопасности и охраны труда</w:t>
            </w:r>
          </w:p>
        </w:tc>
        <w:tc>
          <w:tcPr>
            <w:tcW w:w="1454" w:type="pct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39</w:t>
            </w:r>
          </w:p>
        </w:tc>
      </w:tr>
      <w:tr w:rsidR="00D3647C" w:rsidRPr="00D3647C" w:rsidTr="00AF2CD8">
        <w:trPr>
          <w:trHeight w:val="974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</w:t>
            </w:r>
          </w:p>
        </w:tc>
      </w:tr>
      <w:tr w:rsidR="00D3647C" w:rsidRPr="00D3647C" w:rsidTr="00AF2CD8">
        <w:trPr>
          <w:trHeight w:val="862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52</w:t>
            </w:r>
          </w:p>
        </w:tc>
      </w:tr>
      <w:tr w:rsidR="00D3647C" w:rsidRPr="00D3647C" w:rsidTr="00AF2CD8">
        <w:trPr>
          <w:trHeight w:val="795"/>
        </w:trPr>
        <w:tc>
          <w:tcPr>
            <w:tcW w:w="1200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454" w:type="pct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63</w:t>
            </w:r>
          </w:p>
        </w:tc>
      </w:tr>
      <w:tr w:rsidR="00D3647C" w:rsidRPr="00D3647C" w:rsidTr="00AF2CD8">
        <w:trPr>
          <w:trHeight w:val="493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Должности, не предусмотренные ПКГ (специалист по охране труда)</w:t>
            </w:r>
          </w:p>
        </w:tc>
      </w:tr>
      <w:tr w:rsidR="00D3647C" w:rsidRPr="00D3647C" w:rsidTr="00AF2CD8">
        <w:trPr>
          <w:trHeight w:val="985"/>
        </w:trPr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Соблюдение требований техники </w:t>
            </w:r>
            <w:r w:rsidRPr="00D3647C">
              <w:rPr>
                <w:szCs w:val="24"/>
              </w:rPr>
              <w:lastRenderedPageBreak/>
              <w:t>безопасности и охраны труда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 xml:space="preserve">Выполнение требований техники безопасности и охраны труда (отсутствие или наличие единичных (не свыше трех зафиксированных </w:t>
            </w:r>
            <w:r w:rsidRPr="00D3647C">
              <w:rPr>
                <w:szCs w:val="24"/>
              </w:rPr>
              <w:lastRenderedPageBreak/>
              <w:t>документально обоснованных предписаний контрольно-надзорных органов, претензий, замечаний, отсутствие  случаев производственного травматизма по итогам работы за отчетный период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47</w:t>
            </w:r>
          </w:p>
        </w:tc>
      </w:tr>
      <w:tr w:rsidR="00D3647C" w:rsidRPr="00D3647C" w:rsidTr="00AF2CD8">
        <w:trPr>
          <w:trHeight w:val="408"/>
        </w:trPr>
        <w:tc>
          <w:tcPr>
            <w:tcW w:w="5000" w:type="pct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lastRenderedPageBreak/>
              <w:t>ПКГ «Общеотраслевые профессии рабочих первого уровня» (парикмахер)</w:t>
            </w:r>
          </w:p>
        </w:tc>
      </w:tr>
      <w:tr w:rsidR="00D3647C" w:rsidRPr="00D3647C" w:rsidTr="00AF2CD8">
        <w:trPr>
          <w:trHeight w:val="1692"/>
        </w:trPr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Применение современных технологий 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010" w:type="pct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33</w:t>
            </w:r>
          </w:p>
        </w:tc>
      </w:tr>
      <w:tr w:rsidR="00D3647C" w:rsidRPr="00D3647C" w:rsidTr="00AF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D3647C" w:rsidRPr="00D3647C" w:rsidTr="00AF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педагогических работников» (социальный педагог)</w:t>
            </w:r>
          </w:p>
        </w:tc>
      </w:tr>
      <w:tr w:rsidR="00D3647C" w:rsidRPr="00D3647C" w:rsidTr="00AF2CD8">
        <w:tc>
          <w:tcPr>
            <w:tcW w:w="120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Применение современных    </w:t>
            </w:r>
            <w:r w:rsidRPr="00D3647C">
              <w:rPr>
                <w:szCs w:val="24"/>
              </w:rPr>
              <w:br/>
              <w:t xml:space="preserve">методик, внедрение инновационных   </w:t>
            </w:r>
            <w:r w:rsidRPr="00D3647C">
              <w:rPr>
                <w:szCs w:val="24"/>
              </w:rPr>
              <w:br/>
              <w:t xml:space="preserve">методов и технологий в    </w:t>
            </w:r>
            <w:r w:rsidRPr="00D3647C">
              <w:rPr>
                <w:szCs w:val="24"/>
              </w:rPr>
              <w:br/>
              <w:t>реабилитационный процесс</w:t>
            </w:r>
          </w:p>
        </w:tc>
        <w:tc>
          <w:tcPr>
            <w:tcW w:w="1454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Реализация запланированных мероприятий в полном объеме на удовлетворительном уровне (или с единичными (не свыше  3) замечаниями за отчетный период</w:t>
            </w:r>
          </w:p>
        </w:tc>
        <w:tc>
          <w:tcPr>
            <w:tcW w:w="1336" w:type="pct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010" w:type="pc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67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</w:tbl>
    <w:p w:rsidR="00D3647C" w:rsidRPr="00D3647C" w:rsidRDefault="00D3647C" w:rsidP="00D3647C">
      <w:pPr>
        <w:contextualSpacing/>
        <w:jc w:val="both"/>
        <w:rPr>
          <w:sz w:val="28"/>
          <w:szCs w:val="28"/>
          <w:highlight w:val="yellow"/>
        </w:rPr>
      </w:pPr>
    </w:p>
    <w:p w:rsidR="00D3647C" w:rsidRPr="00D3647C" w:rsidRDefault="00D3647C" w:rsidP="00D3647C">
      <w:pPr>
        <w:contextualSpacing/>
        <w:jc w:val="both"/>
        <w:rPr>
          <w:sz w:val="28"/>
          <w:szCs w:val="28"/>
          <w:highlight w:val="yellow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 w:rsidRPr="00D3647C">
        <w:rPr>
          <w:sz w:val="28"/>
          <w:szCs w:val="28"/>
        </w:rPr>
        <w:t>Приложение №2 к Положению об оплате труда изложить в следующей редакции:</w:t>
      </w:r>
    </w:p>
    <w:p w:rsidR="00D3647C" w:rsidRP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ПОКАЗАТЕЛИ (КРИТЕРИИ ОЦЕНКИ)</w:t>
      </w: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ДЛЯ УСТАНОВЛЕНИЯ РАБОТНИКАМ УЧРЕЖДЕНИЯ ВЫПЛАТ ЗА КАЧЕСТВО ВЫПОЛНЯЕМЫХ РАБОТ</w:t>
      </w: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ПО ИТОГАМ РАБОТЫ ЗА ОТЧЕТНЫЙ ПЕРИОД</w:t>
      </w:r>
    </w:p>
    <w:p w:rsidR="00D3647C" w:rsidRPr="00D3647C" w:rsidRDefault="00D3647C" w:rsidP="00D3647C">
      <w:pPr>
        <w:contextualSpacing/>
        <w:jc w:val="center"/>
        <w:rPr>
          <w:sz w:val="28"/>
          <w:szCs w:val="28"/>
        </w:rPr>
      </w:pPr>
      <w:r w:rsidRPr="00D3647C">
        <w:rPr>
          <w:sz w:val="28"/>
          <w:szCs w:val="28"/>
        </w:rPr>
        <w:t>(КВАРТАЛ, МЕСЯЦ)</w:t>
      </w:r>
    </w:p>
    <w:p w:rsidR="00D3647C" w:rsidRPr="00D3647C" w:rsidRDefault="00D3647C" w:rsidP="00D3647C">
      <w:pPr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96"/>
        <w:gridCol w:w="2982"/>
        <w:gridCol w:w="1915"/>
      </w:tblGrid>
      <w:tr w:rsidR="00D3647C" w:rsidRPr="00D3647C" w:rsidTr="00AF2CD8"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Интерпретация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критерия оценки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показателя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Квалификационный уровень 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Предельное количество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баллов для установления выплат работнику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lastRenderedPageBreak/>
              <w:t xml:space="preserve">Профессиональные квалификационные группы  ( далее ПКГ) должностей работников, занятых в сфере предоставления социальных услуг» 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 ПКГ «Должности специалистов второго уровня, осуществляющих предоставление социальных услуг»</w:t>
            </w:r>
            <w:r>
              <w:rPr>
                <w:b/>
                <w:szCs w:val="24"/>
              </w:rPr>
              <w:t xml:space="preserve"> </w:t>
            </w:r>
            <w:r w:rsidRPr="00D3647C">
              <w:rPr>
                <w:b/>
                <w:szCs w:val="24"/>
              </w:rPr>
              <w:t>(социальный работник)</w:t>
            </w:r>
          </w:p>
        </w:tc>
      </w:tr>
      <w:tr w:rsidR="00D3647C" w:rsidRPr="00D3647C" w:rsidTr="00AF2CD8"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Соответствие оказанных   </w:t>
            </w:r>
            <w:r w:rsidRPr="00D3647C">
              <w:rPr>
                <w:szCs w:val="24"/>
              </w:rPr>
              <w:br/>
              <w:t xml:space="preserve">государственных социальных услуг       </w:t>
            </w:r>
            <w:r w:rsidRPr="00D3647C">
              <w:rPr>
                <w:szCs w:val="24"/>
              </w:rPr>
              <w:br/>
              <w:t xml:space="preserve">стандартам качества         </w:t>
            </w:r>
            <w:r w:rsidRPr="00D3647C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(до 3) обоснованных жалоб клиентов,  замечаний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61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специалистов  третьего уровня, осуществляющих предоставление социальных услуг»</w:t>
            </w:r>
          </w:p>
        </w:tc>
      </w:tr>
      <w:tr w:rsidR="00D3647C" w:rsidRPr="00D3647C" w:rsidTr="00AF2CD8">
        <w:tc>
          <w:tcPr>
            <w:tcW w:w="2268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Соответствие оказанных   </w:t>
            </w:r>
            <w:r w:rsidRPr="00D3647C">
              <w:rPr>
                <w:szCs w:val="24"/>
              </w:rPr>
              <w:br/>
              <w:t xml:space="preserve">государственных социальных услуг       </w:t>
            </w:r>
            <w:r w:rsidRPr="00D3647C">
              <w:rPr>
                <w:szCs w:val="24"/>
              </w:rPr>
              <w:br/>
              <w:t xml:space="preserve">стандартам качества         </w:t>
            </w:r>
            <w:r w:rsidRPr="00D3647C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(специалист по социальной работе)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94</w:t>
            </w:r>
          </w:p>
        </w:tc>
      </w:tr>
      <w:tr w:rsidR="00D3647C" w:rsidRPr="00D3647C" w:rsidTr="00AF2CD8">
        <w:trPr>
          <w:trHeight w:val="1180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2 квалификационный уровень (специалист по реабилитации инвалидов)</w:t>
            </w: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103</w:t>
            </w:r>
          </w:p>
        </w:tc>
      </w:tr>
      <w:tr w:rsidR="00D3647C" w:rsidRPr="00D3647C" w:rsidTr="00AF2CD8">
        <w:tc>
          <w:tcPr>
            <w:tcW w:w="9781" w:type="dxa"/>
            <w:gridSpan w:val="5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руководителей в учреждениях, осуществляющих предоставление социальных услуг» (заведующий отделением)</w:t>
            </w:r>
          </w:p>
        </w:tc>
      </w:tr>
      <w:tr w:rsidR="00D3647C" w:rsidRPr="00D3647C" w:rsidTr="00AF2CD8"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Соответствие оказанных   </w:t>
            </w:r>
            <w:r w:rsidRPr="00D3647C">
              <w:rPr>
                <w:szCs w:val="24"/>
              </w:rPr>
              <w:br/>
              <w:t xml:space="preserve">государственных социальных услуг       </w:t>
            </w:r>
            <w:r w:rsidRPr="00D3647C">
              <w:rPr>
                <w:szCs w:val="24"/>
              </w:rPr>
              <w:br/>
              <w:t xml:space="preserve">стандартам качества         </w:t>
            </w:r>
            <w:r w:rsidRPr="00D3647C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120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Профессиональная квалификационные группы должностей работников культуры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работников культуры среднего звена» (руководитель кружка)</w:t>
            </w:r>
          </w:p>
        </w:tc>
      </w:tr>
      <w:tr w:rsidR="00D3647C" w:rsidRPr="00D3647C" w:rsidTr="00AF2CD8">
        <w:trPr>
          <w:trHeight w:val="222"/>
        </w:trPr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Организация и проведение культурно-массовых мероприятий на высоком уровне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(до 2) обоснованных  претензий (жалоб), замечаний зафиксированных документально по итогам работы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58</w:t>
            </w:r>
          </w:p>
        </w:tc>
      </w:tr>
      <w:tr w:rsidR="00D3647C" w:rsidRPr="00D3647C" w:rsidTr="00AF2CD8">
        <w:trPr>
          <w:trHeight w:val="222"/>
        </w:trPr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общеотраслевых  должностей руководителей, специалистов, служащих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должности служащих третьего уровня» (бухгалтер)</w:t>
            </w:r>
          </w:p>
        </w:tc>
      </w:tr>
      <w:tr w:rsidR="00D3647C" w:rsidRPr="00D3647C" w:rsidTr="00AF2CD8">
        <w:trPr>
          <w:trHeight w:val="720"/>
        </w:trPr>
        <w:tc>
          <w:tcPr>
            <w:tcW w:w="2268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Обеспечение высокого качества </w:t>
            </w:r>
            <w:r w:rsidRPr="00D3647C">
              <w:rPr>
                <w:szCs w:val="24"/>
              </w:rPr>
              <w:lastRenderedPageBreak/>
              <w:t xml:space="preserve">работы при ведении бюджетной, бухгалтерской и экономической документации, отчетности                  </w:t>
            </w:r>
          </w:p>
        </w:tc>
        <w:tc>
          <w:tcPr>
            <w:tcW w:w="2520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 xml:space="preserve">Отсутствие или наличие            </w:t>
            </w:r>
            <w:r w:rsidRPr="00D3647C">
              <w:rPr>
                <w:szCs w:val="24"/>
              </w:rPr>
              <w:lastRenderedPageBreak/>
              <w:t xml:space="preserve">единичных (до 3)                      замечаний по итогам работы за отчетный период                      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>71</w:t>
            </w:r>
          </w:p>
        </w:tc>
      </w:tr>
      <w:tr w:rsidR="00D3647C" w:rsidRPr="00D3647C" w:rsidTr="00AF2CD8">
        <w:trPr>
          <w:trHeight w:val="630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78</w:t>
            </w:r>
          </w:p>
        </w:tc>
      </w:tr>
      <w:tr w:rsidR="00D3647C" w:rsidRPr="00D3647C" w:rsidTr="00AF2CD8">
        <w:trPr>
          <w:trHeight w:val="825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86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должности служащих третьего уровня» (юрисконсульт, специалист по кадрам)</w:t>
            </w:r>
          </w:p>
        </w:tc>
      </w:tr>
      <w:tr w:rsidR="00D3647C" w:rsidRPr="00D3647C" w:rsidTr="00AF2CD8">
        <w:trPr>
          <w:trHeight w:val="840"/>
        </w:trPr>
        <w:tc>
          <w:tcPr>
            <w:tcW w:w="2268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Обеспечение качества      </w:t>
            </w:r>
            <w:r w:rsidRPr="00D3647C">
              <w:rPr>
                <w:szCs w:val="24"/>
              </w:rPr>
              <w:br/>
              <w:t xml:space="preserve">выполняемых работ в части   </w:t>
            </w:r>
            <w:r w:rsidRPr="00D3647C">
              <w:rPr>
                <w:szCs w:val="24"/>
              </w:rPr>
              <w:br/>
              <w:t xml:space="preserve">подготовки и отработки      </w:t>
            </w:r>
            <w:r w:rsidRPr="00D3647C">
              <w:rPr>
                <w:szCs w:val="24"/>
              </w:rPr>
              <w:br/>
              <w:t xml:space="preserve">договоров и прочих          </w:t>
            </w:r>
            <w:r w:rsidRPr="00D3647C">
              <w:rPr>
                <w:szCs w:val="24"/>
              </w:rPr>
              <w:br/>
              <w:t xml:space="preserve">локальных правых актов и документов </w:t>
            </w:r>
          </w:p>
        </w:tc>
        <w:tc>
          <w:tcPr>
            <w:tcW w:w="2520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Отсутствие или наличие            единичных (до 3)                      судебных споров,                       предписаний, замечаний,                      претензий, жалоб       по итогам работы за отчетный период 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                         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71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</w:t>
            </w:r>
          </w:p>
        </w:tc>
      </w:tr>
      <w:tr w:rsidR="00D3647C" w:rsidRPr="00D3647C" w:rsidTr="00AF2CD8">
        <w:trPr>
          <w:trHeight w:val="855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78</w:t>
            </w:r>
          </w:p>
        </w:tc>
      </w:tr>
      <w:tr w:rsidR="00D3647C" w:rsidRPr="00D3647C" w:rsidTr="00AF2CD8">
        <w:trPr>
          <w:trHeight w:val="1095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86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должности служащих третьего уровня» (инженер- программист (программист))</w:t>
            </w:r>
          </w:p>
        </w:tc>
      </w:tr>
      <w:tr w:rsidR="00D3647C" w:rsidRPr="00D3647C" w:rsidTr="00AF2CD8">
        <w:trPr>
          <w:trHeight w:val="1825"/>
        </w:trPr>
        <w:tc>
          <w:tcPr>
            <w:tcW w:w="2268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Обеспечение качества выполняемых работ в части соблюдения требований техники безопасности и охраны труда, обеспечения безаварийной, бесперебойной работы систем жизнеобеспечения учреждения</w:t>
            </w:r>
          </w:p>
        </w:tc>
        <w:tc>
          <w:tcPr>
            <w:tcW w:w="2520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единичные замечания (до 3)  по итогам работы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71</w:t>
            </w:r>
          </w:p>
        </w:tc>
      </w:tr>
      <w:tr w:rsidR="00D3647C" w:rsidRPr="00D3647C" w:rsidTr="00AF2CD8"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2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78</w:t>
            </w:r>
          </w:p>
        </w:tc>
      </w:tr>
      <w:tr w:rsidR="00D3647C" w:rsidRPr="00D3647C" w:rsidTr="00AF2CD8">
        <w:trPr>
          <w:trHeight w:val="222"/>
        </w:trPr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должности  служащих третьего уровня» (психолог)</w:t>
            </w:r>
          </w:p>
        </w:tc>
      </w:tr>
      <w:tr w:rsidR="00D3647C" w:rsidRPr="00D3647C" w:rsidTr="00AF2CD8">
        <w:trPr>
          <w:trHeight w:val="222"/>
        </w:trPr>
        <w:tc>
          <w:tcPr>
            <w:tcW w:w="2268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Соответствие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оказанных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государственных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социальных услуг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стандартам качества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государственных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услуг, соблюдение принципов этики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(до 2) обоснованных жалоб,  замечаний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1 квалификационный уровень 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ab/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71</w:t>
            </w:r>
          </w:p>
        </w:tc>
      </w:tr>
      <w:tr w:rsidR="00D3647C" w:rsidRPr="00D3647C" w:rsidTr="00AF2CD8">
        <w:trPr>
          <w:trHeight w:val="222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78</w:t>
            </w:r>
          </w:p>
        </w:tc>
      </w:tr>
      <w:tr w:rsidR="00D3647C" w:rsidRPr="00D3647C" w:rsidTr="00AF2CD8">
        <w:trPr>
          <w:trHeight w:val="222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86</w:t>
            </w:r>
          </w:p>
        </w:tc>
      </w:tr>
      <w:tr w:rsidR="00D3647C" w:rsidRPr="00D3647C" w:rsidTr="00AF2CD8">
        <w:trPr>
          <w:trHeight w:val="471"/>
        </w:trPr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</w:p>
        </w:tc>
      </w:tr>
      <w:tr w:rsidR="00D3647C" w:rsidRPr="00D3647C" w:rsidTr="00AF2CD8">
        <w:trPr>
          <w:trHeight w:val="493"/>
        </w:trPr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профессии рабочих первого уровня» (рабочий по комплексному обслуживанию зданий, уборщик служебных помещений, дворник)</w:t>
            </w:r>
          </w:p>
        </w:tc>
      </w:tr>
      <w:tr w:rsidR="00D3647C" w:rsidRPr="00D3647C" w:rsidTr="00AF2CD8">
        <w:trPr>
          <w:trHeight w:val="3795"/>
        </w:trPr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>Обеспечение качества выполняемых работ в части сохранности технологического оборудования, хозяйственного инвентаря, своевременного выявления и устранения мелких неисправностей, соблюдения требований техники безопасности и охраны труда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4993" w:type="dxa"/>
            <w:gridSpan w:val="3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50</w:t>
            </w:r>
          </w:p>
        </w:tc>
      </w:tr>
      <w:tr w:rsidR="00D3647C" w:rsidRPr="00D3647C" w:rsidTr="00AF2CD8">
        <w:trPr>
          <w:trHeight w:val="838"/>
        </w:trPr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«Общеотраслевые профессии рабочих второго уровня» (водитель автомобиля;  водители специальных легковых автомобилей, автобусов, имеющие 1 класс, выполняющие важные (особо важные) работы  и ответственные работы (занятые перевозкой обслуживаемых в учреждениях социального обслуживания)</w:t>
            </w:r>
          </w:p>
        </w:tc>
      </w:tr>
      <w:tr w:rsidR="00D3647C" w:rsidRPr="00D3647C" w:rsidTr="00AF2CD8">
        <w:trPr>
          <w:trHeight w:val="838"/>
        </w:trPr>
        <w:tc>
          <w:tcPr>
            <w:tcW w:w="2268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Обеспечение качества выполняемых работ в части сохранности закрепленного транспорта, в том числе автомобильного (легкового, грузового, автобусов), технологического оборудования,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соблюдения требований техники безопасности и охраны труда</w:t>
            </w:r>
          </w:p>
        </w:tc>
        <w:tc>
          <w:tcPr>
            <w:tcW w:w="2520" w:type="dxa"/>
            <w:vMerge w:val="restart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не более (2-3) замечаний со стороны руководителей структурных подразделений, отсутствие случаев производственного травматизма по итогам работы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58</w:t>
            </w:r>
          </w:p>
        </w:tc>
      </w:tr>
      <w:tr w:rsidR="00D3647C" w:rsidRPr="00D3647C" w:rsidTr="00AF2CD8">
        <w:trPr>
          <w:trHeight w:val="900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71</w:t>
            </w:r>
          </w:p>
        </w:tc>
      </w:tr>
      <w:tr w:rsidR="00D3647C" w:rsidRPr="00D3647C" w:rsidTr="00AF2CD8">
        <w:trPr>
          <w:trHeight w:val="810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3 квалификационный уровень</w:t>
            </w: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78</w:t>
            </w:r>
          </w:p>
        </w:tc>
      </w:tr>
      <w:tr w:rsidR="00D3647C" w:rsidRPr="00D3647C" w:rsidTr="00AF2CD8">
        <w:trPr>
          <w:trHeight w:val="960"/>
        </w:trPr>
        <w:tc>
          <w:tcPr>
            <w:tcW w:w="2268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520" w:type="dxa"/>
            <w:vMerge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4 квалификационный уровень</w:t>
            </w: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94</w:t>
            </w:r>
          </w:p>
        </w:tc>
      </w:tr>
      <w:tr w:rsidR="00D3647C" w:rsidRPr="00D3647C" w:rsidTr="00AF2CD8">
        <w:trPr>
          <w:trHeight w:val="493"/>
        </w:trPr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Должности, не предусмотренные ПКГ (специалист по охране труда)</w:t>
            </w:r>
          </w:p>
        </w:tc>
      </w:tr>
      <w:tr w:rsidR="00D3647C" w:rsidRPr="00D3647C" w:rsidTr="00AF2CD8">
        <w:trPr>
          <w:trHeight w:val="2119"/>
        </w:trPr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Обеспечение качества выполняемых работ в части соблюдения требований техники безопасности и охраны труда, обеспечения </w:t>
            </w:r>
            <w:r w:rsidRPr="00D3647C">
              <w:rPr>
                <w:szCs w:val="24"/>
              </w:rPr>
              <w:lastRenderedPageBreak/>
              <w:t>безаварийной, бесперебойной работы систем жизнеобеспечения учреждения, ведение учера и контроля товарно-материальных ценностей, материальных запасов</w:t>
            </w:r>
          </w:p>
        </w:tc>
        <w:tc>
          <w:tcPr>
            <w:tcW w:w="2616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lastRenderedPageBreak/>
              <w:t xml:space="preserve">Отсутствие или наличие единичных (не свыше трех зафиксированных документально) замечаний , предписаний контрольно-надзорных органов, отсутствие </w:t>
            </w:r>
            <w:r w:rsidRPr="00D3647C">
              <w:rPr>
                <w:szCs w:val="24"/>
              </w:rPr>
              <w:lastRenderedPageBreak/>
              <w:t>случаев производственного травматизма по итогам работы за отчетный период</w:t>
            </w:r>
          </w:p>
        </w:tc>
        <w:tc>
          <w:tcPr>
            <w:tcW w:w="2982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71</w:t>
            </w:r>
          </w:p>
        </w:tc>
      </w:tr>
      <w:tr w:rsidR="00D3647C" w:rsidRPr="00D3647C" w:rsidTr="00AF2CD8">
        <w:tc>
          <w:tcPr>
            <w:tcW w:w="9781" w:type="dxa"/>
            <w:gridSpan w:val="5"/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lastRenderedPageBreak/>
              <w:t>ПКГ «Общеотраслевые профессии рабочих первого уровня» (парикмахер)</w:t>
            </w:r>
          </w:p>
        </w:tc>
      </w:tr>
      <w:tr w:rsidR="00D3647C" w:rsidRPr="00D3647C" w:rsidTr="00AF2CD8">
        <w:trPr>
          <w:trHeight w:val="222"/>
        </w:trPr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 Соответствие оказанных   </w:t>
            </w:r>
            <w:r w:rsidRPr="00D3647C">
              <w:rPr>
                <w:szCs w:val="24"/>
              </w:rPr>
              <w:br/>
              <w:t xml:space="preserve">государственных социальных услуг       </w:t>
            </w:r>
            <w:r w:rsidRPr="00D3647C">
              <w:rPr>
                <w:szCs w:val="24"/>
              </w:rPr>
              <w:br/>
              <w:t xml:space="preserve">стандартам качества         </w:t>
            </w:r>
            <w:r w:rsidRPr="00D3647C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(до 3) обоснованных жалоб клиентов,  замечаний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 квалификационный уровень</w:t>
            </w:r>
          </w:p>
        </w:tc>
        <w:tc>
          <w:tcPr>
            <w:tcW w:w="1915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50</w:t>
            </w:r>
          </w:p>
        </w:tc>
      </w:tr>
      <w:tr w:rsidR="00D3647C" w:rsidRPr="00D3647C" w:rsidTr="00AF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D3647C" w:rsidRPr="00D3647C" w:rsidTr="00AF2C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47C" w:rsidRPr="00D3647C" w:rsidRDefault="00D3647C" w:rsidP="00D3647C">
            <w:pPr>
              <w:contextualSpacing/>
              <w:jc w:val="both"/>
              <w:rPr>
                <w:b/>
                <w:szCs w:val="24"/>
              </w:rPr>
            </w:pPr>
            <w:r w:rsidRPr="00D3647C">
              <w:rPr>
                <w:b/>
                <w:szCs w:val="24"/>
              </w:rPr>
              <w:t>ПКГ «Должности педагогических работников» (социальный педагог)</w:t>
            </w:r>
          </w:p>
        </w:tc>
      </w:tr>
      <w:tr w:rsidR="00D3647C" w:rsidRPr="00D3647C" w:rsidTr="00AF2CD8">
        <w:tc>
          <w:tcPr>
            <w:tcW w:w="2268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 xml:space="preserve">Соответствие оказанных   </w:t>
            </w:r>
            <w:r w:rsidRPr="00D3647C">
              <w:rPr>
                <w:szCs w:val="24"/>
              </w:rPr>
              <w:br/>
              <w:t xml:space="preserve">государственных социальных услуг       </w:t>
            </w:r>
            <w:r w:rsidRPr="00D3647C">
              <w:rPr>
                <w:szCs w:val="24"/>
              </w:rPr>
              <w:br/>
              <w:t xml:space="preserve">стандартам качества         </w:t>
            </w:r>
            <w:r w:rsidRPr="00D3647C">
              <w:rPr>
                <w:szCs w:val="24"/>
              </w:rPr>
              <w:br/>
              <w:t xml:space="preserve">государственных услуг, соблюдение принципов этики       </w:t>
            </w:r>
          </w:p>
        </w:tc>
        <w:tc>
          <w:tcPr>
            <w:tcW w:w="2520" w:type="dxa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Отсутствие или наличие единичных (до 2) обоснованных жалоб клиентов,  замечаний за отчетный период</w:t>
            </w:r>
          </w:p>
        </w:tc>
        <w:tc>
          <w:tcPr>
            <w:tcW w:w="3078" w:type="dxa"/>
            <w:gridSpan w:val="2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2 квалификационный уровень</w:t>
            </w:r>
          </w:p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3647C" w:rsidRPr="00D3647C" w:rsidRDefault="00D3647C" w:rsidP="00D3647C">
            <w:pPr>
              <w:contextualSpacing/>
              <w:jc w:val="both"/>
              <w:rPr>
                <w:szCs w:val="24"/>
              </w:rPr>
            </w:pPr>
            <w:r w:rsidRPr="00D3647C">
              <w:rPr>
                <w:szCs w:val="24"/>
              </w:rPr>
              <w:t>100</w:t>
            </w:r>
          </w:p>
        </w:tc>
      </w:tr>
    </w:tbl>
    <w:p w:rsidR="00D3647C" w:rsidRDefault="00D3647C" w:rsidP="00D3647C">
      <w:pPr>
        <w:contextualSpacing/>
        <w:jc w:val="both"/>
        <w:rPr>
          <w:sz w:val="28"/>
          <w:szCs w:val="28"/>
        </w:rPr>
      </w:pPr>
    </w:p>
    <w:p w:rsid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647C">
        <w:rPr>
          <w:sz w:val="28"/>
          <w:szCs w:val="28"/>
        </w:rPr>
        <w:t>Контроль за исполнением настоящего постановления возложить на заместителя главы района по общественно-политическим вопросам Ю.С. Гончарика.</w:t>
      </w:r>
    </w:p>
    <w:p w:rsidR="00D3647C" w:rsidRPr="00D3647C" w:rsidRDefault="00D3647C" w:rsidP="00D364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Pr="00D3647C">
        <w:rPr>
          <w:sz w:val="28"/>
          <w:szCs w:val="28"/>
        </w:rPr>
        <w:t xml:space="preserve"> Настоящее постановление вступает в силу в день, следующий за днем его официального обнародования, и распространяется на правоотношения, возникшие с 1 мая 2019г.</w:t>
      </w:r>
    </w:p>
    <w:p w:rsidR="000E429E" w:rsidRDefault="000E429E" w:rsidP="000E429E">
      <w:pPr>
        <w:pStyle w:val="a4"/>
        <w:jc w:val="both"/>
        <w:rPr>
          <w:b/>
        </w:rPr>
      </w:pPr>
    </w:p>
    <w:p w:rsidR="009B4AFE" w:rsidRDefault="009B4AFE" w:rsidP="009B4AFE">
      <w:pPr>
        <w:jc w:val="both"/>
        <w:rPr>
          <w:sz w:val="28"/>
          <w:szCs w:val="28"/>
        </w:rPr>
      </w:pPr>
    </w:p>
    <w:p w:rsidR="00E45B45" w:rsidRDefault="00E45B45" w:rsidP="009B4AFE">
      <w:pPr>
        <w:jc w:val="both"/>
        <w:rPr>
          <w:sz w:val="28"/>
          <w:szCs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sectPr w:rsidR="00E25760" w:rsidRPr="004C7F21" w:rsidSect="0024395A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EE" w:rsidRDefault="004457EE">
      <w:r>
        <w:separator/>
      </w:r>
    </w:p>
  </w:endnote>
  <w:endnote w:type="continuationSeparator" w:id="0">
    <w:p w:rsidR="004457EE" w:rsidRDefault="0044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EE" w:rsidRDefault="004457EE">
      <w:r>
        <w:separator/>
      </w:r>
    </w:p>
  </w:footnote>
  <w:footnote w:type="continuationSeparator" w:id="0">
    <w:p w:rsidR="004457EE" w:rsidRDefault="0044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AF34AA5"/>
    <w:multiLevelType w:val="hybridMultilevel"/>
    <w:tmpl w:val="6ECE6DF8"/>
    <w:lvl w:ilvl="0" w:tplc="FD08A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814E0E"/>
    <w:multiLevelType w:val="hybridMultilevel"/>
    <w:tmpl w:val="3FE2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21E60"/>
    <w:rsid w:val="00063E0D"/>
    <w:rsid w:val="0007493C"/>
    <w:rsid w:val="00097FB6"/>
    <w:rsid w:val="000A029B"/>
    <w:rsid w:val="000B3036"/>
    <w:rsid w:val="000C602E"/>
    <w:rsid w:val="000D0D99"/>
    <w:rsid w:val="000D49B9"/>
    <w:rsid w:val="000E429E"/>
    <w:rsid w:val="000F38A5"/>
    <w:rsid w:val="00114BB9"/>
    <w:rsid w:val="001237B3"/>
    <w:rsid w:val="001379AE"/>
    <w:rsid w:val="00171C23"/>
    <w:rsid w:val="001838B2"/>
    <w:rsid w:val="0019102E"/>
    <w:rsid w:val="001B0A30"/>
    <w:rsid w:val="001B2B32"/>
    <w:rsid w:val="001C01FA"/>
    <w:rsid w:val="001E538D"/>
    <w:rsid w:val="001F6219"/>
    <w:rsid w:val="00225E74"/>
    <w:rsid w:val="0024395A"/>
    <w:rsid w:val="00251590"/>
    <w:rsid w:val="00273B91"/>
    <w:rsid w:val="00276B75"/>
    <w:rsid w:val="002841C7"/>
    <w:rsid w:val="002B0743"/>
    <w:rsid w:val="002C6013"/>
    <w:rsid w:val="0031237C"/>
    <w:rsid w:val="003136AC"/>
    <w:rsid w:val="0031694D"/>
    <w:rsid w:val="003449BA"/>
    <w:rsid w:val="0038306A"/>
    <w:rsid w:val="00383FFD"/>
    <w:rsid w:val="00392F17"/>
    <w:rsid w:val="003E3C5F"/>
    <w:rsid w:val="004457EE"/>
    <w:rsid w:val="00451E24"/>
    <w:rsid w:val="00480131"/>
    <w:rsid w:val="004D2EC7"/>
    <w:rsid w:val="004E33BE"/>
    <w:rsid w:val="004F15E7"/>
    <w:rsid w:val="004F74B1"/>
    <w:rsid w:val="005018C8"/>
    <w:rsid w:val="00524741"/>
    <w:rsid w:val="00536FE0"/>
    <w:rsid w:val="0057026F"/>
    <w:rsid w:val="005B769B"/>
    <w:rsid w:val="005D1A2F"/>
    <w:rsid w:val="005D1DBA"/>
    <w:rsid w:val="005F123B"/>
    <w:rsid w:val="0061032A"/>
    <w:rsid w:val="00617CF7"/>
    <w:rsid w:val="006475C9"/>
    <w:rsid w:val="00660A71"/>
    <w:rsid w:val="00670911"/>
    <w:rsid w:val="00680BCF"/>
    <w:rsid w:val="00686AE1"/>
    <w:rsid w:val="006B4487"/>
    <w:rsid w:val="006B7F40"/>
    <w:rsid w:val="006E19B9"/>
    <w:rsid w:val="006F3689"/>
    <w:rsid w:val="00753194"/>
    <w:rsid w:val="007B4570"/>
    <w:rsid w:val="007E4A13"/>
    <w:rsid w:val="007F0F06"/>
    <w:rsid w:val="007F4C05"/>
    <w:rsid w:val="008836D0"/>
    <w:rsid w:val="008B38E4"/>
    <w:rsid w:val="00902366"/>
    <w:rsid w:val="00914223"/>
    <w:rsid w:val="009500D3"/>
    <w:rsid w:val="0095516F"/>
    <w:rsid w:val="00976DCD"/>
    <w:rsid w:val="00997041"/>
    <w:rsid w:val="009B4AFE"/>
    <w:rsid w:val="009B7B2C"/>
    <w:rsid w:val="009C49AC"/>
    <w:rsid w:val="009E596E"/>
    <w:rsid w:val="00A02DF9"/>
    <w:rsid w:val="00A37D6C"/>
    <w:rsid w:val="00A552D5"/>
    <w:rsid w:val="00A6270D"/>
    <w:rsid w:val="00AB69DB"/>
    <w:rsid w:val="00AC3EF2"/>
    <w:rsid w:val="00B11BC1"/>
    <w:rsid w:val="00B96470"/>
    <w:rsid w:val="00BE1E98"/>
    <w:rsid w:val="00BE3865"/>
    <w:rsid w:val="00BE4EAC"/>
    <w:rsid w:val="00C04060"/>
    <w:rsid w:val="00C0769F"/>
    <w:rsid w:val="00C43EDC"/>
    <w:rsid w:val="00C508E8"/>
    <w:rsid w:val="00C513B2"/>
    <w:rsid w:val="00C75DA9"/>
    <w:rsid w:val="00C875FC"/>
    <w:rsid w:val="00C90216"/>
    <w:rsid w:val="00C94146"/>
    <w:rsid w:val="00CC0607"/>
    <w:rsid w:val="00CC7C2C"/>
    <w:rsid w:val="00CD7296"/>
    <w:rsid w:val="00CF0A15"/>
    <w:rsid w:val="00D02EFD"/>
    <w:rsid w:val="00D116B7"/>
    <w:rsid w:val="00D14EEC"/>
    <w:rsid w:val="00D21E7D"/>
    <w:rsid w:val="00D3647C"/>
    <w:rsid w:val="00D51BC0"/>
    <w:rsid w:val="00D530F3"/>
    <w:rsid w:val="00D67257"/>
    <w:rsid w:val="00D829E5"/>
    <w:rsid w:val="00DC341A"/>
    <w:rsid w:val="00DD5BF6"/>
    <w:rsid w:val="00E04756"/>
    <w:rsid w:val="00E235B3"/>
    <w:rsid w:val="00E25760"/>
    <w:rsid w:val="00E27116"/>
    <w:rsid w:val="00E33E27"/>
    <w:rsid w:val="00E44CD7"/>
    <w:rsid w:val="00E45B45"/>
    <w:rsid w:val="00E6291A"/>
    <w:rsid w:val="00E72A9E"/>
    <w:rsid w:val="00EC50E4"/>
    <w:rsid w:val="00EE200A"/>
    <w:rsid w:val="00EE559C"/>
    <w:rsid w:val="00EF1EEC"/>
    <w:rsid w:val="00F13974"/>
    <w:rsid w:val="00F45164"/>
    <w:rsid w:val="00F66CCB"/>
    <w:rsid w:val="00F717CB"/>
    <w:rsid w:val="00FB39B4"/>
    <w:rsid w:val="00FC41D3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5FC031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36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19000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45</cp:revision>
  <cp:lastPrinted>2019-05-31T08:24:00Z</cp:lastPrinted>
  <dcterms:created xsi:type="dcterms:W3CDTF">2019-05-27T07:44:00Z</dcterms:created>
  <dcterms:modified xsi:type="dcterms:W3CDTF">2019-06-03T06:31:00Z</dcterms:modified>
</cp:coreProperties>
</file>