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0311B9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7106055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Default="0038404C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CD6A47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13800" w:rsidRPr="004C7F21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274C03">
        <w:rPr>
          <w:sz w:val="28"/>
          <w:szCs w:val="28"/>
        </w:rPr>
        <w:t>295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7147BB" w:rsidRDefault="007147BB" w:rsidP="0062695D">
      <w:pPr>
        <w:jc w:val="both"/>
        <w:rPr>
          <w:sz w:val="28"/>
          <w:szCs w:val="28"/>
        </w:rPr>
      </w:pPr>
    </w:p>
    <w:p w:rsidR="004D3B7C" w:rsidRDefault="004D3B7C" w:rsidP="0062695D">
      <w:pPr>
        <w:jc w:val="both"/>
        <w:rPr>
          <w:sz w:val="28"/>
          <w:szCs w:val="28"/>
        </w:rPr>
      </w:pPr>
    </w:p>
    <w:p w:rsidR="00274C03" w:rsidRPr="00274C03" w:rsidRDefault="00274C03" w:rsidP="00274C03">
      <w:pPr>
        <w:ind w:right="4536"/>
        <w:contextualSpacing/>
        <w:jc w:val="both"/>
        <w:rPr>
          <w:sz w:val="28"/>
        </w:rPr>
      </w:pPr>
      <w:r w:rsidRPr="00274C03">
        <w:rPr>
          <w:sz w:val="28"/>
        </w:rPr>
        <w:t>О мерах по сохранению и рациональному использованию защитных сооружений гражданской обороны</w:t>
      </w:r>
    </w:p>
    <w:p w:rsidR="00274C03" w:rsidRPr="00274C03" w:rsidRDefault="00274C03" w:rsidP="00274C03">
      <w:pPr>
        <w:contextualSpacing/>
        <w:jc w:val="both"/>
        <w:rPr>
          <w:sz w:val="28"/>
        </w:rPr>
      </w:pP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 w:rsidRPr="00274C03">
        <w:rPr>
          <w:sz w:val="28"/>
        </w:rPr>
        <w:t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Pr="00274C03">
        <w:rPr>
          <w:sz w:val="28"/>
        </w:rPr>
        <w:t>постановлениями Правительства Российской Федерации от 29.11.1999 № 1309 «О Порядке создания убежищ и иных объектов гражданской обороны»,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организациями»,от 26.11.2007 № 804 «Об утверждении Положения о гражданской обороне в Российской Федерации», постановления администрации Дзержинского района от 30.11.2016 № 439-п «Об организации и ведении гражданской обороны», с учетом Приказа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от 15.12.2002 № 583 «Об утверждении и введении в действие Правил эксплуатации защитных сооружений гражданской обороны» и в целях обеспечения сохранности и рационального использования защитных сооружений гражданской обороны (далее - ЗС ГО) на территории Дзержинского района, руководствуясь ст. 19 Устава района, ПОСТАНОВЛЯЮ: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 w:rsidRPr="00274C03">
        <w:rPr>
          <w:sz w:val="28"/>
        </w:rPr>
        <w:t>1. Рекомендовать руководителям предприятий, организаций и учреждений, находящихся на территории Дзержинского района независимо от их форм собственности и ведомственной принадлежности: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274C03">
        <w:rPr>
          <w:sz w:val="28"/>
        </w:rPr>
        <w:t>обеспечить сохранность ЗС ГО, находящихся на балансе и надежную работу их систем жизнеобеспечения;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назначить лиц, ответственных за эксплуатацию ЗС ГО и осуществлять контроль над правильным их содержанием;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организовать подготовку личного состава звеньев по обслуживанию ЗС ГО, обучению рабочих и служащих правилам пользования ЗС ГО в особый период;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в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15.12.2002 № 583 «Об утверждении и введении в действие Правил эксплуатации защитных сооружений гражданской обороны», от 21.07.2005 № 575 «Об утверждении Порядка содержания и использования защитных сооружений гражданской обороны в мирное время», СНиП 3.01.09-84 «Приёмка в эксплуатацию законченных строительством защитных сооружений гражданской обороны», СП 88.13330.2014 «СНиП II-11-77* Защитные сооружения гражданской обороны» Актуализированная редакция СНиП II-11-77*;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обеспечить подготовку и оформление паспортов, состоящих на учёте ЗС ГО с копиями их поэтажных планов и экспликациями помещений в соответствии с действующим законодательством;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ежегодно в срок до 20 октября проводить оценку технического состояния ЗС ГО, в соответствии с перспективными планами проведения оценок технического состояния ЗС ГО муниципального образования, материалы проведенных оценок представлять ежегодно в администрацию муниципального образования;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при смене собственника приватизированного предприятия защитные сооружения и иные объекты гражданской обороны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по гражданской обороне.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 w:rsidRPr="00274C03">
        <w:rPr>
          <w:sz w:val="28"/>
        </w:rPr>
        <w:t>2. Главному специалисту по ГО и ЧС администрации района (Никитин С.С.):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ежегодно уточнять общую потребность в ЗС ГО муниципального образования, создаваемых в целях решения задач в области гражданской обороны, в соответствии с полномочиями в области гражданской обороны, информацию направлять в Главное управление МЧС России по Красноярскому краю в срок</w:t>
      </w:r>
      <w:r>
        <w:rPr>
          <w:sz w:val="28"/>
        </w:rPr>
        <w:t xml:space="preserve"> до 1 октября;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в пределах полномочий обеспечить контроль за поддержанием организациями ЗС ГО в состоянии постоянной готовности к использованию по предназначению;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274C03">
        <w:rPr>
          <w:sz w:val="28"/>
        </w:rPr>
        <w:t>обеспечить подготовку и оформление паспортов, состоящих на учете ЗС ГО, с копиями их поэтажных планов и экспликациями помещений в соответствии с действующим законодательством;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исключить случаи преждевременного и неправомерного списания ЗС ГО, расположенных на территории муниципального образования;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274C03">
        <w:rPr>
          <w:sz w:val="28"/>
        </w:rPr>
        <w:t>установить контроль по использованию защитных сооружений гражданской обороны арендаторами и предприятиями, проходящими процедуру банкротства, с целью исключения купли (продажи), внесения в уставной капитал, приведения в негодное состояние</w:t>
      </w:r>
      <w:r>
        <w:rPr>
          <w:sz w:val="28"/>
        </w:rPr>
        <w:t>.</w:t>
      </w:r>
    </w:p>
    <w:p w:rsidR="00274C03" w:rsidRDefault="00274C03" w:rsidP="00274C03">
      <w:pPr>
        <w:ind w:firstLine="708"/>
        <w:contextualSpacing/>
        <w:jc w:val="both"/>
        <w:rPr>
          <w:sz w:val="28"/>
        </w:rPr>
      </w:pPr>
      <w:r w:rsidRPr="00274C03">
        <w:rPr>
          <w:sz w:val="28"/>
        </w:rPr>
        <w:t>3. Контроль за исполнением постановления оставляю за собой.</w:t>
      </w:r>
    </w:p>
    <w:p w:rsidR="00274C03" w:rsidRPr="00274C03" w:rsidRDefault="00274C03" w:rsidP="00274C03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274C03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4D3B7C" w:rsidRDefault="004D3B7C" w:rsidP="004D3B7C">
      <w:pPr>
        <w:contextualSpacing/>
        <w:jc w:val="both"/>
        <w:rPr>
          <w:sz w:val="28"/>
          <w:szCs w:val="28"/>
        </w:rPr>
      </w:pPr>
    </w:p>
    <w:p w:rsidR="006A3320" w:rsidRDefault="006A3320" w:rsidP="0062695D">
      <w:pPr>
        <w:jc w:val="both"/>
        <w:rPr>
          <w:sz w:val="28"/>
          <w:szCs w:val="28"/>
        </w:rPr>
      </w:pPr>
    </w:p>
    <w:p w:rsidR="006A3320" w:rsidRPr="004C7F21" w:rsidRDefault="006A3320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CD6A47" w:rsidRDefault="00494DDE" w:rsidP="0014345F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sectPr w:rsidR="00CD6A47" w:rsidSect="00CD6A47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B9" w:rsidRDefault="000311B9">
      <w:r>
        <w:separator/>
      </w:r>
    </w:p>
  </w:endnote>
  <w:endnote w:type="continuationSeparator" w:id="0">
    <w:p w:rsidR="000311B9" w:rsidRDefault="0003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B9" w:rsidRDefault="000311B9">
      <w:r>
        <w:separator/>
      </w:r>
    </w:p>
  </w:footnote>
  <w:footnote w:type="continuationSeparator" w:id="0">
    <w:p w:rsidR="000311B9" w:rsidRDefault="0003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2653"/>
    <w:rsid w:val="00023251"/>
    <w:rsid w:val="000311B9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E7D"/>
    <w:rsid w:val="00337FC5"/>
    <w:rsid w:val="00340E58"/>
    <w:rsid w:val="00342CF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37C4A"/>
    <w:rsid w:val="00540FB9"/>
    <w:rsid w:val="00543D94"/>
    <w:rsid w:val="005476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1288E"/>
    <w:rsid w:val="006131F8"/>
    <w:rsid w:val="00625A0A"/>
    <w:rsid w:val="00626408"/>
    <w:rsid w:val="0062695D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6E7C"/>
    <w:rsid w:val="006D6FE3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2EB"/>
    <w:rsid w:val="007B545E"/>
    <w:rsid w:val="007B568C"/>
    <w:rsid w:val="007C1DC5"/>
    <w:rsid w:val="007C2694"/>
    <w:rsid w:val="007C7F81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D19"/>
    <w:rsid w:val="00930578"/>
    <w:rsid w:val="00933D78"/>
    <w:rsid w:val="00941CA9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50263"/>
    <w:rsid w:val="00A50C16"/>
    <w:rsid w:val="00A57687"/>
    <w:rsid w:val="00A60299"/>
    <w:rsid w:val="00A6100A"/>
    <w:rsid w:val="00A61377"/>
    <w:rsid w:val="00A61F22"/>
    <w:rsid w:val="00A732CB"/>
    <w:rsid w:val="00A74A57"/>
    <w:rsid w:val="00A87DA1"/>
    <w:rsid w:val="00A91DEE"/>
    <w:rsid w:val="00AA4891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67F"/>
    <w:rsid w:val="00B23807"/>
    <w:rsid w:val="00B2449D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250E"/>
    <w:rsid w:val="00C835CE"/>
    <w:rsid w:val="00C863C4"/>
    <w:rsid w:val="00C867C7"/>
    <w:rsid w:val="00C86AAA"/>
    <w:rsid w:val="00C90C40"/>
    <w:rsid w:val="00C912F7"/>
    <w:rsid w:val="00C96D26"/>
    <w:rsid w:val="00C97E52"/>
    <w:rsid w:val="00CA78E0"/>
    <w:rsid w:val="00CB704E"/>
    <w:rsid w:val="00CC1FFE"/>
    <w:rsid w:val="00CC67A7"/>
    <w:rsid w:val="00CD084C"/>
    <w:rsid w:val="00CD180B"/>
    <w:rsid w:val="00CD6A47"/>
    <w:rsid w:val="00CE0546"/>
    <w:rsid w:val="00CE0B77"/>
    <w:rsid w:val="00CE2C3F"/>
    <w:rsid w:val="00CE4683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57D3D"/>
    <w:rsid w:val="00D611BD"/>
    <w:rsid w:val="00D720EC"/>
    <w:rsid w:val="00D7260D"/>
    <w:rsid w:val="00D907E7"/>
    <w:rsid w:val="00D93689"/>
    <w:rsid w:val="00D951B9"/>
    <w:rsid w:val="00D95419"/>
    <w:rsid w:val="00DA2810"/>
    <w:rsid w:val="00DA465B"/>
    <w:rsid w:val="00DA4F37"/>
    <w:rsid w:val="00DA57DE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7430"/>
    <w:rsid w:val="00EB4607"/>
    <w:rsid w:val="00EC27CA"/>
    <w:rsid w:val="00ED1CC9"/>
    <w:rsid w:val="00EE3FC9"/>
    <w:rsid w:val="00EE5F8C"/>
    <w:rsid w:val="00EE64B7"/>
    <w:rsid w:val="00EE6907"/>
    <w:rsid w:val="00EE755B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C4CBE"/>
    <w:rsid w:val="00FC7C9A"/>
    <w:rsid w:val="00FD410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369FC70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28DB-3628-4428-AE53-4E168DA4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106</cp:revision>
  <cp:lastPrinted>2019-04-17T04:27:00Z</cp:lastPrinted>
  <dcterms:created xsi:type="dcterms:W3CDTF">2019-04-02T10:53:00Z</dcterms:created>
  <dcterms:modified xsi:type="dcterms:W3CDTF">2019-04-18T08:21:00Z</dcterms:modified>
</cp:coreProperties>
</file>