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5D5F75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4168201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087921" w:rsidP="007C2694">
      <w:pPr>
        <w:jc w:val="both"/>
        <w:rPr>
          <w:sz w:val="28"/>
        </w:rPr>
      </w:pPr>
      <w:r>
        <w:rPr>
          <w:sz w:val="28"/>
        </w:rPr>
        <w:t>29</w:t>
      </w:r>
      <w:r w:rsidR="00936AE7" w:rsidRPr="00244E1D">
        <w:rPr>
          <w:sz w:val="28"/>
        </w:rPr>
        <w:t>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08227C">
        <w:rPr>
          <w:sz w:val="28"/>
        </w:rPr>
        <w:t>135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D556FF" w:rsidRDefault="00D556FF" w:rsidP="00950A51">
      <w:pPr>
        <w:ind w:right="4536"/>
        <w:contextualSpacing/>
        <w:jc w:val="both"/>
        <w:rPr>
          <w:sz w:val="28"/>
          <w:szCs w:val="28"/>
        </w:rPr>
      </w:pPr>
    </w:p>
    <w:p w:rsidR="00D556FF" w:rsidRDefault="00D556FF" w:rsidP="00950A51">
      <w:pPr>
        <w:ind w:right="4536"/>
        <w:contextualSpacing/>
        <w:jc w:val="both"/>
        <w:rPr>
          <w:sz w:val="28"/>
          <w:szCs w:val="28"/>
        </w:rPr>
      </w:pPr>
    </w:p>
    <w:p w:rsidR="0008227C" w:rsidRPr="0008227C" w:rsidRDefault="0008227C" w:rsidP="0008227C">
      <w:pPr>
        <w:ind w:right="4536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>Об утверждении средней рыночной стоимости 1квадратного метра общей площади жилья для улучшения жилищных условий граждан на 2 квартал 2018 года.</w:t>
      </w:r>
    </w:p>
    <w:p w:rsidR="0008227C" w:rsidRPr="0008227C" w:rsidRDefault="0008227C" w:rsidP="0008227C">
      <w:pPr>
        <w:contextualSpacing/>
        <w:jc w:val="both"/>
        <w:rPr>
          <w:sz w:val="28"/>
          <w:szCs w:val="28"/>
        </w:rPr>
      </w:pPr>
    </w:p>
    <w:p w:rsid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>В целях обеспечения расчета размеров субсидий на приобретение жилых помещений, предоставляемых гражданам в соответствии с целевыми программами, в соответствии с Законом Красноярского края № 9-4225 от 24.12.2009 года, руководствуясь ст. 19 Устава района</w:t>
      </w:r>
      <w:r>
        <w:rPr>
          <w:sz w:val="28"/>
          <w:szCs w:val="28"/>
        </w:rPr>
        <w:t>,</w:t>
      </w:r>
      <w:r w:rsidRPr="0008227C">
        <w:rPr>
          <w:sz w:val="28"/>
          <w:szCs w:val="28"/>
        </w:rPr>
        <w:t xml:space="preserve"> ПОСТАНОВЛЯЮ:</w:t>
      </w:r>
    </w:p>
    <w:p w:rsid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</w:p>
    <w:p w:rsid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>1. Утвердить среднюю рыночную стоимость 1 квадратного метра общей площади жилья для улучшения жилищных условий граждан на 2 квартал 2018 года в размере 23000 рублей согласно приложению.</w:t>
      </w:r>
    </w:p>
    <w:p w:rsid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>2. Контроль за исполнением настоящего постановления возложить на заместителя главы района по общественно-политическим вопросам Гончарика Ю.С.</w:t>
      </w:r>
    </w:p>
    <w:p w:rsid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>3. Опубликовать настоящее постановление в газете «Дзержинец».</w:t>
      </w:r>
    </w:p>
    <w:p w:rsidR="0008227C" w:rsidRPr="0008227C" w:rsidRDefault="0008227C" w:rsidP="0008227C">
      <w:pPr>
        <w:ind w:firstLine="708"/>
        <w:contextualSpacing/>
        <w:jc w:val="both"/>
        <w:rPr>
          <w:sz w:val="28"/>
          <w:szCs w:val="28"/>
        </w:rPr>
      </w:pPr>
      <w:r w:rsidRPr="0008227C">
        <w:rPr>
          <w:sz w:val="28"/>
          <w:szCs w:val="28"/>
        </w:rPr>
        <w:t xml:space="preserve">4. Постановление вступает в силу в день, следующий за днём его официального </w:t>
      </w:r>
      <w:r>
        <w:rPr>
          <w:sz w:val="28"/>
          <w:szCs w:val="28"/>
        </w:rPr>
        <w:t>обнародования</w:t>
      </w:r>
      <w:r w:rsidRPr="0008227C">
        <w:rPr>
          <w:sz w:val="28"/>
          <w:szCs w:val="28"/>
        </w:rPr>
        <w:t xml:space="preserve"> и распространяется на правоотношения, возникшие с 01.04.2018 года.</w:t>
      </w:r>
    </w:p>
    <w:p w:rsidR="00D556FF" w:rsidRDefault="00D556FF" w:rsidP="00772546">
      <w:pPr>
        <w:contextualSpacing/>
        <w:jc w:val="both"/>
        <w:rPr>
          <w:sz w:val="28"/>
          <w:szCs w:val="28"/>
        </w:rPr>
      </w:pPr>
    </w:p>
    <w:p w:rsidR="00D556FF" w:rsidRDefault="00D556FF" w:rsidP="00772546">
      <w:pPr>
        <w:contextualSpacing/>
        <w:jc w:val="both"/>
        <w:rPr>
          <w:sz w:val="28"/>
          <w:szCs w:val="28"/>
        </w:rPr>
      </w:pPr>
    </w:p>
    <w:p w:rsidR="00D556FF" w:rsidRPr="00244E1D" w:rsidRDefault="00D556FF" w:rsidP="00772546">
      <w:pPr>
        <w:contextualSpacing/>
        <w:jc w:val="both"/>
        <w:rPr>
          <w:sz w:val="28"/>
          <w:szCs w:val="28"/>
        </w:rPr>
      </w:pPr>
    </w:p>
    <w:p w:rsidR="00244E1D" w:rsidRDefault="00494DDE" w:rsidP="00087921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Глава 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  <w:t>Д.Н. Ашаев</w:t>
      </w:r>
      <w:bookmarkStart w:id="0" w:name="_GoBack"/>
      <w:bookmarkEnd w:id="0"/>
    </w:p>
    <w:sectPr w:rsidR="00244E1D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75" w:rsidRDefault="005D5F75">
      <w:r>
        <w:separator/>
      </w:r>
    </w:p>
  </w:endnote>
  <w:endnote w:type="continuationSeparator" w:id="0">
    <w:p w:rsidR="005D5F75" w:rsidRDefault="005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75" w:rsidRDefault="005D5F75">
      <w:r>
        <w:separator/>
      </w:r>
    </w:p>
  </w:footnote>
  <w:footnote w:type="continuationSeparator" w:id="0">
    <w:p w:rsidR="005D5F75" w:rsidRDefault="005D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1BA3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44EDA3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0">
    <w:name w:val="Заголовок №1_"/>
    <w:link w:val="11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1">
    <w:name w:val="Заголовок №1"/>
    <w:basedOn w:val="a"/>
    <w:link w:val="10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55B49-EDA7-47CF-A703-D2A1291A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27</cp:revision>
  <cp:lastPrinted>2018-03-26T03:53:00Z</cp:lastPrinted>
  <dcterms:created xsi:type="dcterms:W3CDTF">2018-01-10T03:54:00Z</dcterms:created>
  <dcterms:modified xsi:type="dcterms:W3CDTF">2018-04-02T02:57:00Z</dcterms:modified>
</cp:coreProperties>
</file>