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A677AA" w:rsidRDefault="003346DF" w:rsidP="007B30DF">
      <w:pPr>
        <w:jc w:val="center"/>
        <w:rPr>
          <w:b/>
          <w:sz w:val="32"/>
        </w:rPr>
      </w:pPr>
      <w:bookmarkStart w:id="0" w:name="_GoBack"/>
      <w:bookmarkEnd w:id="0"/>
      <w:r w:rsidRPr="00A677AA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8910789" r:id="rId9"/>
        </w:object>
      </w:r>
      <w:r w:rsidR="007B30DF" w:rsidRPr="00A677AA">
        <w:rPr>
          <w:b/>
          <w:sz w:val="32"/>
        </w:rPr>
        <w:t>Администрация Дзержинского района</w:t>
      </w:r>
    </w:p>
    <w:p w:rsidR="007B30DF" w:rsidRPr="00A677AA" w:rsidRDefault="007B30DF" w:rsidP="007B30DF">
      <w:pPr>
        <w:jc w:val="center"/>
        <w:rPr>
          <w:b/>
          <w:sz w:val="32"/>
        </w:rPr>
      </w:pPr>
      <w:r w:rsidRPr="00A677AA">
        <w:rPr>
          <w:b/>
          <w:sz w:val="32"/>
        </w:rPr>
        <w:t>Красноярского края</w:t>
      </w:r>
    </w:p>
    <w:p w:rsidR="007B30DF" w:rsidRPr="00A677AA" w:rsidRDefault="007B30DF" w:rsidP="007B30DF">
      <w:pPr>
        <w:jc w:val="center"/>
        <w:rPr>
          <w:b/>
          <w:sz w:val="28"/>
        </w:rPr>
      </w:pPr>
    </w:p>
    <w:p w:rsidR="007B30DF" w:rsidRPr="00A677AA" w:rsidRDefault="007B30DF" w:rsidP="007B30DF">
      <w:pPr>
        <w:jc w:val="center"/>
        <w:rPr>
          <w:b/>
          <w:sz w:val="48"/>
        </w:rPr>
      </w:pPr>
      <w:r w:rsidRPr="00A677AA">
        <w:rPr>
          <w:b/>
          <w:sz w:val="48"/>
        </w:rPr>
        <w:t>ПОСТАНОВЛЕНИЕ</w:t>
      </w:r>
    </w:p>
    <w:p w:rsidR="007B30DF" w:rsidRPr="00A677AA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A677AA">
        <w:rPr>
          <w:rFonts w:ascii="Times New Roman Cyr Bold" w:hAnsi="Times New Roman Cyr Bold"/>
          <w:b/>
          <w:szCs w:val="24"/>
        </w:rPr>
        <w:t>с.Дзержинское</w:t>
      </w:r>
    </w:p>
    <w:p w:rsidR="005727E0" w:rsidRPr="00A677AA" w:rsidRDefault="005727E0" w:rsidP="007B30DF">
      <w:pPr>
        <w:jc w:val="center"/>
        <w:rPr>
          <w:b/>
          <w:szCs w:val="24"/>
        </w:rPr>
      </w:pPr>
    </w:p>
    <w:p w:rsidR="004E60A7" w:rsidRPr="00A677AA" w:rsidRDefault="004E60A7" w:rsidP="007B30DF">
      <w:pPr>
        <w:jc w:val="center"/>
        <w:rPr>
          <w:b/>
          <w:szCs w:val="24"/>
        </w:rPr>
      </w:pPr>
    </w:p>
    <w:p w:rsidR="007B30DF" w:rsidRPr="00A677AA" w:rsidRDefault="004E60A7" w:rsidP="00D63E57">
      <w:pPr>
        <w:contextualSpacing/>
        <w:jc w:val="both"/>
        <w:rPr>
          <w:sz w:val="28"/>
        </w:rPr>
      </w:pPr>
      <w:r w:rsidRPr="00A677AA">
        <w:rPr>
          <w:sz w:val="28"/>
        </w:rPr>
        <w:t>19.07</w:t>
      </w:r>
      <w:r w:rsidR="00BD5608" w:rsidRPr="00A677AA">
        <w:rPr>
          <w:sz w:val="28"/>
        </w:rPr>
        <w:t>.2017</w:t>
      </w:r>
      <w:r w:rsidR="007B30DF" w:rsidRPr="00A677AA">
        <w:rPr>
          <w:sz w:val="28"/>
        </w:rPr>
        <w:tab/>
      </w:r>
      <w:r w:rsidR="007B30DF" w:rsidRPr="00A677AA">
        <w:rPr>
          <w:sz w:val="28"/>
        </w:rPr>
        <w:tab/>
      </w:r>
      <w:r w:rsidR="007B30DF" w:rsidRPr="00A677AA">
        <w:rPr>
          <w:sz w:val="28"/>
        </w:rPr>
        <w:tab/>
      </w:r>
      <w:r w:rsidR="007B30DF" w:rsidRPr="00A677AA">
        <w:rPr>
          <w:sz w:val="28"/>
        </w:rPr>
        <w:tab/>
      </w:r>
      <w:r w:rsidR="007B30DF" w:rsidRPr="00A677AA">
        <w:rPr>
          <w:sz w:val="28"/>
        </w:rPr>
        <w:tab/>
      </w:r>
      <w:r w:rsidR="007B30DF" w:rsidRPr="00A677AA">
        <w:rPr>
          <w:sz w:val="28"/>
        </w:rPr>
        <w:tab/>
      </w:r>
      <w:r w:rsidR="006B5C84" w:rsidRPr="00A677AA">
        <w:rPr>
          <w:sz w:val="28"/>
        </w:rPr>
        <w:tab/>
      </w:r>
      <w:r w:rsidR="006B5C84" w:rsidRPr="00A677AA">
        <w:rPr>
          <w:sz w:val="28"/>
        </w:rPr>
        <w:tab/>
      </w:r>
      <w:r w:rsidR="007B30DF" w:rsidRPr="00A677AA">
        <w:rPr>
          <w:sz w:val="28"/>
        </w:rPr>
        <w:tab/>
      </w:r>
      <w:r w:rsidR="007B30DF" w:rsidRPr="00A677AA">
        <w:rPr>
          <w:sz w:val="28"/>
        </w:rPr>
        <w:tab/>
        <w:t xml:space="preserve">№ </w:t>
      </w:r>
      <w:r w:rsidR="00A677AA" w:rsidRPr="00A677AA">
        <w:rPr>
          <w:sz w:val="28"/>
        </w:rPr>
        <w:t>415</w:t>
      </w:r>
      <w:r w:rsidR="00873742" w:rsidRPr="00A677AA">
        <w:rPr>
          <w:sz w:val="28"/>
        </w:rPr>
        <w:t>-</w:t>
      </w:r>
      <w:r w:rsidR="006B5C84" w:rsidRPr="00A677AA">
        <w:rPr>
          <w:sz w:val="28"/>
        </w:rPr>
        <w:t>п</w:t>
      </w:r>
    </w:p>
    <w:p w:rsidR="004E60A7" w:rsidRPr="00A677AA" w:rsidRDefault="004E60A7" w:rsidP="00D63E57">
      <w:pPr>
        <w:contextualSpacing/>
        <w:jc w:val="both"/>
        <w:rPr>
          <w:sz w:val="16"/>
          <w:szCs w:val="16"/>
        </w:rPr>
      </w:pPr>
    </w:p>
    <w:p w:rsidR="00A677AA" w:rsidRPr="00A677AA" w:rsidRDefault="00A677AA" w:rsidP="00A677AA">
      <w:pPr>
        <w:ind w:right="4536"/>
        <w:contextualSpacing/>
        <w:jc w:val="both"/>
        <w:rPr>
          <w:sz w:val="28"/>
          <w:szCs w:val="28"/>
        </w:rPr>
      </w:pPr>
      <w:r w:rsidRPr="00A677AA">
        <w:rPr>
          <w:sz w:val="28"/>
          <w:szCs w:val="28"/>
        </w:rPr>
        <w:t>Об утверждении административного регламента предоставления администрацией Дзержинского района муниципальной услуги «Выдача сведений из информационной системы обеспечения градостроительной деятельности на территории Дзержинского района»</w:t>
      </w:r>
    </w:p>
    <w:p w:rsidR="00A677AA" w:rsidRPr="00A677AA" w:rsidRDefault="00A677AA" w:rsidP="00A677AA">
      <w:pPr>
        <w:contextualSpacing/>
        <w:jc w:val="both"/>
        <w:rPr>
          <w:sz w:val="16"/>
          <w:szCs w:val="16"/>
        </w:rPr>
      </w:pPr>
    </w:p>
    <w:p w:rsidR="00A677AA" w:rsidRPr="00A677AA" w:rsidRDefault="00A677AA" w:rsidP="00A677AA">
      <w:pPr>
        <w:ind w:firstLine="708"/>
        <w:contextualSpacing/>
        <w:jc w:val="both"/>
        <w:rPr>
          <w:sz w:val="28"/>
          <w:szCs w:val="28"/>
        </w:rPr>
      </w:pPr>
      <w:r w:rsidRPr="00A677A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ст. 19 Устава района, ПОСТАНОВЛЯЮ:</w:t>
      </w:r>
    </w:p>
    <w:p w:rsidR="00A677AA" w:rsidRPr="00A677AA" w:rsidRDefault="00A677AA" w:rsidP="00A677AA">
      <w:pPr>
        <w:ind w:firstLine="708"/>
        <w:contextualSpacing/>
        <w:jc w:val="both"/>
        <w:rPr>
          <w:sz w:val="28"/>
          <w:szCs w:val="28"/>
        </w:rPr>
      </w:pPr>
    </w:p>
    <w:p w:rsidR="00A677AA" w:rsidRPr="00A677AA" w:rsidRDefault="00A677AA" w:rsidP="00A677AA">
      <w:pPr>
        <w:ind w:firstLine="708"/>
        <w:contextualSpacing/>
        <w:jc w:val="both"/>
        <w:rPr>
          <w:sz w:val="28"/>
          <w:szCs w:val="28"/>
        </w:rPr>
      </w:pPr>
      <w:r w:rsidRPr="00A677AA">
        <w:rPr>
          <w:sz w:val="28"/>
          <w:szCs w:val="28"/>
        </w:rPr>
        <w:t>1. Утвердить административный регламент предоставления администрации Дзержинского района муниципальной услуги «Выдача сведений из информационной системы обеспечения градостроительной деятельности на территории Дзержинского района», согласно приложению №1 к настоящему постановлению.</w:t>
      </w:r>
    </w:p>
    <w:p w:rsidR="00A677AA" w:rsidRPr="00A677AA" w:rsidRDefault="00A677AA" w:rsidP="00A677AA">
      <w:pPr>
        <w:ind w:firstLine="708"/>
        <w:contextualSpacing/>
        <w:jc w:val="both"/>
        <w:rPr>
          <w:sz w:val="28"/>
          <w:szCs w:val="28"/>
        </w:rPr>
      </w:pPr>
      <w:r w:rsidRPr="00A677AA">
        <w:rPr>
          <w:sz w:val="28"/>
          <w:szCs w:val="28"/>
        </w:rPr>
        <w:t xml:space="preserve">2. </w:t>
      </w:r>
      <w:r w:rsidRPr="00A677AA">
        <w:rPr>
          <w:sz w:val="28"/>
          <w:szCs w:val="28"/>
        </w:rPr>
        <w:t>Контроль, за исполнением настоящего постановления оставляю за собой</w:t>
      </w:r>
      <w:r w:rsidRPr="00A677AA">
        <w:rPr>
          <w:sz w:val="28"/>
          <w:szCs w:val="28"/>
        </w:rPr>
        <w:t>.</w:t>
      </w:r>
    </w:p>
    <w:p w:rsidR="00A677AA" w:rsidRPr="00A677AA" w:rsidRDefault="00A677AA" w:rsidP="00A677AA">
      <w:pPr>
        <w:ind w:firstLine="708"/>
        <w:contextualSpacing/>
        <w:jc w:val="both"/>
        <w:rPr>
          <w:sz w:val="28"/>
          <w:szCs w:val="28"/>
        </w:rPr>
      </w:pPr>
      <w:r w:rsidRPr="00A677AA"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7A30C3" w:rsidRPr="00A677AA" w:rsidRDefault="007A30C3" w:rsidP="004E60A7">
      <w:pPr>
        <w:contextualSpacing/>
        <w:jc w:val="both"/>
        <w:rPr>
          <w:sz w:val="28"/>
          <w:szCs w:val="28"/>
        </w:rPr>
      </w:pPr>
    </w:p>
    <w:p w:rsidR="004E60A7" w:rsidRPr="00A677AA" w:rsidRDefault="004E60A7" w:rsidP="004E60A7">
      <w:pPr>
        <w:contextualSpacing/>
        <w:jc w:val="both"/>
        <w:rPr>
          <w:sz w:val="28"/>
          <w:szCs w:val="28"/>
        </w:rPr>
      </w:pPr>
      <w:r w:rsidRPr="00A677AA">
        <w:rPr>
          <w:sz w:val="28"/>
          <w:szCs w:val="28"/>
        </w:rPr>
        <w:t>Г</w:t>
      </w:r>
      <w:r w:rsidR="00B37BB4" w:rsidRPr="00A677AA">
        <w:rPr>
          <w:sz w:val="28"/>
          <w:szCs w:val="28"/>
        </w:rPr>
        <w:t>лав</w:t>
      </w:r>
      <w:r w:rsidRPr="00A677AA">
        <w:rPr>
          <w:sz w:val="28"/>
          <w:szCs w:val="28"/>
        </w:rPr>
        <w:t>а</w:t>
      </w:r>
      <w:r w:rsidR="00D438AC" w:rsidRPr="00A677AA">
        <w:rPr>
          <w:sz w:val="28"/>
          <w:szCs w:val="28"/>
        </w:rPr>
        <w:t xml:space="preserve"> Дзержинского</w:t>
      </w:r>
      <w:r w:rsidR="00B37BB4" w:rsidRPr="00A677AA">
        <w:rPr>
          <w:sz w:val="28"/>
          <w:szCs w:val="28"/>
        </w:rPr>
        <w:t xml:space="preserve"> района</w:t>
      </w:r>
      <w:r w:rsidR="00B37BB4" w:rsidRPr="00A677AA">
        <w:rPr>
          <w:sz w:val="28"/>
          <w:szCs w:val="28"/>
        </w:rPr>
        <w:tab/>
      </w:r>
      <w:r w:rsidR="00B37BB4" w:rsidRPr="00A677AA">
        <w:rPr>
          <w:sz w:val="28"/>
          <w:szCs w:val="28"/>
        </w:rPr>
        <w:tab/>
      </w:r>
      <w:r w:rsidR="00B37BB4" w:rsidRPr="00A677AA">
        <w:rPr>
          <w:sz w:val="28"/>
          <w:szCs w:val="28"/>
        </w:rPr>
        <w:tab/>
      </w:r>
      <w:r w:rsidR="00B37BB4" w:rsidRPr="00A677AA">
        <w:rPr>
          <w:sz w:val="28"/>
          <w:szCs w:val="28"/>
        </w:rPr>
        <w:tab/>
      </w:r>
      <w:r w:rsidR="00B37BB4" w:rsidRPr="00A677AA">
        <w:rPr>
          <w:sz w:val="28"/>
          <w:szCs w:val="28"/>
        </w:rPr>
        <w:tab/>
      </w:r>
      <w:r w:rsidR="00B37BB4" w:rsidRPr="00A677AA">
        <w:rPr>
          <w:sz w:val="28"/>
          <w:szCs w:val="28"/>
        </w:rPr>
        <w:tab/>
      </w:r>
      <w:r w:rsidRPr="00A677AA">
        <w:rPr>
          <w:sz w:val="28"/>
          <w:szCs w:val="28"/>
        </w:rPr>
        <w:t>Д.Н. Ашаев</w:t>
      </w:r>
    </w:p>
    <w:p w:rsidR="004E60A7" w:rsidRPr="00A677AA" w:rsidRDefault="004E60A7" w:rsidP="004E60A7">
      <w:pPr>
        <w:contextualSpacing/>
        <w:jc w:val="both"/>
        <w:rPr>
          <w:sz w:val="28"/>
          <w:szCs w:val="28"/>
        </w:rPr>
        <w:sectPr w:rsidR="004E60A7" w:rsidRPr="00A677AA" w:rsidSect="007D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D50" w:rsidRPr="00A677AA" w:rsidRDefault="004E60A7" w:rsidP="004E60A7">
      <w:pPr>
        <w:contextualSpacing/>
        <w:jc w:val="right"/>
        <w:rPr>
          <w:szCs w:val="24"/>
        </w:rPr>
      </w:pPr>
      <w:r w:rsidRPr="00A677AA">
        <w:rPr>
          <w:szCs w:val="24"/>
        </w:rPr>
        <w:lastRenderedPageBreak/>
        <w:t>Приложение</w:t>
      </w:r>
    </w:p>
    <w:p w:rsidR="004E60A7" w:rsidRPr="00A677AA" w:rsidRDefault="004E60A7" w:rsidP="004E60A7">
      <w:pPr>
        <w:contextualSpacing/>
        <w:jc w:val="right"/>
        <w:rPr>
          <w:szCs w:val="24"/>
        </w:rPr>
      </w:pPr>
      <w:r w:rsidRPr="00A677AA">
        <w:rPr>
          <w:szCs w:val="24"/>
        </w:rPr>
        <w:t>к постановлению администрации района</w:t>
      </w:r>
    </w:p>
    <w:p w:rsidR="004E60A7" w:rsidRPr="00A677AA" w:rsidRDefault="004E60A7" w:rsidP="004E60A7">
      <w:pPr>
        <w:contextualSpacing/>
        <w:jc w:val="right"/>
        <w:rPr>
          <w:szCs w:val="24"/>
        </w:rPr>
      </w:pPr>
      <w:r w:rsidRPr="00A677AA">
        <w:rPr>
          <w:szCs w:val="24"/>
        </w:rPr>
        <w:t xml:space="preserve">от 19.07.2017 № </w:t>
      </w:r>
      <w:r w:rsidR="00A677AA" w:rsidRPr="00A677AA">
        <w:rPr>
          <w:szCs w:val="24"/>
        </w:rPr>
        <w:t>415</w:t>
      </w:r>
      <w:r w:rsidRPr="00A677AA">
        <w:rPr>
          <w:szCs w:val="24"/>
        </w:rPr>
        <w:t>-п</w:t>
      </w:r>
    </w:p>
    <w:p w:rsidR="004E60A7" w:rsidRPr="00A677AA" w:rsidRDefault="004E60A7" w:rsidP="004E60A7">
      <w:pPr>
        <w:contextualSpacing/>
        <w:jc w:val="both"/>
        <w:rPr>
          <w:szCs w:val="24"/>
        </w:rPr>
      </w:pPr>
    </w:p>
    <w:p w:rsidR="004E60A7" w:rsidRPr="00A677AA" w:rsidRDefault="004E60A7" w:rsidP="004E60A7">
      <w:pPr>
        <w:contextualSpacing/>
        <w:jc w:val="both"/>
        <w:rPr>
          <w:szCs w:val="24"/>
        </w:rPr>
      </w:pP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ДЗЕРЖИНСКОГО РАЙОНА </w:t>
      </w: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СВЕДЕНИЙ ИЗ ИНФОРМАЦИОННОЙ </w:t>
      </w: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СИСТЕМЫ ОБЕСПЕЧЕНИЯ ГРАДОСТРОИТЕЛЬНОЙ </w:t>
      </w: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ДЗЕРЖИНСКОГО РАЙОНА»</w:t>
      </w:r>
    </w:p>
    <w:p w:rsidR="00A677AA" w:rsidRPr="00A677AA" w:rsidRDefault="00A677AA" w:rsidP="00A677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77AA" w:rsidRPr="00A677AA" w:rsidRDefault="00A677AA" w:rsidP="00A677AA">
      <w:pPr>
        <w:jc w:val="center"/>
        <w:rPr>
          <w:szCs w:val="24"/>
        </w:rPr>
      </w:pPr>
      <w:r w:rsidRPr="00A677AA">
        <w:rPr>
          <w:szCs w:val="24"/>
        </w:rPr>
        <w:t>1. Общие положения</w:t>
      </w:r>
    </w:p>
    <w:p w:rsidR="00A677AA" w:rsidRPr="00A677AA" w:rsidRDefault="00A677AA" w:rsidP="00A677AA">
      <w:pPr>
        <w:ind w:firstLine="709"/>
        <w:rPr>
          <w:szCs w:val="24"/>
        </w:rPr>
      </w:pPr>
    </w:p>
    <w:p w:rsidR="00A677AA" w:rsidRPr="00A677AA" w:rsidRDefault="00A677AA" w:rsidP="00A677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7AA">
        <w:rPr>
          <w:rFonts w:ascii="Times New Roman" w:hAnsi="Times New Roman" w:cs="Times New Roman"/>
          <w:b w:val="0"/>
          <w:sz w:val="24"/>
          <w:szCs w:val="24"/>
        </w:rPr>
        <w:t>1.1. Настоящий административный регламент (далее – Регламент) разработан в целях повышения качества предоставления администрацией Дзержинского района (далее – Администрация района) муниципальной услуги «Выдача сведений из информационной системы обеспечения градостроительной деятельности на территории Дзержинского района» (далее – Муниципальная услуга) и разработан в целях повышения качества предоставления Муниципальной услуги.</w:t>
      </w:r>
    </w:p>
    <w:p w:rsidR="00A677AA" w:rsidRPr="00A677AA" w:rsidRDefault="00A677AA" w:rsidP="00A677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7AA">
        <w:rPr>
          <w:rFonts w:ascii="Times New Roman" w:hAnsi="Times New Roman" w:cs="Times New Roman"/>
          <w:b w:val="0"/>
          <w:sz w:val="24"/>
          <w:szCs w:val="24"/>
        </w:rPr>
        <w:t>1.2. Получателями Муниципальной услуги (далее – Заявителями) являются физические лица – граждане Российской Федерации, иностранные граждане и лица без гражданства, а также юридические лица, органы государственной власти, органы местного самоуправления, заинтересованные в предоставлении сведений из информационной системы обеспечения градостроительной деятельности (далее – ИСОГД) и имеющие намерение подать заявление о предоставлении сведений из ИСОГД (далее – Заявление).</w:t>
      </w:r>
    </w:p>
    <w:p w:rsidR="00A677AA" w:rsidRPr="00A677AA" w:rsidRDefault="00A677AA" w:rsidP="00A677AA">
      <w:pPr>
        <w:ind w:firstLine="567"/>
        <w:jc w:val="both"/>
        <w:rPr>
          <w:szCs w:val="24"/>
        </w:rPr>
      </w:pPr>
      <w:r w:rsidRPr="00A677AA">
        <w:rPr>
          <w:szCs w:val="24"/>
        </w:rPr>
        <w:t>1.3. Порядок информирования Заявителей о правилах предоставления Муниципальной услуги.</w:t>
      </w:r>
    </w:p>
    <w:p w:rsidR="00A677AA" w:rsidRPr="00A677AA" w:rsidRDefault="00A677AA" w:rsidP="00A677AA">
      <w:pPr>
        <w:ind w:firstLine="567"/>
        <w:jc w:val="both"/>
        <w:rPr>
          <w:szCs w:val="24"/>
        </w:rPr>
      </w:pPr>
      <w:r w:rsidRPr="00A677AA">
        <w:rPr>
          <w:szCs w:val="24"/>
        </w:rPr>
        <w:t>1.3.1. Органом Администрации района, уполномоченным от имени Администрации района на предоставление Муниципальной услуги, является отдел архитектуры, строительства, ЖКХ, транспорта, связи , ГО и ЧС администрации Дзержинского района (далее – отдел ). Непосредственный исполнитель: главный специалист в области архитектуры и градостроительства администрации Дзержинского  района. (далее специалист)</w:t>
      </w:r>
    </w:p>
    <w:p w:rsidR="00A677AA" w:rsidRPr="00A677AA" w:rsidRDefault="00A677AA" w:rsidP="00A677AA">
      <w:pPr>
        <w:ind w:firstLine="567"/>
        <w:jc w:val="both"/>
        <w:rPr>
          <w:szCs w:val="24"/>
        </w:rPr>
      </w:pPr>
      <w:r w:rsidRPr="00A677AA">
        <w:rPr>
          <w:szCs w:val="24"/>
        </w:rPr>
        <w:t>Место нахождения: с. Дзержинское ул.Ленина,15 каб.201</w:t>
      </w:r>
    </w:p>
    <w:p w:rsidR="00A677AA" w:rsidRPr="00A677AA" w:rsidRDefault="00A677AA" w:rsidP="00A677AA">
      <w:pPr>
        <w:ind w:firstLine="567"/>
        <w:jc w:val="both"/>
        <w:rPr>
          <w:szCs w:val="24"/>
        </w:rPr>
      </w:pPr>
      <w:r w:rsidRPr="00A677AA">
        <w:rPr>
          <w:szCs w:val="24"/>
        </w:rPr>
        <w:t>Почтовый адрес: 663700 Красноярский край, с. Дзержинское ул. Ленина № 15,каб.201</w:t>
      </w:r>
    </w:p>
    <w:p w:rsidR="00A677AA" w:rsidRPr="00A677AA" w:rsidRDefault="00A677AA" w:rsidP="00A677AA">
      <w:pPr>
        <w:ind w:firstLine="567"/>
        <w:jc w:val="both"/>
        <w:rPr>
          <w:szCs w:val="24"/>
        </w:rPr>
      </w:pPr>
      <w:r w:rsidRPr="00A677AA">
        <w:rPr>
          <w:szCs w:val="24"/>
        </w:rPr>
        <w:t>1.3.2. Информирование осуществляется: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при непосредственном обращении Заявителя к специалисту Отдела, ответственному за предоставление Муниципальной услуги (далее – Специалист), в часы приема: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left" w:pos="1134"/>
          <w:tab w:val="num" w:pos="1276"/>
        </w:tabs>
        <w:overflowPunct/>
        <w:autoSpaceDE/>
        <w:autoSpaceDN/>
        <w:adjustRightInd/>
        <w:ind w:left="993"/>
        <w:jc w:val="both"/>
        <w:rPr>
          <w:szCs w:val="24"/>
        </w:rPr>
      </w:pPr>
      <w:r w:rsidRPr="00A677AA">
        <w:rPr>
          <w:szCs w:val="24"/>
        </w:rPr>
        <w:t>Приёмные дни: понедельник-пятница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left" w:pos="1134"/>
          <w:tab w:val="num" w:pos="1276"/>
        </w:tabs>
        <w:overflowPunct/>
        <w:autoSpaceDE/>
        <w:autoSpaceDN/>
        <w:adjustRightInd/>
        <w:ind w:left="993"/>
        <w:jc w:val="both"/>
        <w:rPr>
          <w:szCs w:val="24"/>
        </w:rPr>
      </w:pPr>
      <w:r w:rsidRPr="00A677AA">
        <w:rPr>
          <w:szCs w:val="24"/>
        </w:rPr>
        <w:t>График работы: с 8-00 до 16-00, (обеденный перерыв с 12-00 до 13-00)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left" w:pos="1134"/>
          <w:tab w:val="num" w:pos="1276"/>
        </w:tabs>
        <w:overflowPunct/>
        <w:autoSpaceDE/>
        <w:autoSpaceDN/>
        <w:adjustRightInd/>
        <w:ind w:left="993" w:hanging="16"/>
        <w:jc w:val="both"/>
        <w:rPr>
          <w:szCs w:val="24"/>
        </w:rPr>
      </w:pPr>
      <w:r w:rsidRPr="00A677AA">
        <w:rPr>
          <w:szCs w:val="24"/>
        </w:rPr>
        <w:t>Телефон/факс: (8 39167)9-06-16, адрес электронной почты  dzergin@krasmail.ru;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left" w:pos="0"/>
          <w:tab w:val="left" w:pos="1134"/>
          <w:tab w:val="num" w:pos="1276"/>
        </w:tabs>
        <w:overflowPunct/>
        <w:autoSpaceDE/>
        <w:autoSpaceDN/>
        <w:adjustRightInd/>
        <w:ind w:left="993"/>
        <w:jc w:val="both"/>
        <w:rPr>
          <w:szCs w:val="24"/>
        </w:rPr>
      </w:pPr>
      <w:r w:rsidRPr="00A677AA">
        <w:rPr>
          <w:szCs w:val="24"/>
        </w:rPr>
        <w:t xml:space="preserve">на официальном сайте Администрации района – </w:t>
      </w:r>
      <w:r w:rsidRPr="00A677AA">
        <w:rPr>
          <w:szCs w:val="24"/>
          <w:lang w:val="en-US"/>
        </w:rPr>
        <w:t>http</w:t>
      </w:r>
      <w:r w:rsidRPr="00A677AA">
        <w:rPr>
          <w:szCs w:val="24"/>
        </w:rPr>
        <w:t xml:space="preserve">:// </w:t>
      </w:r>
      <w:r w:rsidRPr="00A677AA">
        <w:rPr>
          <w:szCs w:val="24"/>
          <w:lang w:val="en-US"/>
        </w:rPr>
        <w:t>adm</w:t>
      </w:r>
      <w:r w:rsidRPr="00A677AA">
        <w:rPr>
          <w:szCs w:val="24"/>
        </w:rPr>
        <w:t>-</w:t>
      </w:r>
      <w:r w:rsidRPr="00A677AA">
        <w:rPr>
          <w:szCs w:val="24"/>
          <w:lang w:val="en-US"/>
        </w:rPr>
        <w:t>dzergin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ru</w:t>
      </w:r>
      <w:r w:rsidRPr="00A677AA">
        <w:rPr>
          <w:szCs w:val="24"/>
        </w:rPr>
        <w:t xml:space="preserve"> в разделе «Муниципальные услуги»;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 xml:space="preserve">на едином портале государственных и муниципальных услуг Красноярского края – </w:t>
      </w:r>
      <w:r w:rsidRPr="00A677AA">
        <w:rPr>
          <w:szCs w:val="24"/>
          <w:lang w:val="en-US"/>
        </w:rPr>
        <w:t>www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gosuslugi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krskstate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ru</w:t>
      </w:r>
      <w:r w:rsidRPr="00A677AA">
        <w:rPr>
          <w:szCs w:val="24"/>
        </w:rPr>
        <w:t>;</w:t>
      </w:r>
    </w:p>
    <w:p w:rsidR="00A677AA" w:rsidRPr="00A677AA" w:rsidRDefault="00A677AA" w:rsidP="00A677AA">
      <w:pPr>
        <w:numPr>
          <w:ilvl w:val="0"/>
          <w:numId w:val="25"/>
        </w:numPr>
        <w:tabs>
          <w:tab w:val="clear" w:pos="162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на информационных стендах Отдела;</w:t>
      </w:r>
    </w:p>
    <w:p w:rsidR="00A677AA" w:rsidRPr="00A677AA" w:rsidRDefault="00A677AA" w:rsidP="00A677AA">
      <w:pPr>
        <w:tabs>
          <w:tab w:val="left" w:pos="1134"/>
        </w:tabs>
        <w:jc w:val="both"/>
        <w:rPr>
          <w:szCs w:val="24"/>
        </w:rPr>
      </w:pPr>
    </w:p>
    <w:p w:rsidR="00A677AA" w:rsidRPr="00A677AA" w:rsidRDefault="00A677AA" w:rsidP="00A677AA">
      <w:pPr>
        <w:ind w:firstLine="567"/>
        <w:jc w:val="both"/>
        <w:rPr>
          <w:szCs w:val="24"/>
        </w:rPr>
      </w:pPr>
      <w:r w:rsidRPr="00A677AA">
        <w:rPr>
          <w:szCs w:val="24"/>
        </w:rPr>
        <w:lastRenderedPageBreak/>
        <w:t>1.3.3. При обращении Заявителя Специалист должен подробно проинформировать обратившегося по вопросам предоставления Муниципальной услуги, в том числе:</w:t>
      </w:r>
    </w:p>
    <w:p w:rsidR="00A677AA" w:rsidRPr="00A677AA" w:rsidRDefault="00A677AA" w:rsidP="00A677AA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 xml:space="preserve">о получателях Муниципальной услуги; </w:t>
      </w:r>
    </w:p>
    <w:p w:rsidR="00A677AA" w:rsidRPr="00A677AA" w:rsidRDefault="00A677AA" w:rsidP="00A677AA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о перечне необходимых документов, которые Заявитель предоставляет лично;</w:t>
      </w:r>
    </w:p>
    <w:p w:rsidR="00A677AA" w:rsidRPr="00A677AA" w:rsidRDefault="00A677AA" w:rsidP="00A677AA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о перечне необходимых и обязательных услуг для предоставления Муниципальной услуги;</w:t>
      </w:r>
    </w:p>
    <w:p w:rsidR="00A677AA" w:rsidRPr="00A677AA" w:rsidRDefault="00A677AA" w:rsidP="00A677AA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о месте нахождения, номере телефона Специалиста, ответственного за предоставление Муниципальной услуги;</w:t>
      </w:r>
    </w:p>
    <w:p w:rsidR="00A677AA" w:rsidRPr="00A677AA" w:rsidRDefault="00A677AA" w:rsidP="00A677AA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о времени приема Заявителей по вопросам подачи Заявлений и документов, необходимых для предоставления Муниципальной услуги;</w:t>
      </w:r>
    </w:p>
    <w:p w:rsidR="00A677AA" w:rsidRPr="00A677AA" w:rsidRDefault="00A677AA" w:rsidP="00A677AA">
      <w:pPr>
        <w:numPr>
          <w:ilvl w:val="0"/>
          <w:numId w:val="24"/>
        </w:numPr>
        <w:tabs>
          <w:tab w:val="num" w:pos="0"/>
          <w:tab w:val="left" w:pos="1080"/>
          <w:tab w:val="left" w:pos="1134"/>
        </w:tabs>
        <w:overflowPunct/>
        <w:autoSpaceDE/>
        <w:autoSpaceDN/>
        <w:adjustRightInd/>
        <w:ind w:left="0" w:firstLine="709"/>
        <w:jc w:val="both"/>
        <w:rPr>
          <w:szCs w:val="24"/>
        </w:rPr>
      </w:pPr>
      <w:r w:rsidRPr="00A677AA">
        <w:rPr>
          <w:szCs w:val="24"/>
        </w:rPr>
        <w:t>о сроке рассмотрения Заявления о предоставлении Муниципальной услуги.</w:t>
      </w:r>
    </w:p>
    <w:p w:rsidR="00A677AA" w:rsidRPr="00A677AA" w:rsidRDefault="00A677AA" w:rsidP="00A677AA">
      <w:pPr>
        <w:tabs>
          <w:tab w:val="left" w:pos="1080"/>
        </w:tabs>
        <w:ind w:firstLine="567"/>
        <w:jc w:val="both"/>
        <w:rPr>
          <w:szCs w:val="24"/>
        </w:rPr>
      </w:pPr>
      <w:r w:rsidRPr="00A677AA">
        <w:rPr>
          <w:szCs w:val="24"/>
        </w:rPr>
        <w:t xml:space="preserve">1.4. Продолжительность устного консультирования Заявителя о процедуре предоставления Муниципальной услуги составляет не более 15 минут. </w:t>
      </w:r>
    </w:p>
    <w:p w:rsidR="00A677AA" w:rsidRPr="00A677AA" w:rsidRDefault="00A677AA" w:rsidP="00A677AA">
      <w:pPr>
        <w:ind w:firstLine="567"/>
        <w:jc w:val="both"/>
        <w:outlineLvl w:val="1"/>
        <w:rPr>
          <w:szCs w:val="24"/>
        </w:rPr>
      </w:pPr>
      <w:r w:rsidRPr="00A677AA">
        <w:rPr>
          <w:szCs w:val="24"/>
        </w:rPr>
        <w:t>1.5. Индивидуальное письменное информирование Заявителя, при его письменном обращении в Администрацию района о разъяснении правил предоставления Муниципальной услуги, осуществляется путем направления ему ответа почтовым отправлением и (или) в электронной форме в срок, не превышающий 30 дней со дня регистрации такого обращения.</w:t>
      </w:r>
    </w:p>
    <w:p w:rsidR="00A677AA" w:rsidRPr="00A677AA" w:rsidRDefault="00A677AA" w:rsidP="00A677AA">
      <w:pPr>
        <w:ind w:firstLine="567"/>
        <w:jc w:val="both"/>
        <w:outlineLvl w:val="1"/>
        <w:rPr>
          <w:szCs w:val="24"/>
        </w:rPr>
      </w:pPr>
      <w:r w:rsidRPr="00A677AA">
        <w:rPr>
          <w:szCs w:val="24"/>
        </w:rPr>
        <w:t>Письменные обращения и обращения по электронной почте по вопросу информирования Заявителей о предоставлении Муниципальной услуги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677AA" w:rsidRPr="00A677AA" w:rsidRDefault="00A677AA" w:rsidP="00A677AA">
      <w:pPr>
        <w:jc w:val="center"/>
        <w:rPr>
          <w:szCs w:val="24"/>
        </w:rPr>
      </w:pPr>
    </w:p>
    <w:p w:rsidR="00A677AA" w:rsidRPr="00A677AA" w:rsidRDefault="00A677AA" w:rsidP="00A677AA">
      <w:pPr>
        <w:jc w:val="center"/>
        <w:outlineLvl w:val="1"/>
        <w:rPr>
          <w:szCs w:val="24"/>
        </w:rPr>
      </w:pPr>
      <w:r w:rsidRPr="00A677AA">
        <w:rPr>
          <w:szCs w:val="24"/>
        </w:rPr>
        <w:t>2. Стандарт предоставления Муниципальной услуги</w:t>
      </w:r>
    </w:p>
    <w:p w:rsidR="00A677AA" w:rsidRPr="00A677AA" w:rsidRDefault="00A677AA" w:rsidP="00A677AA">
      <w:pPr>
        <w:ind w:firstLine="709"/>
        <w:jc w:val="center"/>
        <w:outlineLvl w:val="1"/>
        <w:rPr>
          <w:szCs w:val="24"/>
        </w:rPr>
      </w:pPr>
    </w:p>
    <w:p w:rsidR="00A677AA" w:rsidRPr="00A677AA" w:rsidRDefault="00A677AA" w:rsidP="00A677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7AA">
        <w:rPr>
          <w:rFonts w:ascii="Times New Roman" w:hAnsi="Times New Roman" w:cs="Times New Roman"/>
          <w:b w:val="0"/>
          <w:sz w:val="24"/>
          <w:szCs w:val="24"/>
        </w:rPr>
        <w:t>2.1. Наименование муниципальной услуги: «Выдача сведений из информационной системы обеспечения градостроительной деятельности на территории Дзержинского района».</w:t>
      </w:r>
    </w:p>
    <w:p w:rsidR="00A677AA" w:rsidRPr="00A677AA" w:rsidRDefault="00A677AA" w:rsidP="00A677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7AA">
        <w:rPr>
          <w:rFonts w:ascii="Times New Roman" w:hAnsi="Times New Roman" w:cs="Times New Roman"/>
          <w:b w:val="0"/>
          <w:sz w:val="24"/>
          <w:szCs w:val="24"/>
        </w:rPr>
        <w:t>2.2. Предоставление Муниципальной услуги осуществляется Администрацией района в лице Отдела.</w:t>
      </w:r>
    </w:p>
    <w:p w:rsidR="00A677AA" w:rsidRPr="00A677AA" w:rsidRDefault="00A677AA" w:rsidP="00A677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7AA">
        <w:rPr>
          <w:rFonts w:ascii="Times New Roman" w:hAnsi="Times New Roman" w:cs="Times New Roman"/>
          <w:b w:val="0"/>
          <w:sz w:val="24"/>
          <w:szCs w:val="24"/>
        </w:rPr>
        <w:t>2.3. Результатом предоставления Муниципальной услуги является выдача Заявителю сведений из ИСОГД на бумажном или электронном носителе или отказа в предоставлении сведений из ИСОГД.</w:t>
      </w:r>
    </w:p>
    <w:p w:rsidR="00A677AA" w:rsidRPr="00A677AA" w:rsidRDefault="00A677AA" w:rsidP="00A677AA">
      <w:pPr>
        <w:tabs>
          <w:tab w:val="left" w:pos="7797"/>
        </w:tabs>
        <w:ind w:firstLine="567"/>
        <w:jc w:val="both"/>
        <w:outlineLvl w:val="1"/>
        <w:rPr>
          <w:szCs w:val="24"/>
        </w:rPr>
      </w:pPr>
      <w:r w:rsidRPr="00A677AA">
        <w:rPr>
          <w:szCs w:val="24"/>
        </w:rPr>
        <w:t>2.4. Муниципальная услуга предоставляется бесплатно.</w:t>
      </w:r>
    </w:p>
    <w:p w:rsidR="00A677AA" w:rsidRPr="00A677AA" w:rsidRDefault="00A677AA" w:rsidP="00A677AA">
      <w:pPr>
        <w:tabs>
          <w:tab w:val="left" w:pos="7797"/>
        </w:tabs>
        <w:ind w:firstLine="567"/>
        <w:jc w:val="both"/>
        <w:outlineLvl w:val="1"/>
        <w:rPr>
          <w:b/>
          <w:szCs w:val="24"/>
        </w:rPr>
      </w:pPr>
      <w:r w:rsidRPr="00A677AA">
        <w:rPr>
          <w:szCs w:val="24"/>
        </w:rPr>
        <w:t>2.5. Муниципальная услуга предоставляется в соответствии с действующим законодательством и следующими нормативными правовыми актами:</w:t>
      </w:r>
    </w:p>
    <w:p w:rsidR="00A677AA" w:rsidRPr="00A677AA" w:rsidRDefault="00A677AA" w:rsidP="00A677AA">
      <w:pPr>
        <w:pStyle w:val="ConsPlusNormal"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190-ФЗ;</w:t>
      </w:r>
    </w:p>
    <w:p w:rsidR="00A677AA" w:rsidRPr="00A677AA" w:rsidRDefault="00A677AA" w:rsidP="00A677AA">
      <w:pPr>
        <w:pStyle w:val="Style28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Style w:val="FontStyle62"/>
          <w:color w:val="auto"/>
          <w:sz w:val="24"/>
          <w:szCs w:val="24"/>
        </w:rPr>
      </w:pPr>
      <w:r w:rsidRPr="00A677AA">
        <w:rPr>
          <w:rStyle w:val="FontStyle62"/>
          <w:color w:val="auto"/>
          <w:sz w:val="24"/>
          <w:szCs w:val="24"/>
        </w:rPr>
        <w:t>Постановлением Правительства Российской Федерации от 09.06.2006 № 363 «Об информационном обеспечении градостроительной деятельности»;</w:t>
      </w:r>
    </w:p>
    <w:p w:rsidR="00A677AA" w:rsidRPr="00A677AA" w:rsidRDefault="00A677AA" w:rsidP="00A677AA">
      <w:pPr>
        <w:pStyle w:val="Style28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rPr>
          <w:rStyle w:val="FontStyle62"/>
          <w:color w:val="auto"/>
          <w:sz w:val="24"/>
          <w:szCs w:val="24"/>
        </w:rPr>
      </w:pPr>
      <w:r w:rsidRPr="00A677AA">
        <w:rPr>
          <w:rStyle w:val="FontStyle62"/>
          <w:color w:val="auto"/>
          <w:sz w:val="24"/>
          <w:szCs w:val="24"/>
        </w:rPr>
        <w:t>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A677AA" w:rsidRPr="00A677AA" w:rsidRDefault="00A677AA" w:rsidP="00A677AA">
      <w:pPr>
        <w:pStyle w:val="Style28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</w:pPr>
      <w:r w:rsidRPr="00A677AA">
        <w:t>Уставом Дзержинского района;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Генеральным планом  с.Дзержинское, утвержденным решением Дзержинского районного Совета депутатов № 21-129Р от 28.03.2012 года;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Дзержинского сельсовета, утвержденными решением Дзержинского сельского Совета депутатов № 33-141р от 04.03.2013г;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Александро-Ершинского  сельсовета, утвержденными решением Александро-Ершинского сельского Совета депутатов № 44-100р от 01.03.2013г;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lastRenderedPageBreak/>
        <w:t>Правилами землепользования и застройки Курайского сельсовета, утвержденными решением Курайского сельского Совета депутатов № 36-123р от 28.02.2013г;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Денисовского сельсовета, утвержденными решением Денисовского сельского Совета депутатов № 27-79р от 01.03.2013г;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Нижнетанайского сельсовета, утвержденными решением Нижнетанайского сельского Совета депутатов № 36-92р от 01.03.2013г;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Орловского сельсовета, утвержденными решением Орловского сельского Совета депутатов № 32-116р от 01.03.2013г;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Михайловского сельсовета, утвержденными решением Михайловского сельского Совета депутатов № 34-123р от 01.03.2013г;</w:t>
      </w:r>
    </w:p>
    <w:p w:rsidR="00A677AA" w:rsidRPr="00A677AA" w:rsidRDefault="00A677AA" w:rsidP="00A677AA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Правилами землепользования и застройки Шеломковского сельсовета, утвержденными решением Шеломковского сельского Совета депутатов № 36-106р от 01.03.2013г;</w:t>
      </w:r>
    </w:p>
    <w:p w:rsidR="00A677AA" w:rsidRPr="00A677AA" w:rsidRDefault="00A677AA" w:rsidP="00A677AA">
      <w:pPr>
        <w:pStyle w:val="Style28"/>
        <w:widowControl/>
        <w:tabs>
          <w:tab w:val="left" w:pos="1134"/>
        </w:tabs>
        <w:spacing w:line="240" w:lineRule="auto"/>
        <w:ind w:left="709" w:firstLine="0"/>
      </w:pP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2.6. Муниципальная услуга предоставляется на основании письменного Заявления Заявителя.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2.7. Документы, необходимые для предоставления Муниципальной услуги: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Заявление, составленное по форме, согласно приложению №1 к настоящему Регламенту;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(в случае обращения физического лица);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копии учредительных документов (в случае обращения юридического лица);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копия документа (доверенности), удостоверяющего права (полномочия) представителя, если с Заявлением обращается представитель Заявителя.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В Заявлении указывается раздел ИСОГД,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ИСОГД, и способ их доставки.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2.8. Основаниями для отказа в приеме документов, необходимых для предоставления сведений из ИСОГД, являются: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в случае подачи Заявления лично (через уполномоченного представителя) или по почте Заявителю отказывается в приеме Заявления при наличии в Заявлении незаполненных обязательных реквизитов, исправлений, повреждений, не позволяющих однозначно истолковать их содержание, подчисток либо приписок, зачеркнутых слов, если Заявление заполнено карандашом;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Заявителю отказывается в приеме Заявления при наличии в Заявлении незаполненных обязательных реквизитов.</w:t>
      </w:r>
    </w:p>
    <w:p w:rsidR="00A677AA" w:rsidRPr="00A677AA" w:rsidRDefault="00A677AA" w:rsidP="00A677A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77AA">
        <w:rPr>
          <w:rFonts w:ascii="Times New Roman" w:hAnsi="Times New Roman"/>
          <w:sz w:val="24"/>
          <w:szCs w:val="24"/>
        </w:rPr>
        <w:t>2.8.1. Отказ в приеме документов оформляется в письменном виде и отправляется Заявителю в течение 3 рабочих дней со дня подачи Заявления в случае направления Заявления посредством почтового отправления или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2.9. Основанием для отказа в предоставлении Муниципальной услуги является наличие установленного в соответствии с законодательством Российской Федерации запрета в предоставлении указанных сведений.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2.10. Предоставление сведений из ИСОГД осуществляется бесплатно .</w:t>
      </w:r>
    </w:p>
    <w:p w:rsidR="00A677AA" w:rsidRPr="00A677AA" w:rsidRDefault="00A677AA" w:rsidP="00A677AA">
      <w:pPr>
        <w:ind w:firstLine="567"/>
        <w:jc w:val="both"/>
        <w:outlineLvl w:val="1"/>
        <w:rPr>
          <w:rStyle w:val="FontStyle62"/>
          <w:color w:val="auto"/>
          <w:sz w:val="24"/>
          <w:szCs w:val="24"/>
        </w:rPr>
      </w:pPr>
      <w:r w:rsidRPr="00A677AA">
        <w:rPr>
          <w:rStyle w:val="FontStyle62"/>
          <w:color w:val="auto"/>
          <w:sz w:val="24"/>
          <w:szCs w:val="24"/>
        </w:rPr>
        <w:lastRenderedPageBreak/>
        <w:t>2.11.1. Отдел бесплатно осуществляет предоставление сведений из ИСОГД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эффективности.</w:t>
      </w:r>
    </w:p>
    <w:p w:rsidR="00A677AA" w:rsidRPr="00A677AA" w:rsidRDefault="00A677AA" w:rsidP="00A677AA">
      <w:pPr>
        <w:ind w:firstLine="567"/>
        <w:jc w:val="both"/>
        <w:outlineLvl w:val="1"/>
        <w:rPr>
          <w:rStyle w:val="FontStyle62"/>
          <w:color w:val="auto"/>
          <w:sz w:val="24"/>
          <w:szCs w:val="24"/>
        </w:rPr>
      </w:pPr>
      <w:r w:rsidRPr="00A677AA">
        <w:rPr>
          <w:rStyle w:val="FontStyle62"/>
          <w:color w:val="auto"/>
          <w:sz w:val="24"/>
          <w:szCs w:val="24"/>
        </w:rPr>
        <w:t>2.11.2. Также Отдел бесплатно осуществляет предоставление сведений из ИСОГД по запросам:</w:t>
      </w:r>
    </w:p>
    <w:p w:rsidR="00A677AA" w:rsidRPr="00A677AA" w:rsidRDefault="00A677AA" w:rsidP="00A677AA">
      <w:pPr>
        <w:pStyle w:val="af1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Style w:val="FontStyle62"/>
          <w:color w:val="auto"/>
          <w:sz w:val="24"/>
          <w:szCs w:val="24"/>
        </w:rPr>
      </w:pPr>
      <w:r w:rsidRPr="00A677AA">
        <w:rPr>
          <w:rStyle w:val="FontStyle62"/>
          <w:color w:val="auto"/>
          <w:sz w:val="24"/>
          <w:szCs w:val="24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A677AA" w:rsidRPr="00A677AA" w:rsidRDefault="00A677AA" w:rsidP="00A677AA">
      <w:pPr>
        <w:pStyle w:val="af1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Style w:val="FontStyle62"/>
          <w:color w:val="auto"/>
          <w:sz w:val="24"/>
          <w:szCs w:val="24"/>
        </w:rPr>
      </w:pPr>
      <w:r w:rsidRPr="00A677AA">
        <w:rPr>
          <w:rStyle w:val="FontStyle62"/>
          <w:color w:val="auto"/>
          <w:sz w:val="24"/>
          <w:szCs w:val="24"/>
        </w:rPr>
        <w:t>физических и юридических лиц в случаях, предусмотренных федеральными законами.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2.12. 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677AA" w:rsidRPr="00A677AA" w:rsidRDefault="00A677AA" w:rsidP="00A677AA">
      <w:pPr>
        <w:widowControl w:val="0"/>
        <w:ind w:firstLine="567"/>
        <w:jc w:val="both"/>
        <w:rPr>
          <w:szCs w:val="24"/>
        </w:rPr>
      </w:pPr>
      <w:r w:rsidRPr="00A677AA">
        <w:rPr>
          <w:szCs w:val="24"/>
        </w:rPr>
        <w:t>2.13. Регистрация Заявления осуществляется Специалистом Отдела.</w:t>
      </w:r>
    </w:p>
    <w:p w:rsidR="00A677AA" w:rsidRPr="00A677AA" w:rsidRDefault="00A677AA" w:rsidP="00A677AA">
      <w:pPr>
        <w:widowControl w:val="0"/>
        <w:ind w:firstLine="567"/>
        <w:jc w:val="both"/>
        <w:rPr>
          <w:szCs w:val="24"/>
        </w:rPr>
      </w:pPr>
      <w:r w:rsidRPr="00A677AA">
        <w:rPr>
          <w:szCs w:val="24"/>
        </w:rPr>
        <w:t>2.14. Специалист, удостоверившись в наличии всех документов, перечисленных в пункте 2.6. настоящего Регламента, регистрирует поступившее Заявление в день его подачи в журнале регистрации заявлений о предоставлении муниципальных услуг (далее – Журнал регистрации заявлений), который ведется Отделом на бумажном  носителе.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2.15. В случае если Заявление и прилагаемые к нему документы поступили посредством направления почтового отправления,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оно регистрируется в день поступления.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bCs/>
          <w:szCs w:val="24"/>
        </w:rPr>
        <w:t xml:space="preserve">2.16. </w:t>
      </w:r>
      <w:r w:rsidRPr="00A677AA">
        <w:rPr>
          <w:szCs w:val="24"/>
        </w:rPr>
        <w:t>Требования к помещениям, в которых предоставляется муниципальная услуга: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Места для ожидания и заполнения заявлений должны быть доступны для инвалидов.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 коляски и собак-проводников):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допуск к месту предоставления муниципальной услуги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2.17. На информационном стенде в администрации размещаются следующие информационные материалы: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сведения о перечне предоставляемых муниципальных услуг;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образцы документов (справок).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 xml:space="preserve">- адрес, номера телефонов и факса, график работы, </w:t>
      </w:r>
      <w:r w:rsidRPr="00A677AA">
        <w:rPr>
          <w:i/>
          <w:szCs w:val="24"/>
        </w:rPr>
        <w:t>адрес электронной почты</w:t>
      </w:r>
      <w:r w:rsidRPr="00A677AA">
        <w:rPr>
          <w:szCs w:val="24"/>
        </w:rPr>
        <w:t xml:space="preserve"> администрации и отдела;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административный регламент;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адрес официального сайта администрации в сети Интернет, содержащего информацию о предоставлении муниципальной услуги;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перечень оснований для отказа в предоставлении муниципальной услуги;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необходимая оперативная информация о предоставлении муниципальной услуги.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2.18. Показателями доступности и качества муниципальной услуги являются:</w:t>
      </w:r>
    </w:p>
    <w:p w:rsidR="00A677AA" w:rsidRPr="00A677AA" w:rsidRDefault="00A677AA" w:rsidP="00A677AA">
      <w:pPr>
        <w:ind w:firstLine="540"/>
        <w:jc w:val="both"/>
        <w:outlineLvl w:val="1"/>
        <w:rPr>
          <w:szCs w:val="24"/>
        </w:rPr>
      </w:pPr>
      <w:r w:rsidRPr="00A677AA">
        <w:rPr>
          <w:szCs w:val="24"/>
        </w:rPr>
        <w:t>- полнота, четкость, достоверность информации при получении Заявителями информации о процедуре предоставления Муниципальной услуги.</w:t>
      </w:r>
    </w:p>
    <w:p w:rsidR="00A677AA" w:rsidRPr="00A677AA" w:rsidRDefault="00A677AA" w:rsidP="00A677AA">
      <w:pPr>
        <w:widowControl w:val="0"/>
        <w:tabs>
          <w:tab w:val="left" w:pos="993"/>
        </w:tabs>
        <w:ind w:firstLine="567"/>
        <w:jc w:val="both"/>
        <w:rPr>
          <w:szCs w:val="24"/>
        </w:rPr>
      </w:pPr>
      <w:r w:rsidRPr="00A677AA">
        <w:rPr>
          <w:szCs w:val="24"/>
        </w:rPr>
        <w:t>Качество предоставления Муниципальной услуги определяется: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  <w:r w:rsidRPr="00A677AA">
        <w:rPr>
          <w:szCs w:val="24"/>
        </w:rPr>
        <w:t xml:space="preserve">возможностью получения информации по предоставлению Муниципальной </w:t>
      </w:r>
      <w:r w:rsidRPr="00A677AA">
        <w:rPr>
          <w:szCs w:val="24"/>
        </w:rPr>
        <w:lastRenderedPageBreak/>
        <w:t>услуги в электронной форме;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  <w:r w:rsidRPr="00A677AA">
        <w:rPr>
          <w:szCs w:val="24"/>
        </w:rPr>
        <w:t>отсутствием жалоб со стороны Заявителей на нарушение требований стандарта предоставления Муниципальной услуги;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  <w:r w:rsidRPr="00A677AA">
        <w:rPr>
          <w:szCs w:val="24"/>
        </w:rPr>
        <w:t>удовлетворенностью Заявителя от процедуры предоставления Муниципальной услуги;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  <w:r w:rsidRPr="00A677AA">
        <w:rPr>
          <w:bCs/>
          <w:szCs w:val="24"/>
        </w:rPr>
        <w:t>количеством жалоб, поступивших в Администрацию района, на действия (или бездействие) должностных лиц Отдела при предоставлении Муниципальной услуги;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  <w:r w:rsidRPr="00A677AA">
        <w:rPr>
          <w:bCs/>
          <w:szCs w:val="24"/>
        </w:rPr>
        <w:t>количеством удовлетворенных судами исков, поданных в отношении предоставления Администрации района Муниципальной услуги;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  <w:r w:rsidRPr="00A677AA">
        <w:rPr>
          <w:bCs/>
          <w:szCs w:val="24"/>
        </w:rPr>
        <w:t>соотношением количества выданных сведений из ИСОГД и количества поступивших Заявлений.</w:t>
      </w:r>
    </w:p>
    <w:p w:rsidR="00A677AA" w:rsidRPr="00A677AA" w:rsidRDefault="00A677AA" w:rsidP="00A677AA">
      <w:pPr>
        <w:widowControl w:val="0"/>
        <w:numPr>
          <w:ilvl w:val="0"/>
          <w:numId w:val="26"/>
        </w:numPr>
        <w:tabs>
          <w:tab w:val="clear" w:pos="1800"/>
          <w:tab w:val="left" w:pos="993"/>
        </w:tabs>
        <w:overflowPunct/>
        <w:ind w:left="0" w:firstLine="567"/>
        <w:jc w:val="both"/>
        <w:rPr>
          <w:szCs w:val="24"/>
        </w:rPr>
      </w:pPr>
    </w:p>
    <w:p w:rsidR="00A677AA" w:rsidRPr="00A677AA" w:rsidRDefault="00A677AA" w:rsidP="00A677AA">
      <w:pPr>
        <w:tabs>
          <w:tab w:val="left" w:pos="720"/>
        </w:tabs>
        <w:ind w:firstLine="567"/>
        <w:jc w:val="both"/>
        <w:rPr>
          <w:szCs w:val="24"/>
        </w:rPr>
      </w:pPr>
      <w:r w:rsidRPr="00A677AA">
        <w:rPr>
          <w:szCs w:val="24"/>
        </w:rPr>
        <w:t>2.19. Иные требования, в том числе учитывающие особенности предоставления Муниципальной услуги в электронной форме.</w:t>
      </w:r>
    </w:p>
    <w:p w:rsidR="00A677AA" w:rsidRPr="00A677AA" w:rsidRDefault="00A677AA" w:rsidP="00A677AA">
      <w:pPr>
        <w:ind w:firstLine="567"/>
        <w:jc w:val="both"/>
        <w:outlineLvl w:val="1"/>
        <w:rPr>
          <w:szCs w:val="24"/>
        </w:rPr>
      </w:pPr>
      <w:r w:rsidRPr="00A677AA">
        <w:rPr>
          <w:szCs w:val="24"/>
        </w:rPr>
        <w:t xml:space="preserve">2.19.1. 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и муниципальных услуг, а также на портале государственных и муниципальных услуг Красноярского края </w:t>
      </w:r>
      <w:r w:rsidRPr="00A677AA">
        <w:rPr>
          <w:szCs w:val="24"/>
          <w:lang w:val="en-US"/>
        </w:rPr>
        <w:t>www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gosuslugi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krskstate</w:t>
      </w:r>
      <w:r w:rsidRPr="00A677AA">
        <w:rPr>
          <w:szCs w:val="24"/>
        </w:rPr>
        <w:t>.</w:t>
      </w:r>
      <w:r w:rsidRPr="00A677AA">
        <w:rPr>
          <w:szCs w:val="24"/>
          <w:lang w:val="en-US"/>
        </w:rPr>
        <w:t>ru</w:t>
      </w:r>
    </w:p>
    <w:p w:rsidR="00A677AA" w:rsidRPr="00A677AA" w:rsidRDefault="00A677AA" w:rsidP="00A677AA">
      <w:pPr>
        <w:ind w:firstLine="567"/>
        <w:jc w:val="both"/>
        <w:outlineLvl w:val="1"/>
        <w:rPr>
          <w:szCs w:val="24"/>
        </w:rPr>
      </w:pPr>
      <w:r w:rsidRPr="00A677AA">
        <w:rPr>
          <w:szCs w:val="24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A677AA" w:rsidRPr="00A677AA" w:rsidRDefault="00A677AA" w:rsidP="00A677AA">
      <w:pPr>
        <w:ind w:firstLine="567"/>
        <w:jc w:val="both"/>
        <w:outlineLvl w:val="1"/>
        <w:rPr>
          <w:szCs w:val="24"/>
        </w:rPr>
      </w:pPr>
      <w:r w:rsidRPr="00A677AA">
        <w:rPr>
          <w:szCs w:val="24"/>
        </w:rPr>
        <w:t>При этом Заявителю направляется уведомление о необходимости представления документов в случае отсутствия документов, предусмотренных настоящим Регламентом.</w:t>
      </w:r>
    </w:p>
    <w:p w:rsidR="00A677AA" w:rsidRPr="00A677AA" w:rsidRDefault="00A677AA" w:rsidP="00A677AA">
      <w:pPr>
        <w:jc w:val="center"/>
        <w:rPr>
          <w:b/>
          <w:szCs w:val="24"/>
        </w:rPr>
      </w:pPr>
    </w:p>
    <w:p w:rsidR="00A677AA" w:rsidRPr="00A677AA" w:rsidRDefault="00A677AA" w:rsidP="00A677AA">
      <w:pPr>
        <w:jc w:val="center"/>
        <w:rPr>
          <w:b/>
          <w:szCs w:val="24"/>
        </w:rPr>
      </w:pPr>
      <w:r w:rsidRPr="00A677AA">
        <w:rPr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прием и регистрация Заявления и приложенных к нему документов;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проверка Заявления и приложенных к нему документов Заявителя;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подготовка и выдача сведений из ИСОГД.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3.2. Прием и регистрация Заявления и приложенных к нему документов.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3.2.1. Основанием для начала административной процедуры является поступление Заявления в Отдел.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3.2.2. Заявление в день его поступления регистрируется Специалистом либо возвращается Заявителю при наличии оснований для отказа в приеме документов, необходимых для предоставления Муниципальной услуги, предусмотренных пунктом 2.8. настоящего Регламента.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3.2.3. Результатом административной процедуры является регистрация Заявления в Журнале регистрации заявлений с присвоением порядкового номера входящей корреспонденции.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3.3.</w:t>
      </w:r>
      <w:bookmarkStart w:id="1" w:name="Par0"/>
      <w:bookmarkEnd w:id="1"/>
      <w:r w:rsidRPr="00A677AA">
        <w:rPr>
          <w:rFonts w:ascii="Times New Roman" w:hAnsi="Times New Roman" w:cs="Times New Roman"/>
          <w:sz w:val="24"/>
          <w:szCs w:val="24"/>
        </w:rPr>
        <w:t> Проверка Заявления и приложенных к нему документов Заявителя , подготовка и направление Заявителю отказа в предоставлении Муниципальной услуги.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является регистрация Заявления в Отделе.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3.3.2. Специалист рассматривает Заявление и приложенные к нему документы и определяет в соответствии с пунктом 2.8. настоящего Регламента наличие либо отсутствие оснований для отказа в предоставлении Муниципальной услуги в срок не более 2 дней с даты регистрации Заявления в Отделе.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3.3.3. В случае наличия оснований для отказа в предоставлении Муниципальной </w:t>
      </w:r>
      <w:r w:rsidRPr="00A677AA">
        <w:rPr>
          <w:rFonts w:ascii="Times New Roman" w:hAnsi="Times New Roman" w:cs="Times New Roman"/>
          <w:sz w:val="24"/>
          <w:szCs w:val="24"/>
        </w:rPr>
        <w:lastRenderedPageBreak/>
        <w:t>услуги, Специалист, в срок не более 14 дней с даты регистрации Заявления в Отделе, подготавливает и выдает Заявителю письмо за подписью Главы района об отказе в предоставлении Муниципальной услуги с указанием причины отказа.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3.4. Подготовка и выдача сведений из ИСОГД.</w:t>
      </w:r>
    </w:p>
    <w:p w:rsidR="00A677AA" w:rsidRPr="00A677AA" w:rsidRDefault="00A677AA" w:rsidP="00A677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 Специалист,  в срок, , не превышающий 14 дней со дня регистрации Заявления в Отделе, подготавливает сопроводительное письмо Администрации района и направляет его Заявителю вместе со сведениями из ИСОГД.</w:t>
      </w:r>
    </w:p>
    <w:p w:rsidR="00A677AA" w:rsidRPr="00A677AA" w:rsidRDefault="00A677AA" w:rsidP="00A67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 Результатом административной процедуры является выдача Заявителю сведений из ИСОГД на бумажном или электронном носителе.</w:t>
      </w:r>
    </w:p>
    <w:p w:rsidR="00A677AA" w:rsidRPr="00A677AA" w:rsidRDefault="00A677AA" w:rsidP="00A677AA">
      <w:pPr>
        <w:ind w:right="49"/>
        <w:rPr>
          <w:b/>
          <w:bCs/>
          <w:szCs w:val="24"/>
        </w:rPr>
      </w:pPr>
    </w:p>
    <w:p w:rsidR="00A677AA" w:rsidRPr="00A677AA" w:rsidRDefault="00A677AA" w:rsidP="00A677AA">
      <w:pPr>
        <w:pStyle w:val="af1"/>
        <w:autoSpaceDE w:val="0"/>
        <w:ind w:left="0" w:right="49"/>
        <w:jc w:val="center"/>
        <w:rPr>
          <w:rFonts w:ascii="Times New Roman" w:hAnsi="Times New Roman"/>
          <w:b/>
          <w:bCs/>
          <w:sz w:val="24"/>
          <w:szCs w:val="24"/>
        </w:rPr>
      </w:pPr>
      <w:r w:rsidRPr="00A677AA">
        <w:rPr>
          <w:rFonts w:ascii="Times New Roman" w:hAnsi="Times New Roman"/>
          <w:b/>
          <w:bCs/>
          <w:sz w:val="24"/>
          <w:szCs w:val="24"/>
        </w:rPr>
        <w:t>4. Формы контроля за исполнением административного регламента</w:t>
      </w:r>
    </w:p>
    <w:p w:rsidR="00A677AA" w:rsidRPr="00A677AA" w:rsidRDefault="00A677AA" w:rsidP="00A677AA">
      <w:pPr>
        <w:ind w:right="49"/>
        <w:rPr>
          <w:bCs/>
          <w:szCs w:val="24"/>
        </w:rPr>
      </w:pPr>
    </w:p>
    <w:p w:rsidR="00A677AA" w:rsidRPr="00A677AA" w:rsidRDefault="00A677AA" w:rsidP="00A677AA">
      <w:pPr>
        <w:jc w:val="center"/>
        <w:outlineLvl w:val="0"/>
        <w:rPr>
          <w:b/>
          <w:bCs/>
          <w:szCs w:val="24"/>
        </w:rPr>
      </w:pPr>
      <w:r w:rsidRPr="00A677AA">
        <w:rPr>
          <w:b/>
          <w:bCs/>
          <w:szCs w:val="24"/>
        </w:rPr>
        <w:t>4. Формы контроля за исполнением</w:t>
      </w:r>
    </w:p>
    <w:p w:rsidR="00A677AA" w:rsidRPr="00A677AA" w:rsidRDefault="00A677AA" w:rsidP="00A677AA">
      <w:pPr>
        <w:jc w:val="center"/>
        <w:rPr>
          <w:b/>
          <w:bCs/>
          <w:szCs w:val="24"/>
        </w:rPr>
      </w:pPr>
      <w:r w:rsidRPr="00A677AA">
        <w:rPr>
          <w:b/>
          <w:bCs/>
          <w:szCs w:val="24"/>
        </w:rPr>
        <w:t>административного регламента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</w:p>
    <w:p w:rsidR="00A677AA" w:rsidRPr="00A677AA" w:rsidRDefault="00A677AA" w:rsidP="00A677AA">
      <w:pPr>
        <w:ind w:firstLine="720"/>
        <w:jc w:val="both"/>
        <w:outlineLvl w:val="1"/>
        <w:rPr>
          <w:szCs w:val="24"/>
        </w:rPr>
      </w:pPr>
      <w:r w:rsidRPr="00A677AA">
        <w:rPr>
          <w:szCs w:val="24"/>
        </w:rPr>
        <w:t>4.1. Текущий контроль за соблюдением последовательности действий, определенных Регламентом осуществляется начальником отдела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677AA" w:rsidRPr="00A677AA" w:rsidRDefault="00A677AA" w:rsidP="00A677AA">
      <w:pPr>
        <w:ind w:firstLine="720"/>
        <w:jc w:val="both"/>
        <w:outlineLvl w:val="1"/>
        <w:rPr>
          <w:szCs w:val="24"/>
        </w:rPr>
      </w:pPr>
      <w:r w:rsidRPr="00A677AA">
        <w:rPr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677AA" w:rsidRPr="00A677AA" w:rsidRDefault="00A677AA" w:rsidP="00A677AA">
      <w:pPr>
        <w:ind w:firstLine="720"/>
        <w:jc w:val="both"/>
        <w:outlineLvl w:val="1"/>
        <w:rPr>
          <w:szCs w:val="24"/>
        </w:rPr>
      </w:pPr>
      <w:r w:rsidRPr="00A677AA">
        <w:rPr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A677AA" w:rsidRPr="00A677AA" w:rsidRDefault="00A677AA" w:rsidP="00A677AA">
      <w:pPr>
        <w:ind w:firstLine="720"/>
        <w:jc w:val="both"/>
        <w:outlineLvl w:val="1"/>
        <w:rPr>
          <w:szCs w:val="24"/>
        </w:rPr>
      </w:pPr>
      <w:r w:rsidRPr="00A677AA">
        <w:rPr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677AA" w:rsidRPr="00A677AA" w:rsidRDefault="00A677AA" w:rsidP="00A677AA">
      <w:pPr>
        <w:ind w:right="49"/>
        <w:jc w:val="center"/>
        <w:rPr>
          <w:b/>
          <w:bCs/>
          <w:szCs w:val="24"/>
        </w:rPr>
      </w:pPr>
    </w:p>
    <w:p w:rsidR="00A677AA" w:rsidRPr="00A677AA" w:rsidRDefault="00A677AA" w:rsidP="00A677AA">
      <w:pPr>
        <w:ind w:right="49"/>
        <w:jc w:val="center"/>
        <w:rPr>
          <w:b/>
          <w:bCs/>
          <w:szCs w:val="24"/>
        </w:rPr>
      </w:pPr>
      <w:r w:rsidRPr="00A677AA">
        <w:rPr>
          <w:b/>
          <w:bCs/>
          <w:szCs w:val="24"/>
        </w:rPr>
        <w:t>5. Досудебный (внесудебный) порядок обжалования решений и действий</w:t>
      </w:r>
    </w:p>
    <w:p w:rsidR="00A677AA" w:rsidRPr="00A677AA" w:rsidRDefault="00A677AA" w:rsidP="00A677AA">
      <w:pPr>
        <w:ind w:right="49"/>
        <w:jc w:val="center"/>
        <w:rPr>
          <w:b/>
          <w:bCs/>
          <w:szCs w:val="24"/>
        </w:rPr>
      </w:pPr>
      <w:r w:rsidRPr="00A677AA">
        <w:rPr>
          <w:b/>
          <w:bCs/>
          <w:szCs w:val="24"/>
        </w:rPr>
        <w:t>(бездействия) Администрации района при предоставлении Муниципальной услуги, а также решений должностных лиц администрации Дзержинского района Муниципальной услуги</w:t>
      </w:r>
    </w:p>
    <w:p w:rsidR="00A677AA" w:rsidRPr="00A677AA" w:rsidRDefault="00A677AA" w:rsidP="00A677AA">
      <w:pPr>
        <w:ind w:right="49"/>
        <w:jc w:val="center"/>
        <w:rPr>
          <w:b/>
          <w:bCs/>
          <w:szCs w:val="24"/>
        </w:rPr>
      </w:pP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5.2. Заявитель может обратиться с жалобой, в том числе в следующих случаях: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1) нарушение срока регистрации запроса заявителя о предоставлении муниципальной услуги;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2) нарушение срока предоставления муниципальной услуги;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района.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5.5. Жалоба должна содержать: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наименование администрации, предоставляющей муниципальную услугу, фамилию, имя, отчество должностного лица администрации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5.7. Письменные жалобы не рассматриваются в следующих случаях: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lastRenderedPageBreak/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bookmarkStart w:id="2" w:name="Par193"/>
      <w:bookmarkEnd w:id="2"/>
      <w:r w:rsidRPr="00A677AA">
        <w:rPr>
          <w:szCs w:val="24"/>
        </w:rPr>
        <w:t>5.8.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>- отказывает в удовлетворении жалобы.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  <w:r w:rsidRPr="00A677AA">
        <w:rPr>
          <w:szCs w:val="24"/>
        </w:rPr>
        <w:t xml:space="preserve">5.9. Не позднее дня, следующего за днем принятия решения, указанного в </w:t>
      </w:r>
      <w:hyperlink w:anchor="Par193" w:history="1">
        <w:r w:rsidRPr="00A677AA">
          <w:rPr>
            <w:szCs w:val="24"/>
          </w:rPr>
          <w:t>пункте 5.9</w:t>
        </w:r>
      </w:hyperlink>
      <w:r w:rsidRPr="00A677AA">
        <w:rPr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7AA" w:rsidRPr="00A677AA" w:rsidRDefault="00A677AA" w:rsidP="00A677AA">
      <w:pPr>
        <w:ind w:firstLine="540"/>
        <w:jc w:val="both"/>
        <w:rPr>
          <w:szCs w:val="24"/>
        </w:rPr>
      </w:pPr>
    </w:p>
    <w:p w:rsidR="00A677AA" w:rsidRPr="00A677AA" w:rsidRDefault="00A677AA" w:rsidP="00A677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AA">
        <w:rPr>
          <w:rFonts w:ascii="Times New Roman" w:hAnsi="Times New Roman" w:cs="Times New Roman"/>
          <w:b/>
          <w:sz w:val="24"/>
          <w:szCs w:val="24"/>
        </w:rPr>
        <w:t>6. Особенности организации предоставления муниципальных услуг в многофункциональных центрах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A677AA">
        <w:rPr>
          <w:rFonts w:ascii="Times New Roman" w:hAnsi="Times New Roman" w:cs="Times New Roman"/>
          <w:bCs/>
          <w:sz w:val="24"/>
          <w:szCs w:val="24"/>
        </w:rPr>
        <w:t>организации предоставления государственных и муниципальных услуг»</w:t>
      </w:r>
      <w:r w:rsidRPr="00A677AA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Pr="00A677AA">
        <w:rPr>
          <w:rFonts w:ascii="Times New Roman" w:hAnsi="Times New Roman" w:cs="Times New Roman"/>
          <w:iCs/>
          <w:sz w:val="24"/>
          <w:szCs w:val="24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A677AA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6.2. Многофункциональные центры в соответствии с соглашениями о взаимодействии осуществляют: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1) приём запросов заявителей о предоставлении муниципальных услуг;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5) взаимодействие с органами местного самоуправления по вопросам </w:t>
      </w:r>
      <w:r w:rsidRPr="00A677AA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8) иные функции, указанные в соглашении о взаимодействии.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6.3. При реализации своих функций многофункциональные центры не вправе требовать от заявителя: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77AA">
        <w:rPr>
          <w:rFonts w:ascii="Times New Roman" w:hAnsi="Times New Roman" w:cs="Times New Roman"/>
          <w:iCs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77AA">
        <w:rPr>
          <w:rFonts w:ascii="Times New Roman" w:hAnsi="Times New Roman" w:cs="Times New Roman"/>
          <w:iCs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A677A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</w:rPr>
          <w:t>частью 6 статьи 7</w:t>
        </w:r>
      </w:hyperlink>
      <w:r w:rsidRPr="00A677AA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77AA">
        <w:rPr>
          <w:rFonts w:ascii="Times New Roman" w:hAnsi="Times New Roman" w:cs="Times New Roman"/>
          <w:iCs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A677A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</w:rPr>
          <w:t>части 1 статьи 9</w:t>
        </w:r>
      </w:hyperlink>
      <w:r w:rsidRPr="00A677AA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2) обеспечивать защиту информации, доступ к которой ограничен в соответствии с федеральным </w:t>
      </w:r>
      <w:hyperlink r:id="rId12" w:history="1">
        <w:r w:rsidRPr="00A677A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A677AA">
        <w:rPr>
          <w:rFonts w:ascii="Times New Roman" w:hAnsi="Times New Roman" w:cs="Times New Roman"/>
          <w:sz w:val="24"/>
          <w:szCs w:val="24"/>
        </w:rPr>
        <w:t>, а также соблюдать режим обработки и использования персональных данных;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4) </w:t>
      </w:r>
      <w:r w:rsidRPr="00A677AA">
        <w:rPr>
          <w:rFonts w:ascii="Times New Roman" w:hAnsi="Times New Roman" w:cs="Times New Roman"/>
          <w:iCs/>
          <w:sz w:val="24"/>
          <w:szCs w:val="24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3" w:history="1">
        <w:r w:rsidRPr="00A677AA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</w:rPr>
          <w:t>частью 1 статьи 1</w:t>
        </w:r>
      </w:hyperlink>
      <w:r w:rsidRPr="00A677AA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7AA" w:rsidRPr="00A677AA" w:rsidRDefault="00A677AA" w:rsidP="00A677AA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677AA">
        <w:rPr>
          <w:rFonts w:ascii="Times New Roman" w:hAnsi="Times New Roman" w:cs="Times New Roman"/>
          <w:bCs/>
          <w:sz w:val="24"/>
          <w:szCs w:val="24"/>
        </w:rPr>
        <w:t>7</w:t>
      </w:r>
      <w:r w:rsidRPr="00A677AA">
        <w:rPr>
          <w:rFonts w:ascii="Times New Roman" w:hAnsi="Times New Roman" w:cs="Times New Roman"/>
          <w:b/>
          <w:bCs/>
          <w:sz w:val="24"/>
          <w:szCs w:val="24"/>
        </w:rPr>
        <w:t xml:space="preserve">. Использование информационно-телекоммуникационных </w:t>
      </w:r>
    </w:p>
    <w:p w:rsidR="00A677AA" w:rsidRPr="00A677AA" w:rsidRDefault="00A677AA" w:rsidP="00A677AA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A677AA">
        <w:rPr>
          <w:rFonts w:ascii="Times New Roman" w:hAnsi="Times New Roman" w:cs="Times New Roman"/>
          <w:b/>
          <w:bCs/>
          <w:sz w:val="24"/>
          <w:szCs w:val="24"/>
        </w:rPr>
        <w:t>технологий при предоставлении муниципальных услуг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lastRenderedPageBreak/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 xml:space="preserve">7.2.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4" w:history="1">
        <w:r w:rsidRPr="00A677A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требования</w:t>
        </w:r>
      </w:hyperlink>
      <w:r w:rsidRPr="00A677AA">
        <w:rPr>
          <w:rFonts w:ascii="Times New Roman" w:hAnsi="Times New Roman" w:cs="Times New Roman"/>
          <w:sz w:val="24"/>
          <w:szCs w:val="24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7.4. Единый портал муниципальных услуг обеспечивает: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A677AA" w:rsidRPr="00A677AA" w:rsidRDefault="00A677AA" w:rsidP="00A67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7AA">
        <w:rPr>
          <w:rFonts w:ascii="Times New Roman" w:hAnsi="Times New Roman" w:cs="Times New Roman"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677AA" w:rsidRPr="00A677AA" w:rsidRDefault="00A677AA" w:rsidP="00A67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AA" w:rsidRDefault="00A677AA">
      <w:pPr>
        <w:overflowPunct/>
        <w:autoSpaceDE/>
        <w:autoSpaceDN/>
        <w:adjustRightInd/>
        <w:rPr>
          <w:rFonts w:eastAsia="Calibri"/>
          <w:szCs w:val="24"/>
        </w:rPr>
      </w:pPr>
      <w:r>
        <w:rPr>
          <w:szCs w:val="24"/>
        </w:rPr>
        <w:br w:type="page"/>
      </w:r>
    </w:p>
    <w:p w:rsidR="00A677AA" w:rsidRPr="00A677AA" w:rsidRDefault="00A677AA" w:rsidP="00A677AA">
      <w:pPr>
        <w:spacing w:line="192" w:lineRule="auto"/>
        <w:ind w:right="140"/>
        <w:jc w:val="right"/>
        <w:rPr>
          <w:sz w:val="20"/>
        </w:rPr>
      </w:pPr>
      <w:r w:rsidRPr="00A677AA">
        <w:rPr>
          <w:sz w:val="20"/>
        </w:rPr>
        <w:lastRenderedPageBreak/>
        <w:t>Приложение №1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 xml:space="preserve">к Административному регламенту 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 xml:space="preserve">предоставления муниципальной 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 xml:space="preserve">услуги «Предоставление разрешения 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>на условно разрешенный вид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 xml:space="preserve"> использования земельного участка 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 xml:space="preserve">или объекта капитального </w:t>
      </w:r>
    </w:p>
    <w:p w:rsidR="00A677AA" w:rsidRPr="00A677AA" w:rsidRDefault="00A677AA" w:rsidP="00A677AA">
      <w:pPr>
        <w:spacing w:line="192" w:lineRule="auto"/>
        <w:ind w:right="140" w:firstLine="4820"/>
        <w:jc w:val="right"/>
        <w:rPr>
          <w:sz w:val="20"/>
        </w:rPr>
      </w:pPr>
      <w:r w:rsidRPr="00A677AA">
        <w:rPr>
          <w:sz w:val="20"/>
        </w:rPr>
        <w:t>строительства»</w:t>
      </w:r>
    </w:p>
    <w:p w:rsidR="00A677AA" w:rsidRPr="00A677AA" w:rsidRDefault="00A677AA" w:rsidP="00A677AA">
      <w:pPr>
        <w:ind w:left="5529" w:hanging="1701"/>
        <w:jc w:val="both"/>
      </w:pPr>
      <w:r w:rsidRPr="00A677AA">
        <w:t xml:space="preserve">Главе Дзержинского района </w:t>
      </w:r>
    </w:p>
    <w:p w:rsidR="00A677AA" w:rsidRPr="00A677AA" w:rsidRDefault="00A677AA" w:rsidP="00A677AA">
      <w:pPr>
        <w:ind w:left="5529" w:hanging="1701"/>
        <w:jc w:val="both"/>
      </w:pP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  <w:rPr>
          <w:sz w:val="36"/>
          <w:szCs w:val="36"/>
        </w:rPr>
      </w:pPr>
      <w:r w:rsidRPr="00A677AA">
        <w:rPr>
          <w:sz w:val="36"/>
          <w:szCs w:val="36"/>
        </w:rPr>
        <w:t>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center"/>
        <w:rPr>
          <w:sz w:val="16"/>
          <w:szCs w:val="16"/>
        </w:rPr>
      </w:pPr>
      <w:r w:rsidRPr="00A677AA">
        <w:rPr>
          <w:sz w:val="16"/>
          <w:szCs w:val="16"/>
        </w:rPr>
        <w:t>(Ф.И.О. для граждан, наименование юр. лица)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  <w:rPr>
          <w:sz w:val="32"/>
          <w:szCs w:val="32"/>
        </w:rPr>
      </w:pPr>
      <w:r w:rsidRPr="00A677AA">
        <w:rPr>
          <w:sz w:val="32"/>
          <w:szCs w:val="32"/>
        </w:rPr>
        <w:t>___________________________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  <w:rPr>
          <w:sz w:val="32"/>
          <w:szCs w:val="32"/>
        </w:rPr>
      </w:pPr>
      <w:r w:rsidRPr="00A677AA">
        <w:rPr>
          <w:sz w:val="32"/>
          <w:szCs w:val="32"/>
        </w:rPr>
        <w:t>___________________________</w:t>
      </w:r>
    </w:p>
    <w:p w:rsidR="00A677AA" w:rsidRPr="00A677AA" w:rsidRDefault="00A677AA" w:rsidP="00A677AA">
      <w:pPr>
        <w:tabs>
          <w:tab w:val="left" w:pos="1697"/>
          <w:tab w:val="left" w:pos="9923"/>
        </w:tabs>
        <w:ind w:left="5529" w:right="282" w:hanging="1701"/>
      </w:pPr>
      <w:r w:rsidRPr="00A677AA">
        <w:rPr>
          <w:sz w:val="20"/>
        </w:rPr>
        <w:t xml:space="preserve">           (в лице представителя по доверенности)                                                                                                                            </w:t>
      </w:r>
      <w:r w:rsidRPr="00A677AA">
        <w:t>проживающего (ей) по адресу</w:t>
      </w:r>
    </w:p>
    <w:p w:rsidR="00A677AA" w:rsidRPr="00A677AA" w:rsidRDefault="00A677AA" w:rsidP="00A677AA">
      <w:pPr>
        <w:tabs>
          <w:tab w:val="left" w:pos="1697"/>
        </w:tabs>
        <w:ind w:left="5529" w:hanging="1701"/>
      </w:pPr>
      <w:r w:rsidRPr="00A677AA">
        <w:t>(находящихся по адресу):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  <w:rPr>
          <w:sz w:val="20"/>
        </w:rPr>
      </w:pPr>
      <w:r w:rsidRPr="00A677AA">
        <w:t>почтовый индекс</w:t>
      </w:r>
      <w:r w:rsidRPr="00A677AA">
        <w:rPr>
          <w:sz w:val="20"/>
        </w:rPr>
        <w:t>__________________________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</w:pPr>
      <w:r w:rsidRPr="00A677AA">
        <w:t>край________________________________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</w:pPr>
      <w:r w:rsidRPr="00A677AA">
        <w:t>р-н _________________________________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</w:pPr>
      <w:r w:rsidRPr="00A677AA">
        <w:t>гп (п)_______________________________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</w:pPr>
      <w:r w:rsidRPr="00A677AA">
        <w:t>ул. _________________________________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</w:pPr>
      <w:r w:rsidRPr="00A677AA">
        <w:t>дом №_______, квартира ______________</w:t>
      </w:r>
    </w:p>
    <w:p w:rsidR="00A677AA" w:rsidRPr="00A677AA" w:rsidRDefault="00A677AA" w:rsidP="00A677AA">
      <w:pPr>
        <w:tabs>
          <w:tab w:val="left" w:pos="9923"/>
        </w:tabs>
        <w:ind w:left="5529" w:right="282" w:hanging="1701"/>
        <w:jc w:val="both"/>
        <w:rPr>
          <w:sz w:val="20"/>
        </w:rPr>
      </w:pPr>
      <w:r w:rsidRPr="00A677AA">
        <w:t>контактный телефон</w:t>
      </w:r>
      <w:r w:rsidRPr="00A677AA">
        <w:rPr>
          <w:sz w:val="20"/>
        </w:rPr>
        <w:t xml:space="preserve"> ______________________</w:t>
      </w:r>
      <w:r w:rsidRPr="00A677AA">
        <w:rPr>
          <w:sz w:val="28"/>
          <w:szCs w:val="28"/>
        </w:rPr>
        <w:t xml:space="preserve">                                          </w:t>
      </w:r>
    </w:p>
    <w:p w:rsidR="00A677AA" w:rsidRPr="00A677AA" w:rsidRDefault="00A677AA" w:rsidP="00A677AA">
      <w:pPr>
        <w:ind w:firstLine="540"/>
        <w:jc w:val="right"/>
      </w:pPr>
    </w:p>
    <w:p w:rsidR="00A677AA" w:rsidRPr="00A677AA" w:rsidRDefault="00A677AA" w:rsidP="00A677AA">
      <w:pPr>
        <w:ind w:firstLine="540"/>
        <w:jc w:val="right"/>
      </w:pPr>
    </w:p>
    <w:p w:rsidR="00A677AA" w:rsidRPr="00A677AA" w:rsidRDefault="00A677AA" w:rsidP="00A677AA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clear" w:pos="0"/>
          <w:tab w:val="num" w:pos="432"/>
        </w:tabs>
        <w:overflowPunct/>
        <w:autoSpaceDE/>
        <w:autoSpaceDN/>
        <w:adjustRightInd/>
        <w:spacing w:before="0" w:line="192" w:lineRule="auto"/>
        <w:ind w:left="432" w:hanging="43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77AA">
        <w:rPr>
          <w:rFonts w:ascii="Times New Roman" w:hAnsi="Times New Roman"/>
          <w:color w:val="auto"/>
          <w:sz w:val="28"/>
          <w:szCs w:val="28"/>
        </w:rPr>
        <w:t xml:space="preserve">ЗАЯВЛЕНИЕ </w:t>
      </w:r>
    </w:p>
    <w:p w:rsidR="00A677AA" w:rsidRPr="00A677AA" w:rsidRDefault="00A677AA" w:rsidP="00A677AA">
      <w:pPr>
        <w:widowControl w:val="0"/>
        <w:spacing w:line="192" w:lineRule="auto"/>
        <w:contextualSpacing/>
        <w:jc w:val="center"/>
        <w:rPr>
          <w:sz w:val="28"/>
          <w:szCs w:val="28"/>
        </w:rPr>
      </w:pPr>
      <w:r w:rsidRPr="00A677AA">
        <w:rPr>
          <w:sz w:val="28"/>
          <w:szCs w:val="28"/>
        </w:rPr>
        <w:t>о выдаче сведений из информационной системы обеспечения градостроительной деятельности на территории Дзержинского района</w:t>
      </w:r>
    </w:p>
    <w:p w:rsidR="00A677AA" w:rsidRPr="00A677AA" w:rsidRDefault="00A677AA" w:rsidP="00A677AA">
      <w:pPr>
        <w:widowControl w:val="0"/>
        <w:spacing w:line="192" w:lineRule="auto"/>
        <w:contextualSpacing/>
      </w:pPr>
    </w:p>
    <w:p w:rsidR="00A677AA" w:rsidRPr="00A677AA" w:rsidRDefault="00A677AA" w:rsidP="00A677AA">
      <w:pPr>
        <w:widowControl w:val="0"/>
        <w:spacing w:line="312" w:lineRule="auto"/>
        <w:ind w:firstLine="567"/>
        <w:jc w:val="both"/>
      </w:pPr>
      <w:r w:rsidRPr="00A677AA">
        <w:t>Прошу предоставить сведения из информационной системы обеспечения градостроительной деятельности (ИСОГД) о ___________________________________________________</w:t>
      </w:r>
    </w:p>
    <w:p w:rsidR="00A677AA" w:rsidRPr="00A677AA" w:rsidRDefault="00A677AA" w:rsidP="00A677AA">
      <w:pPr>
        <w:widowControl w:val="0"/>
        <w:spacing w:line="312" w:lineRule="auto"/>
        <w:jc w:val="both"/>
      </w:pPr>
      <w:r w:rsidRPr="00A677AA">
        <w:t>________________________________________________________________________________</w:t>
      </w:r>
    </w:p>
    <w:p w:rsidR="00A677AA" w:rsidRPr="00A677AA" w:rsidRDefault="00A677AA" w:rsidP="00A677AA">
      <w:pPr>
        <w:widowControl w:val="0"/>
        <w:spacing w:line="312" w:lineRule="auto"/>
        <w:jc w:val="both"/>
      </w:pPr>
      <w:r w:rsidRPr="00A677AA">
        <w:t>________________________________________________________________________________</w:t>
      </w:r>
    </w:p>
    <w:p w:rsidR="00A677AA" w:rsidRPr="00A677AA" w:rsidRDefault="00A677AA" w:rsidP="00A677AA">
      <w:pPr>
        <w:widowControl w:val="0"/>
        <w:spacing w:line="312" w:lineRule="auto"/>
        <w:jc w:val="center"/>
        <w:rPr>
          <w:sz w:val="16"/>
          <w:szCs w:val="16"/>
        </w:rPr>
      </w:pPr>
      <w:r w:rsidRPr="00A677AA">
        <w:rPr>
          <w:sz w:val="16"/>
          <w:szCs w:val="16"/>
        </w:rPr>
        <w:t>(указать какие сведения требуется предоставить)</w:t>
      </w:r>
    </w:p>
    <w:p w:rsidR="00A677AA" w:rsidRPr="00A677AA" w:rsidRDefault="00A677AA" w:rsidP="00A677AA">
      <w:pPr>
        <w:widowControl w:val="0"/>
        <w:spacing w:line="312" w:lineRule="auto"/>
        <w:jc w:val="both"/>
      </w:pPr>
      <w:r w:rsidRPr="00A677AA">
        <w:t>расположенном по адресу _________________________________________________________</w:t>
      </w:r>
    </w:p>
    <w:p w:rsidR="00A677AA" w:rsidRPr="00A677AA" w:rsidRDefault="00A677AA" w:rsidP="00A677AA">
      <w:pPr>
        <w:widowControl w:val="0"/>
        <w:spacing w:line="312" w:lineRule="auto"/>
        <w:jc w:val="both"/>
      </w:pPr>
      <w:r w:rsidRPr="00A677AA">
        <w:t>________________________________________________________________________________</w:t>
      </w:r>
    </w:p>
    <w:p w:rsidR="00A677AA" w:rsidRPr="00A677AA" w:rsidRDefault="00A677AA" w:rsidP="00A677AA">
      <w:pPr>
        <w:widowControl w:val="0"/>
        <w:spacing w:line="312" w:lineRule="auto"/>
        <w:jc w:val="both"/>
      </w:pPr>
      <w:r w:rsidRPr="00A677AA">
        <w:t>занимаемый ________________________________________________________________________________</w:t>
      </w:r>
    </w:p>
    <w:p w:rsidR="00A677AA" w:rsidRPr="00A677AA" w:rsidRDefault="00A677AA" w:rsidP="00A677AA">
      <w:pPr>
        <w:widowControl w:val="0"/>
        <w:spacing w:line="312" w:lineRule="auto"/>
        <w:jc w:val="both"/>
      </w:pPr>
      <w:r w:rsidRPr="00A677AA">
        <w:t>________________________________________________________________________________</w:t>
      </w:r>
    </w:p>
    <w:p w:rsidR="00A677AA" w:rsidRPr="00A677AA" w:rsidRDefault="00A677AA" w:rsidP="00A677AA">
      <w:pPr>
        <w:widowControl w:val="0"/>
        <w:jc w:val="center"/>
        <w:rPr>
          <w:sz w:val="16"/>
          <w:szCs w:val="16"/>
        </w:rPr>
      </w:pPr>
      <w:r w:rsidRPr="00A677AA">
        <w:rPr>
          <w:sz w:val="16"/>
          <w:szCs w:val="16"/>
        </w:rPr>
        <w:t>(наименование объекта капитального строительства)</w:t>
      </w:r>
    </w:p>
    <w:p w:rsidR="00A677AA" w:rsidRPr="00A677AA" w:rsidRDefault="00A677AA" w:rsidP="00A677AA">
      <w:pPr>
        <w:widowControl w:val="0"/>
      </w:pPr>
      <w:r w:rsidRPr="00A677AA">
        <w:t>Приложения: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677AA">
        <w:rPr>
          <w:sz w:val="24"/>
          <w:szCs w:val="24"/>
        </w:rPr>
        <w:lastRenderedPageBreak/>
        <w:t>копии документа, удостоверяющего личность Заявителя (в случае обращения физического лица), на __ л;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677AA">
        <w:rPr>
          <w:sz w:val="24"/>
          <w:szCs w:val="24"/>
        </w:rPr>
        <w:t>копии учредительных документов (в случае обращения юридического лица), на __ л;</w:t>
      </w:r>
    </w:p>
    <w:p w:rsidR="00A677AA" w:rsidRPr="00A677AA" w:rsidRDefault="00A677AA" w:rsidP="00A677AA">
      <w:pPr>
        <w:pStyle w:val="ConsPlusNormal"/>
        <w:widowControl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677AA">
        <w:rPr>
          <w:sz w:val="24"/>
          <w:szCs w:val="24"/>
        </w:rPr>
        <w:t>копии документа (доверенности), удостоверяющего права (полномочия) представителя, если с Заявлением обращается представитель Заявителя, на __ л.</w:t>
      </w:r>
    </w:p>
    <w:p w:rsidR="00A677AA" w:rsidRPr="00A677AA" w:rsidRDefault="00A677AA" w:rsidP="00A677AA">
      <w:pPr>
        <w:jc w:val="both"/>
      </w:pPr>
    </w:p>
    <w:p w:rsidR="00A677AA" w:rsidRPr="00A677AA" w:rsidRDefault="00A677AA" w:rsidP="00A677AA">
      <w:pPr>
        <w:widowControl w:val="0"/>
      </w:pPr>
      <w:r w:rsidRPr="00A677AA">
        <w:t>ЗАЯВИТЕЛЬ                                             ___________________________________________________</w:t>
      </w:r>
    </w:p>
    <w:p w:rsidR="00A677AA" w:rsidRPr="00A677AA" w:rsidRDefault="00A677AA" w:rsidP="00A677AA">
      <w:pPr>
        <w:widowControl w:val="0"/>
        <w:rPr>
          <w:sz w:val="26"/>
          <w:szCs w:val="26"/>
        </w:rPr>
      </w:pPr>
    </w:p>
    <w:p w:rsidR="00A677AA" w:rsidRDefault="00A677AA" w:rsidP="00A677AA">
      <w:pPr>
        <w:widowControl w:val="0"/>
        <w:rPr>
          <w:sz w:val="20"/>
        </w:rPr>
      </w:pPr>
      <w:r w:rsidRPr="00A677AA">
        <w:rPr>
          <w:sz w:val="20"/>
        </w:rPr>
        <w:t xml:space="preserve">                                             (подпись)                                           (Ф.И.О.) (должность для юридических лиц)</w:t>
      </w:r>
    </w:p>
    <w:p w:rsidR="00A677AA" w:rsidRDefault="00A677AA" w:rsidP="00A677AA">
      <w:pPr>
        <w:widowControl w:val="0"/>
        <w:rPr>
          <w:sz w:val="20"/>
        </w:rPr>
      </w:pPr>
    </w:p>
    <w:p w:rsidR="00A677AA" w:rsidRDefault="00A677AA">
      <w:pPr>
        <w:overflowPunct/>
        <w:autoSpaceDE/>
        <w:autoSpaceDN/>
        <w:adjustRightInd/>
        <w:rPr>
          <w:sz w:val="20"/>
        </w:rPr>
      </w:pPr>
      <w:r>
        <w:rPr>
          <w:sz w:val="20"/>
        </w:rPr>
        <w:br w:type="page"/>
      </w:r>
    </w:p>
    <w:p w:rsidR="00A677AA" w:rsidRPr="00A677AA" w:rsidRDefault="00A677AA" w:rsidP="00A677AA">
      <w:pPr>
        <w:spacing w:before="100" w:beforeAutospacing="1" w:after="100" w:afterAutospacing="1"/>
        <w:jc w:val="right"/>
      </w:pPr>
      <w:r w:rsidRPr="00A677AA">
        <w:lastRenderedPageBreak/>
        <w:t>Приложение 2</w:t>
      </w:r>
      <w:r w:rsidRPr="00A677AA">
        <w:br/>
        <w:t>к Административному регламенту</w:t>
      </w:r>
      <w:r w:rsidRPr="00A677AA">
        <w:br/>
        <w:t>предоставления муниципальной</w:t>
      </w:r>
      <w:r w:rsidRPr="00A677AA">
        <w:br/>
        <w:t>услуги по выдаче сведений</w:t>
      </w:r>
      <w:r w:rsidRPr="00A677AA">
        <w:br/>
        <w:t>из информационной системы</w:t>
      </w:r>
      <w:r w:rsidRPr="00A677AA">
        <w:br/>
        <w:t>обеспечения градостроительной</w:t>
      </w:r>
      <w:r w:rsidRPr="00A677AA">
        <w:br/>
        <w:t xml:space="preserve">деятельности на территории Дзержинского района  </w:t>
      </w:r>
    </w:p>
    <w:p w:rsidR="00A677AA" w:rsidRPr="00A677AA" w:rsidRDefault="00A677AA" w:rsidP="00A677AA">
      <w:pPr>
        <w:spacing w:before="100" w:beforeAutospacing="1" w:after="100" w:afterAutospacing="1"/>
        <w:jc w:val="right"/>
      </w:pPr>
      <w:r w:rsidRPr="00A677AA">
        <w:t>БЛОК-СХЕМА ПРЕДОСТАВЛЕНИЯ УСЛУГИ ПО ВЫДАЧЕ СВЕДЕНИЙ ИЗ ИНФОРМАЦИОННОЙ СИСТЕМЫ ОБЕСПЕЧЕНИЯ ГРАДОСТРОИТЕЛЬНОЙ ДЕЯТЕЛЬНОСТИ</w:t>
      </w:r>
    </w:p>
    <w:p w:rsidR="00A677AA" w:rsidRPr="00A677AA" w:rsidRDefault="00A677AA" w:rsidP="00A677AA">
      <w:pPr>
        <w:spacing w:before="100" w:beforeAutospacing="1" w:after="100" w:afterAutospacing="1"/>
        <w:jc w:val="right"/>
      </w:pP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>┌════════════════════════════════</w:t>
      </w:r>
      <w:r w:rsidRPr="00A677AA">
        <w:br/>
        <w:t>│Прием заявления и прилагаемых к нему документов │</w:t>
      </w:r>
      <w:r w:rsidRPr="00A677AA">
        <w:br/>
        <w:t>└═════════════════════════┬══════…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 xml:space="preserve">                                      \/ 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>                      ┌═══════════════</w:t>
      </w:r>
      <w:r w:rsidRPr="00A677AA">
        <w:br/>
        <w:t>                      │    Регистрация заявления │</w:t>
      </w:r>
      <w:r w:rsidRPr="00A677AA">
        <w:br/>
        <w:t>                      └═══════════════┬…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 xml:space="preserve">                                      \/ 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>            ┌══════════════════════════════</w:t>
      </w:r>
      <w:r w:rsidRPr="00A677AA">
        <w:br/>
        <w:t>            │      Рассмотрение заявления и приложенных        │</w:t>
      </w:r>
      <w:r w:rsidRPr="00A677AA">
        <w:br/>
        <w:t>            │                к нему документов                                   │</w:t>
      </w:r>
      <w:r w:rsidRPr="00A677AA">
        <w:br/>
        <w:t>            └═══════════┬══════════════════…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 xml:space="preserve">                        \/                           \/ 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>         ┌═════════════════                   ┌═════════════════‰</w:t>
      </w:r>
      <w:r w:rsidRPr="00A677AA">
        <w:br/>
        <w:t>         │Подготовка запрашиваемых│                        │   Подготовка отказа         │</w:t>
      </w:r>
      <w:r w:rsidRPr="00A677AA">
        <w:br/>
        <w:t>         │   сведений из ИСОГД          │                        │в предоставлении Услуги│</w:t>
      </w:r>
      <w:r w:rsidRPr="00A677AA">
        <w:br/>
        <w:t>         └════════════┬════…              └════════════┬══════…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 xml:space="preserve">                                  \/                                                                    \/ </w:t>
      </w:r>
    </w:p>
    <w:p w:rsidR="00A677AA" w:rsidRPr="00A677AA" w:rsidRDefault="00A677AA" w:rsidP="00A677AA">
      <w:pPr>
        <w:spacing w:before="100" w:beforeAutospacing="1" w:after="100" w:afterAutospacing="1"/>
      </w:pPr>
      <w:r w:rsidRPr="00A677AA">
        <w:t>            ┌═════════════════════════════════════‰</w:t>
      </w:r>
      <w:r w:rsidRPr="00A677AA">
        <w:br/>
        <w:t>                       │Выдача заявителю результата предоставления Услуги │</w:t>
      </w:r>
      <w:r w:rsidRPr="00A677AA">
        <w:br/>
        <w:t>            └═════════════════════════════════════…</w:t>
      </w:r>
    </w:p>
    <w:p w:rsidR="00A677AA" w:rsidRPr="00A677AA" w:rsidRDefault="00A677AA" w:rsidP="00A677AA">
      <w:pPr>
        <w:spacing w:before="100" w:beforeAutospacing="1" w:after="100" w:afterAutospacing="1"/>
      </w:pPr>
    </w:p>
    <w:p w:rsidR="00A677AA" w:rsidRPr="00A677AA" w:rsidRDefault="00A677AA" w:rsidP="00A677AA">
      <w:pPr>
        <w:widowControl w:val="0"/>
        <w:rPr>
          <w:sz w:val="20"/>
        </w:rPr>
      </w:pPr>
    </w:p>
    <w:p w:rsidR="004E60A7" w:rsidRPr="00A677AA" w:rsidRDefault="004E60A7" w:rsidP="00A677AA">
      <w:pPr>
        <w:jc w:val="center"/>
      </w:pPr>
    </w:p>
    <w:sectPr w:rsidR="004E60A7" w:rsidRPr="00A677AA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DF" w:rsidRDefault="003346DF">
      <w:r>
        <w:separator/>
      </w:r>
    </w:p>
  </w:endnote>
  <w:endnote w:type="continuationSeparator" w:id="0">
    <w:p w:rsidR="003346DF" w:rsidRDefault="003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DF" w:rsidRDefault="003346DF">
      <w:r>
        <w:separator/>
      </w:r>
    </w:p>
  </w:footnote>
  <w:footnote w:type="continuationSeparator" w:id="0">
    <w:p w:rsidR="003346DF" w:rsidRDefault="003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81" w:hanging="972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sz w:val="28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  <w:sz w:val="28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sz w:val="28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  <w:sz w:val="28"/>
        <w:szCs w:val="28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32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6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6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6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9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1E6926"/>
    <w:multiLevelType w:val="multilevel"/>
    <w:tmpl w:val="47226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13C47"/>
    <w:multiLevelType w:val="multilevel"/>
    <w:tmpl w:val="59F4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60424C"/>
    <w:multiLevelType w:val="multilevel"/>
    <w:tmpl w:val="5D94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EE6EF1"/>
    <w:multiLevelType w:val="multilevel"/>
    <w:tmpl w:val="D8DADC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A1F672C"/>
    <w:multiLevelType w:val="multilevel"/>
    <w:tmpl w:val="BEC410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DA6464"/>
    <w:multiLevelType w:val="multilevel"/>
    <w:tmpl w:val="4086D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F6436D"/>
    <w:multiLevelType w:val="multilevel"/>
    <w:tmpl w:val="006C7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931AD0"/>
    <w:multiLevelType w:val="multilevel"/>
    <w:tmpl w:val="9DB6C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10E9E"/>
    <w:multiLevelType w:val="multilevel"/>
    <w:tmpl w:val="081A50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54184"/>
    <w:multiLevelType w:val="multilevel"/>
    <w:tmpl w:val="34445E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B2426C"/>
    <w:multiLevelType w:val="multilevel"/>
    <w:tmpl w:val="C28056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3EB486A"/>
    <w:multiLevelType w:val="multilevel"/>
    <w:tmpl w:val="24B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20"/>
  </w:num>
  <w:num w:numId="5">
    <w:abstractNumId w:val="25"/>
  </w:num>
  <w:num w:numId="6">
    <w:abstractNumId w:val="27"/>
  </w:num>
  <w:num w:numId="7">
    <w:abstractNumId w:val="10"/>
  </w:num>
  <w:num w:numId="8">
    <w:abstractNumId w:val="23"/>
  </w:num>
  <w:num w:numId="9">
    <w:abstractNumId w:val="22"/>
  </w:num>
  <w:num w:numId="10">
    <w:abstractNumId w:val="31"/>
  </w:num>
  <w:num w:numId="11">
    <w:abstractNumId w:val="17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2"/>
  </w:num>
  <w:num w:numId="23">
    <w:abstractNumId w:val="11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  <w:num w:numId="28">
    <w:abstractNumId w:val="15"/>
  </w:num>
  <w:num w:numId="29">
    <w:abstractNumId w:val="21"/>
  </w:num>
  <w:num w:numId="30">
    <w:abstractNumId w:val="2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7524"/>
    <w:rsid w:val="0009039D"/>
    <w:rsid w:val="0009069E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3CA6"/>
    <w:rsid w:val="000E5046"/>
    <w:rsid w:val="000E6813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5426"/>
    <w:rsid w:val="0021261C"/>
    <w:rsid w:val="00213D36"/>
    <w:rsid w:val="00220F53"/>
    <w:rsid w:val="002248D5"/>
    <w:rsid w:val="002300B2"/>
    <w:rsid w:val="00230DE1"/>
    <w:rsid w:val="00234C1A"/>
    <w:rsid w:val="00235F1A"/>
    <w:rsid w:val="0023663B"/>
    <w:rsid w:val="00241669"/>
    <w:rsid w:val="0024264E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384C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0E98"/>
    <w:rsid w:val="00324070"/>
    <w:rsid w:val="00324CFE"/>
    <w:rsid w:val="003257B8"/>
    <w:rsid w:val="0032642C"/>
    <w:rsid w:val="00327576"/>
    <w:rsid w:val="003346DF"/>
    <w:rsid w:val="0033547E"/>
    <w:rsid w:val="00335D92"/>
    <w:rsid w:val="00335E45"/>
    <w:rsid w:val="00335FBB"/>
    <w:rsid w:val="00336081"/>
    <w:rsid w:val="00337A6A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57AAF"/>
    <w:rsid w:val="00465293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0A7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1429"/>
    <w:rsid w:val="00606CEB"/>
    <w:rsid w:val="00614602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D9E"/>
    <w:rsid w:val="00757D07"/>
    <w:rsid w:val="0076607E"/>
    <w:rsid w:val="00767968"/>
    <w:rsid w:val="00774198"/>
    <w:rsid w:val="00775361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D714B"/>
    <w:rsid w:val="007E3543"/>
    <w:rsid w:val="007E4825"/>
    <w:rsid w:val="007E5CA8"/>
    <w:rsid w:val="007E63FF"/>
    <w:rsid w:val="007E6DDA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4739"/>
    <w:rsid w:val="00A561D8"/>
    <w:rsid w:val="00A60386"/>
    <w:rsid w:val="00A60C58"/>
    <w:rsid w:val="00A61377"/>
    <w:rsid w:val="00A62FF1"/>
    <w:rsid w:val="00A64B79"/>
    <w:rsid w:val="00A677AA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37AA6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E7BB5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38AC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0F06"/>
    <w:rsid w:val="00DB1AC5"/>
    <w:rsid w:val="00DB2FBD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50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0048BBB"/>
  <w15:docId w15:val="{F1F786BD-7575-49C3-80D3-ED4CA06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6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3">
    <w:name w:val="Заголовок №1"/>
    <w:basedOn w:val="a"/>
    <w:link w:val="12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4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5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Exact">
    <w:name w:val="Основной текст (2) Exact"/>
    <w:basedOn w:val="a0"/>
    <w:rsid w:val="00234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;Курсив Exact"/>
    <w:basedOn w:val="2"/>
    <w:rsid w:val="00234C1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rsid w:val="00234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234C1A"/>
    <w:rPr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34C1A"/>
    <w:pPr>
      <w:widowControl w:val="0"/>
      <w:shd w:val="clear" w:color="auto" w:fill="FFFFFF"/>
      <w:overflowPunct/>
      <w:autoSpaceDE/>
      <w:autoSpaceDN/>
      <w:adjustRightInd/>
      <w:spacing w:after="300" w:line="313" w:lineRule="exact"/>
    </w:pPr>
    <w:rPr>
      <w:sz w:val="28"/>
      <w:szCs w:val="28"/>
    </w:rPr>
  </w:style>
  <w:style w:type="character" w:customStyle="1" w:styleId="22">
    <w:name w:val="Основной текст (2) + Полужирный;Курсив"/>
    <w:basedOn w:val="2"/>
    <w:rsid w:val="00234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234C1A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234C1A"/>
    <w:pPr>
      <w:widowControl w:val="0"/>
      <w:shd w:val="clear" w:color="auto" w:fill="FFFFFF"/>
      <w:overflowPunct/>
      <w:autoSpaceDE/>
      <w:autoSpaceDN/>
      <w:adjustRightInd/>
      <w:spacing w:before="300" w:after="360" w:line="0" w:lineRule="atLeast"/>
      <w:jc w:val="both"/>
      <w:outlineLvl w:val="2"/>
    </w:pPr>
    <w:rPr>
      <w:b/>
      <w:bCs/>
      <w:sz w:val="28"/>
      <w:szCs w:val="28"/>
    </w:rPr>
  </w:style>
  <w:style w:type="character" w:customStyle="1" w:styleId="140">
    <w:name w:val="Основной текст (14)"/>
    <w:basedOn w:val="a0"/>
    <w:rsid w:val="00234C1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3">
    <w:name w:val="Абзац списка2"/>
    <w:basedOn w:val="a"/>
    <w:rsid w:val="004E60A7"/>
    <w:pPr>
      <w:widowControl w:val="0"/>
      <w:suppressAutoHyphens/>
      <w:overflowPunct/>
      <w:autoSpaceDE/>
      <w:autoSpaceDN/>
      <w:adjustRightInd/>
      <w:ind w:left="720"/>
    </w:pPr>
    <w:rPr>
      <w:szCs w:val="24"/>
      <w:lang w:eastAsia="ar-SA"/>
    </w:rPr>
  </w:style>
  <w:style w:type="paragraph" w:customStyle="1" w:styleId="ConsPlusNormal0">
    <w:name w:val="ConsPlusNormal"/>
    <w:rsid w:val="004E60A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7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8">
    <w:name w:val="Style28"/>
    <w:basedOn w:val="a"/>
    <w:rsid w:val="00A677AA"/>
    <w:pPr>
      <w:widowControl w:val="0"/>
      <w:overflowPunct/>
      <w:spacing w:line="322" w:lineRule="exact"/>
      <w:ind w:firstLine="710"/>
      <w:jc w:val="both"/>
    </w:pPr>
    <w:rPr>
      <w:szCs w:val="24"/>
    </w:rPr>
  </w:style>
  <w:style w:type="character" w:customStyle="1" w:styleId="FontStyle62">
    <w:name w:val="Font Style62"/>
    <w:rsid w:val="00A677A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A6AC28E856444F14E6E348587CA7F5112B234ABDCA1FB859692010B2B616AF0290BF877A490077N8h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7;fld=134;dst=1000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45705F5C9EE4330293E3EA1A5DF16F64114DBA06341B1CA3EA13C592BCAB2C3F126112E13B19BAC0Z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45705F5C9EE4330293E3EA1A5DF16F64114DBA06341B1CA3EA13C592BCAB2C3F126117CEZ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15048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581C-0CF8-4BD6-BD8D-22227F41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51</cp:revision>
  <cp:lastPrinted>2017-07-13T06:22:00Z</cp:lastPrinted>
  <dcterms:created xsi:type="dcterms:W3CDTF">2017-07-10T08:22:00Z</dcterms:created>
  <dcterms:modified xsi:type="dcterms:W3CDTF">2018-01-31T06:33:00Z</dcterms:modified>
</cp:coreProperties>
</file>