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83B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83BEC" w:rsidRDefault="00982AD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B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3BEC" w:rsidRDefault="00982AD6">
            <w:pPr>
              <w:pStyle w:val="ConsPlusTitlePage0"/>
              <w:jc w:val="center"/>
            </w:pPr>
            <w:r>
              <w:rPr>
                <w:sz w:val="30"/>
              </w:rPr>
              <w:t>Постановление Правительства РФ от 17.11.2010 N 927</w:t>
            </w:r>
            <w:r>
              <w:rPr>
                <w:sz w:val="30"/>
              </w:rPr>
              <w:br/>
              <w:t>(ред. от 16.03.2024)</w:t>
            </w:r>
            <w:r>
              <w:rPr>
                <w:sz w:val="30"/>
              </w:rPr>
              <w:br/>
              <w:t>"Об отдельных вопросах осуществления опеки и попечительства в отношении совершеннолетних недееспособных или не полностью дееспособных граждан"</w:t>
            </w:r>
            <w:r>
              <w:rPr>
                <w:sz w:val="30"/>
              </w:rPr>
              <w:br/>
            </w:r>
            <w:r>
              <w:rPr>
                <w:sz w:val="30"/>
              </w:rPr>
              <w:t>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</w:t>
            </w:r>
            <w:r>
              <w:rPr>
                <w:sz w:val="30"/>
              </w:rPr>
              <w:t>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организациями", "Правилами заключения договора об осущ</w:t>
            </w:r>
            <w:r>
              <w:rPr>
                <w:sz w:val="30"/>
              </w:rPr>
              <w:t>ествлении опеки или попечительства в отношении совершеннолетнего недееспособного или не полностью дееспособного гражданина", "Правилами осуществления органами опеки и попечительства проверки условий жизни совершеннолетних недееспособных граждан, соблюдения</w:t>
            </w:r>
            <w:r>
              <w:rPr>
                <w:sz w:val="30"/>
              </w:rPr>
              <w:t xml:space="preserve">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</w:t>
            </w:r>
            <w:r>
              <w:rPr>
                <w:sz w:val="30"/>
              </w:rPr>
              <w:t>тних недееспособных или не полностью дееспособных граждан", "Правилами ведения личных дел совершеннолетних недееспособных или не полностью дееспособных граждан")</w:t>
            </w:r>
          </w:p>
        </w:tc>
      </w:tr>
      <w:tr w:rsidR="00283B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3BEC" w:rsidRDefault="00982AD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283BEC" w:rsidRDefault="00283BEC">
      <w:pPr>
        <w:pStyle w:val="ConsPlusNormal0"/>
        <w:sectPr w:rsidR="00283B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83BEC" w:rsidRDefault="00283BEC">
      <w:pPr>
        <w:pStyle w:val="ConsPlusNormal0"/>
        <w:jc w:val="both"/>
        <w:outlineLvl w:val="0"/>
      </w:pPr>
    </w:p>
    <w:p w:rsidR="00283BEC" w:rsidRDefault="00982AD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83BEC" w:rsidRDefault="00283BEC">
      <w:pPr>
        <w:pStyle w:val="ConsPlusTitle0"/>
        <w:jc w:val="center"/>
      </w:pPr>
    </w:p>
    <w:p w:rsidR="00283BEC" w:rsidRDefault="00982AD6">
      <w:pPr>
        <w:pStyle w:val="ConsPlusTitle0"/>
        <w:jc w:val="center"/>
      </w:pPr>
      <w:r>
        <w:t>ПОСТАНОВЛЕНИЕ</w:t>
      </w:r>
    </w:p>
    <w:p w:rsidR="00283BEC" w:rsidRDefault="00982AD6">
      <w:pPr>
        <w:pStyle w:val="ConsPlusTitle0"/>
        <w:jc w:val="center"/>
      </w:pPr>
      <w:r>
        <w:t>от 17 ноября 2010 г. N 927</w:t>
      </w:r>
    </w:p>
    <w:p w:rsidR="00283BEC" w:rsidRDefault="00283BEC">
      <w:pPr>
        <w:pStyle w:val="ConsPlusTitle0"/>
        <w:jc w:val="center"/>
      </w:pPr>
    </w:p>
    <w:p w:rsidR="00283BEC" w:rsidRDefault="00982AD6">
      <w:pPr>
        <w:pStyle w:val="ConsPlusTitle0"/>
        <w:jc w:val="center"/>
      </w:pPr>
      <w:r>
        <w:t>ОБ ОТДЕЛЬНЫХ ВОПРОСАХ</w:t>
      </w:r>
    </w:p>
    <w:p w:rsidR="00283BEC" w:rsidRDefault="00982AD6">
      <w:pPr>
        <w:pStyle w:val="ConsPlusTitle0"/>
        <w:jc w:val="center"/>
      </w:pPr>
      <w:r>
        <w:t>ОСУЩЕСТВЛЕНИЯ ОПЕКИ И ПОПЕЧИТЕЛЬСТВА В ОТНОШЕНИИ</w:t>
      </w:r>
    </w:p>
    <w:p w:rsidR="00283BEC" w:rsidRDefault="00982AD6">
      <w:pPr>
        <w:pStyle w:val="ConsPlusTitle0"/>
        <w:jc w:val="center"/>
      </w:pPr>
      <w:r>
        <w:t>СОВЕРШЕННОЛЕТНИХ НЕДЕЕСПОСОБНЫХ ИЛИ НЕ ПОЛНОСТЬЮ</w:t>
      </w:r>
    </w:p>
    <w:p w:rsidR="00283BEC" w:rsidRDefault="00982AD6">
      <w:pPr>
        <w:pStyle w:val="ConsPlusTitle0"/>
        <w:jc w:val="center"/>
      </w:pPr>
      <w:r>
        <w:t>ДЕЕСПОСОБНЫХ ГРАЖДАН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9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10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11" w:tooltip="Постановление Правительства РФ от 04.09.2012 N 882 (ред. от 06.05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{КонсультантПлюс}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 от 25.03.201</w:t>
            </w:r>
            <w:r>
              <w:rPr>
                <w:color w:val="392C69"/>
              </w:rPr>
              <w:t xml:space="preserve">3 </w:t>
            </w:r>
            <w:hyperlink r:id="rId12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4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5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7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8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9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20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21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2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23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ind w:firstLine="540"/>
        <w:jc w:val="both"/>
      </w:pPr>
      <w:r>
        <w:t xml:space="preserve">В соответствии со </w:t>
      </w:r>
      <w:hyperlink r:id="rId24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25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8</w:t>
        </w:r>
      </w:hyperlink>
      <w:r>
        <w:t xml:space="preserve">, </w:t>
      </w:r>
      <w:hyperlink r:id="rId26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27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14</w:t>
        </w:r>
      </w:hyperlink>
      <w:r>
        <w:t xml:space="preserve">, </w:t>
      </w:r>
      <w:hyperlink r:id="rId28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16</w:t>
        </w:r>
      </w:hyperlink>
      <w:r>
        <w:t xml:space="preserve">, </w:t>
      </w:r>
      <w:hyperlink r:id="rId29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24</w:t>
        </w:r>
      </w:hyperlink>
      <w:r>
        <w:t xml:space="preserve"> и </w:t>
      </w:r>
      <w:hyperlink r:id="rId30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</w:t>
      </w:r>
      <w:r>
        <w:t>дерации постановляет: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Утвердить прилагаемые: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41" w:tooltip="ПРАВИЛА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154" w:tooltip="ПРАВИЛА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</w:t>
      </w:r>
      <w:r>
        <w:t>низациями, оказывающими социальные услуги, или иными организациями;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218" w:tooltip="ПРАВИЛА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245" w:tooltip="ПРАВИЛА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</w:t>
      </w:r>
      <w:r>
        <w:t>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</w:t>
      </w:r>
      <w:r>
        <w:t>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318" w:tooltip="ПРАВИЛА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</w:t>
      </w:r>
      <w:r>
        <w:t>дан;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436" w:tooltip="ФОРМА ОТЧЕТА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283BEC" w:rsidRDefault="00982AD6">
      <w:pPr>
        <w:pStyle w:val="ConsPlusNormal0"/>
        <w:spacing w:before="200"/>
        <w:ind w:firstLine="540"/>
        <w:jc w:val="both"/>
      </w:pPr>
      <w:hyperlink w:anchor="P1091" w:tooltip="ФОРМА ОТЧЕТА">
        <w:r>
          <w:rPr>
            <w:color w:val="0000FF"/>
          </w:rPr>
          <w:t>форму</w:t>
        </w:r>
      </w:hyperlink>
      <w:r>
        <w:t xml:space="preserve"> отчета попечителя о</w:t>
      </w:r>
      <w:r>
        <w:t>б использовании имущества совершеннолетнего не полностью дееспособного гражданина и управлении этим имуществом.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</w:pPr>
      <w:r>
        <w:t>Председатель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В.ПУТИН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Утверждены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 xml:space="preserve">от 17 ноября 2010 г. </w:t>
      </w:r>
      <w:r>
        <w:t>N 927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Title0"/>
        <w:jc w:val="center"/>
      </w:pPr>
      <w:bookmarkStart w:id="1" w:name="P41"/>
      <w:bookmarkEnd w:id="1"/>
      <w:r>
        <w:t>ПРАВИЛА</w:t>
      </w:r>
    </w:p>
    <w:p w:rsidR="00283BEC" w:rsidRDefault="00982AD6">
      <w:pPr>
        <w:pStyle w:val="ConsPlusTitle0"/>
        <w:jc w:val="center"/>
      </w:pPr>
      <w:r>
        <w:t>ПОДБОРА, УЧЕТА И ПОДГОТОВКИ ГРАЖДАН, ВЫРАЗИВШИХ</w:t>
      </w:r>
    </w:p>
    <w:p w:rsidR="00283BEC" w:rsidRDefault="00982AD6">
      <w:pPr>
        <w:pStyle w:val="ConsPlusTitle0"/>
        <w:jc w:val="center"/>
      </w:pPr>
      <w:r>
        <w:t>ЖЕЛАНИЕ СТАТЬ ОПЕКУНАМИ ИЛИ ПОПЕЧИТЕЛЯМИ СОВЕРШЕННОЛЕТНИХ</w:t>
      </w:r>
    </w:p>
    <w:p w:rsidR="00283BEC" w:rsidRDefault="00982AD6">
      <w:pPr>
        <w:pStyle w:val="ConsPlusTitle0"/>
        <w:jc w:val="center"/>
      </w:pPr>
      <w:r>
        <w:t>НЕДЕЕСПОСОБНЫХ ИЛИ НЕ ПОЛНОСТЬЮ ДЕЕСПОСОБНЫХ ГРАЖДАН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31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32" w:tooltip="Постановление Правительства РФ от 04.09.2012 N 882 (ред. от 06.05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{КонсультантПлюс}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 от 25.03.2</w:t>
            </w:r>
            <w:r>
              <w:rPr>
                <w:color w:val="392C69"/>
              </w:rPr>
              <w:t xml:space="preserve">013 </w:t>
            </w:r>
            <w:hyperlink r:id="rId33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4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5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7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center"/>
      </w:pPr>
    </w:p>
    <w:p w:rsidR="00283BEC" w:rsidRDefault="00982AD6">
      <w:pPr>
        <w:pStyle w:val="ConsPlusNormal0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</w:t>
      </w:r>
      <w:r>
        <w:t>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</w:t>
      </w:r>
      <w:r>
        <w:t>ументов органами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</w:t>
      </w:r>
      <w:r>
        <w:t>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3. Орган опеки и попечительства через средства массовой инф</w:t>
      </w:r>
      <w:r>
        <w:t>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" w:name="P54"/>
      <w:bookmarkEnd w:id="2"/>
      <w:r>
        <w:t>4. Гражданин, выразивший желание стать опекуном (граждане, выразившие желание ста</w:t>
      </w:r>
      <w:r>
        <w:t xml:space="preserve">ть опекунами), за исключением граждан, указанных в </w:t>
      </w:r>
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заявление о назначении опекуном или заявление о назначении нескольких опекунов, поданные в форме документа на бумажном носителе л</w:t>
      </w:r>
      <w:r>
        <w:t xml:space="preserve">ибо в форме электронного документа в соответствии с требованиями </w:t>
      </w:r>
      <w:hyperlink r:id="rId3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</w:t>
      </w:r>
      <w:r>
        <w:t>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21.05.2012 </w:t>
      </w:r>
      <w:hyperlink r:id="rId40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N 496</w:t>
        </w:r>
      </w:hyperlink>
      <w:r>
        <w:t xml:space="preserve">, от 15.02.2023 </w:t>
      </w:r>
      <w:hyperlink r:id="rId41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3" w:name="P58"/>
      <w:bookmarkEnd w:id="3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283BEC" w:rsidRDefault="00982AD6">
      <w:pPr>
        <w:pStyle w:val="ConsPlusNormal0"/>
        <w:jc w:val="both"/>
      </w:pPr>
      <w:r>
        <w:t>(в ре</w:t>
      </w:r>
      <w:r>
        <w:t xml:space="preserve">д. </w:t>
      </w:r>
      <w:hyperlink r:id="rId42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в) - г) исключены. - </w:t>
      </w:r>
      <w:hyperlink r:id="rId43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</w:t>
        </w:r>
      </w:hyperlink>
      <w:r>
        <w:t xml:space="preserve"> Правительства РФ от 21.05.2012 N 496;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4" w:name="P61"/>
      <w:bookmarkEnd w:id="4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4" w:tooltip="Приказ Минздрава России от 10.08.2020 N 823н &quot;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04.09.2012 </w:t>
      </w:r>
      <w:hyperlink r:id="rId45" w:tooltip="Постановление Правительства РФ от 04.09.2012 N 882 (ред. от 06.05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{КонсультантПлюс}">
        <w:r>
          <w:rPr>
            <w:color w:val="0000FF"/>
          </w:rPr>
          <w:t>N 882</w:t>
        </w:r>
      </w:hyperlink>
      <w:r>
        <w:t>,</w:t>
      </w:r>
      <w:r>
        <w:t xml:space="preserve"> от 19.11.2016 </w:t>
      </w:r>
      <w:hyperlink r:id="rId46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</w:t>
      </w:r>
      <w:r>
        <w:t>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з</w:t>
      </w:r>
      <w:r>
        <w:t xml:space="preserve">) исключен. - </w:t>
      </w:r>
      <w:hyperlink r:id="rId47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к) автобиография.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5" w:name="P68"/>
      <w:bookmarkEnd w:id="5"/>
      <w:r>
        <w:t>4(1). Родители, бабушки, дедушки, братья, сестры, дети и внуки, выразившие желание стать опе</w:t>
      </w:r>
      <w:r>
        <w:t>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</w:t>
      </w:r>
      <w:r>
        <w:t>разившие желание стать опекунами), представляют в орган опеки и попечительства по месту жительства следующие документы: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</w:t>
      </w:r>
      <w:r>
        <w:t xml:space="preserve"> муниципальных услуг, в форме электронных документов";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документы, подтверждающие родство с</w:t>
      </w:r>
      <w:r>
        <w:t xml:space="preserve"> совершеннолетним подопечным;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в) утратил силу. - </w:t>
      </w:r>
      <w:hyperlink r:id="rId51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копия свидетельства о браке (если близкий родствен</w:t>
      </w:r>
      <w:r>
        <w:t>ник, выразивший желание стать опекуном, состоит в браке).</w:t>
      </w:r>
    </w:p>
    <w:p w:rsidR="00283BEC" w:rsidRDefault="00982AD6">
      <w:pPr>
        <w:pStyle w:val="ConsPlusNormal0"/>
        <w:jc w:val="both"/>
      </w:pPr>
      <w:r>
        <w:t xml:space="preserve">(п. 4(1) введен </w:t>
      </w:r>
      <w:hyperlink r:id="rId52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</w:t>
      </w:r>
      <w:r>
        <w:t xml:space="preserve"> заявления о назначении нескольких опекунов должен предъявить паспорт или иной документ, удостоверяющий личность.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6. Документы, предусмотренные </w:t>
      </w:r>
      <w:hyperlink w:anchor="P58" w:tooltip="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 w:tooltip="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">
        <w:r>
          <w:rPr>
            <w:color w:val="0000FF"/>
          </w:rPr>
          <w:t>подпунктом "д" пункта 4</w:t>
        </w:r>
      </w:hyperlink>
      <w:r>
        <w:t xml:space="preserve"> насто</w:t>
      </w:r>
      <w:r>
        <w:t>ящих Правил, - в течение 3 месяцев со дня его выдачи.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21.05.2012 </w:t>
      </w:r>
      <w:hyperlink r:id="rId54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N 496</w:t>
        </w:r>
      </w:hyperlink>
      <w:r>
        <w:t xml:space="preserve">, от 19.11.2016 </w:t>
      </w:r>
      <w:hyperlink r:id="rId55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 xml:space="preserve">, от </w:t>
      </w:r>
      <w:r>
        <w:t xml:space="preserve">15.02.2023 </w:t>
      </w:r>
      <w:hyperlink r:id="rId5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</w:t>
      </w:r>
      <w:r>
        <w:t>ганизациях) следующие имеющиеся в их распоряжении документы (сведения):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</w:t>
      </w:r>
      <w:r>
        <w:t>финансового лицевого счета с места жительства гражданина, выразившего желание стать опекуном;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</w:t>
      </w:r>
      <w:r>
        <w:t>ми внутренних дел;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в) утратил силу. - </w:t>
      </w:r>
      <w:hyperlink r:id="rId57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</w:t>
      </w:r>
      <w:r>
        <w:t>ть опекуном, являющегося пенсионером;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</w:t>
      </w:r>
      <w:r>
        <w:t>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</w:t>
      </w:r>
      <w:r>
        <w:t>лучае, если орган опеки и попечительства располагает указанными сведениями.</w:t>
      </w:r>
    </w:p>
    <w:p w:rsidR="00283BEC" w:rsidRDefault="00982AD6">
      <w:pPr>
        <w:pStyle w:val="ConsPlusNormal0"/>
        <w:jc w:val="both"/>
      </w:pPr>
      <w:r>
        <w:t xml:space="preserve">(пп. "д" введен </w:t>
      </w:r>
      <w:hyperlink r:id="rId59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jc w:val="both"/>
      </w:pPr>
      <w:r>
        <w:t xml:space="preserve">(п. 6(1) введен </w:t>
      </w:r>
      <w:hyperlink r:id="rId60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</w:t>
      </w:r>
      <w:r>
        <w:t xml:space="preserve">тов, указанных в </w:t>
      </w:r>
      <w:hyperlink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</w:t>
      </w:r>
      <w:r>
        <w:t>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Срок подготовки и направления ответа</w:t>
      </w:r>
      <w:r>
        <w:t xml:space="preserve"> на запрос органа опеки и попечительства не может превышать 5 рабочих дней со дня его поступления.</w:t>
      </w:r>
    </w:p>
    <w:p w:rsidR="00283BEC" w:rsidRDefault="00982AD6">
      <w:pPr>
        <w:pStyle w:val="ConsPlusNormal0"/>
        <w:jc w:val="both"/>
      </w:pPr>
      <w:r>
        <w:t xml:space="preserve">(п. 6(2) введен </w:t>
      </w:r>
      <w:hyperlink r:id="rId61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7. У</w:t>
      </w:r>
      <w:r>
        <w:t xml:space="preserve">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</w:t>
      </w:r>
      <w:r>
        <w:t>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</w:t>
      </w:r>
      <w:r>
        <w:t xml:space="preserve"> и попечительства.</w:t>
      </w:r>
    </w:p>
    <w:p w:rsidR="00283BEC" w:rsidRDefault="00982AD6">
      <w:pPr>
        <w:pStyle w:val="ConsPlusNormal0"/>
        <w:jc w:val="both"/>
      </w:pPr>
      <w:r>
        <w:t xml:space="preserve">(п. 7 в ред. </w:t>
      </w:r>
      <w:hyperlink r:id="rId6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8. В целях назначения опекуном гражданина, выразившего желание стать </w:t>
      </w:r>
      <w:r>
        <w:t xml:space="preserve">опекуном, или постановки его на учет, за исключением граждан, указанных в </w:t>
      </w:r>
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63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283BEC" w:rsidRDefault="00982AD6">
      <w:pPr>
        <w:pStyle w:val="ConsPlusNormal0"/>
        <w:jc w:val="both"/>
      </w:pPr>
      <w:r>
        <w:t>(в ред. Постановлений Правительства РФ от 19.11.2016</w:t>
      </w:r>
      <w:r>
        <w:t xml:space="preserve"> </w:t>
      </w:r>
      <w:hyperlink r:id="rId64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 xml:space="preserve">, от 16.03.2024 </w:t>
      </w:r>
      <w:hyperlink r:id="rId65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316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</w:t>
      </w:r>
      <w:r>
        <w:t>собность его к выполнению обязанностей опекуна, а также отношения, сложившиеся между членами его семьи.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</w:t>
      </w:r>
      <w:r>
        <w:t>овий жизни гражданина).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</w:t>
      </w:r>
      <w:r>
        <w:t>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283BEC" w:rsidRDefault="00982AD6">
      <w:pPr>
        <w:pStyle w:val="ConsPlusNormal0"/>
        <w:jc w:val="both"/>
      </w:pPr>
      <w:r>
        <w:t>(в ред. Постановлений Прави</w:t>
      </w:r>
      <w:r>
        <w:t xml:space="preserve">тельства РФ от 19.11.2016 </w:t>
      </w:r>
      <w:hyperlink r:id="rId67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 xml:space="preserve">, от 15.02.2023 </w:t>
      </w:r>
      <w:hyperlink r:id="rId6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 xml:space="preserve">, от 16.03.2024 </w:t>
      </w:r>
      <w:hyperlink r:id="rId69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316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обследовании условий жизни</w:t>
      </w:r>
      <w:r>
        <w:t xml:space="preserve">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283BEC" w:rsidRDefault="00982AD6">
      <w:pPr>
        <w:pStyle w:val="ConsPlusNormal0"/>
        <w:jc w:val="both"/>
      </w:pPr>
      <w:r>
        <w:t>(в ред. Постановлений Прав</w:t>
      </w:r>
      <w:r>
        <w:t xml:space="preserve">ительства РФ от 19.11.2016 </w:t>
      </w:r>
      <w:hyperlink r:id="rId70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 xml:space="preserve">, от 16.03.2024 </w:t>
      </w:r>
      <w:hyperlink r:id="rId71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316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73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16.03.2024 N 316)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</w:t>
      </w:r>
      <w:r>
        <w:t xml:space="preserve">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</w:t>
      </w:r>
      <w:r>
        <w:t>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15.02.2023 </w:t>
      </w:r>
      <w:hyperlink r:id="rId7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 xml:space="preserve">, от 16.03.2024 </w:t>
      </w:r>
      <w:hyperlink r:id="rId76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316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обследовании условий жизни близкого родственника оформ</w:t>
      </w:r>
      <w:r>
        <w:t>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</w:t>
      </w:r>
      <w:r>
        <w:t>ьства.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283BEC" w:rsidRDefault="00982AD6">
      <w:pPr>
        <w:pStyle w:val="ConsPlusNormal0"/>
        <w:jc w:val="both"/>
      </w:pPr>
      <w:r>
        <w:t xml:space="preserve">(п. 8(1) введен </w:t>
      </w:r>
      <w:hyperlink r:id="rId78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">
        <w:r>
          <w:rPr>
            <w:color w:val="0000FF"/>
          </w:rPr>
          <w:t>пунктом 4</w:t>
        </w:r>
      </w:hyperlink>
      <w:r>
        <w:t xml:space="preserve"> или </w:t>
      </w:r>
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16.03.2024 </w:t>
      </w:r>
      <w:r>
        <w:t>N 316)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об отказе в назначении опекуна (о не</w:t>
      </w:r>
      <w:r>
        <w:t>возможности заявителя быть опекуном) либо об отказе в назначении нескольких опекунов с указанием причин отказа.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</w:t>
      </w:r>
      <w:r>
        <w:t>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</w:t>
      </w:r>
      <w:r>
        <w:t xml:space="preserve">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80" w:tooltip="Постановление Правительства РФ от 17.11.2010 N 927 (ред. от 30.12.2020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</w:t>
      </w:r>
      <w:r>
        <w:t>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Решение органа опеки и попечительства о назначении опекун</w:t>
      </w:r>
      <w:r>
        <w:t>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</w:t>
      </w:r>
      <w:r>
        <w:t>еля быть опекуном - в форме заключения.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</w:t>
      </w:r>
      <w:r>
        <w:t>ипальных услуг (функций)" органом опеки и попечительства заявителю (заявителям) в течение 2 рабочих дней со дня их подписания.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Вместе с актом об отказе в назначении опекуна (актом об от</w:t>
      </w:r>
      <w:r>
        <w:t>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</w:t>
      </w:r>
      <w:r>
        <w:t>тся в органе опеки и попечительства.</w:t>
      </w:r>
    </w:p>
    <w:p w:rsidR="00283BEC" w:rsidRDefault="00982AD6">
      <w:pPr>
        <w:pStyle w:val="ConsPlusNormal0"/>
        <w:jc w:val="both"/>
      </w:pPr>
      <w:r>
        <w:t xml:space="preserve">(п. 9 в ред. </w:t>
      </w:r>
      <w:hyperlink r:id="rId8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10. На основании заключения о возможности заявителя</w:t>
      </w:r>
      <w:r>
        <w:t xml:space="preserve">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16.03.</w:t>
      </w:r>
      <w:r>
        <w:t>2024 N 316)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</w:t>
      </w:r>
      <w:r>
        <w:t>орган опеки и попечительства по своему выбору.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</w:t>
      </w:r>
      <w:r>
        <w:t>рнал учета граждан, выразивших желание стать опекунами.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по его заявлению;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при назначении его опекуном;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при получении органом опеки и попечительства сведений об обстоятельствах, п</w:t>
      </w:r>
      <w:r>
        <w:t xml:space="preserve">репятствующих в соответствии с Гражданским </w:t>
      </w:r>
      <w:hyperlink r:id="rId84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ко</w:t>
        </w:r>
        <w:r>
          <w:rPr>
            <w:color w:val="0000FF"/>
          </w:rPr>
          <w:t>дексом</w:t>
        </w:r>
      </w:hyperlink>
      <w:r>
        <w:t xml:space="preserve"> Российской Федерации назначению заявителя опекуном;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14. Орган опеки и попечительства обязан подготовить гражданина, вырази</w:t>
      </w:r>
      <w:r>
        <w:t>вшего желание стать опекуном, в том числе: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5" w:tooltip="Федеральный закон от 24.04.2008 N 48-ФЗ (ред. от 08.08.2024) &quot;Об опеке и попечительстве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</w:t>
      </w:r>
      <w:r>
        <w:t>лнять обязанности опекуна.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6" w:tooltip="Приказ Минтруда России от 12.02.2020 N 58н &quot;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&quot; (Зарегистрировано в Минюсте России 28.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</w:t>
      </w:r>
      <w:r>
        <w:t>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17. Формы </w:t>
      </w:r>
      <w:hyperlink r:id="rId88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9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90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91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</w:t>
      </w:r>
      <w:r>
        <w:t xml:space="preserve"> и </w:t>
      </w:r>
      <w:hyperlink r:id="rId92" w:tooltip="Приказ Минтруда России от 09.03.2017 N 250н &quot;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&quot; (Зарегис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283BEC" w:rsidRDefault="00982AD6">
      <w:pPr>
        <w:pStyle w:val="ConsPlusNormal0"/>
        <w:jc w:val="both"/>
      </w:pPr>
      <w:r>
        <w:t>(в ред. Постановлен</w:t>
      </w:r>
      <w:r>
        <w:t xml:space="preserve">ий Правительства РФ от 19.11.2016 </w:t>
      </w:r>
      <w:hyperlink r:id="rId93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1221</w:t>
        </w:r>
      </w:hyperlink>
      <w:r>
        <w:t xml:space="preserve">, от 15.02.2023 </w:t>
      </w:r>
      <w:hyperlink r:id="rId9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>)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Утверждены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</w:t>
      </w:r>
      <w:r>
        <w:t>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Title0"/>
        <w:jc w:val="center"/>
      </w:pPr>
      <w:bookmarkStart w:id="6" w:name="P154"/>
      <w:bookmarkEnd w:id="6"/>
      <w:r>
        <w:t>ПРАВИЛА</w:t>
      </w:r>
    </w:p>
    <w:p w:rsidR="00283BEC" w:rsidRDefault="00982AD6">
      <w:pPr>
        <w:pStyle w:val="ConsPlusTitle0"/>
        <w:jc w:val="center"/>
      </w:pPr>
      <w:r>
        <w:t>ОСУЩЕСТВЛЕНИЯ ОТДЕЛЬНЫХ ПОЛНОМОЧИЙ ОРГАНОВ</w:t>
      </w:r>
    </w:p>
    <w:p w:rsidR="00283BEC" w:rsidRDefault="00982AD6">
      <w:pPr>
        <w:pStyle w:val="ConsPlusTitle0"/>
        <w:jc w:val="center"/>
      </w:pPr>
      <w:r>
        <w:t>ОПЕКИ И ПОПЕЧИТЕЛЬСТВА В ОТНОШЕНИИ СОВЕРШЕННОЛЕТНИХ</w:t>
      </w:r>
    </w:p>
    <w:p w:rsidR="00283BEC" w:rsidRDefault="00982AD6">
      <w:pPr>
        <w:pStyle w:val="ConsPlusTitle0"/>
        <w:jc w:val="center"/>
      </w:pPr>
      <w:r>
        <w:t>НЕДЕЕСПОСОБНЫХ ИЛИ НЕ ПОЛНОСТЬЮ ДЕЕСПОСОБНЫХ ГРАЖДАН</w:t>
      </w:r>
    </w:p>
    <w:p w:rsidR="00283BEC" w:rsidRDefault="00982AD6">
      <w:pPr>
        <w:pStyle w:val="ConsPlusTitle0"/>
        <w:jc w:val="center"/>
      </w:pPr>
      <w:r>
        <w:t>ОБРАЗОВАТЕЛЬНЫМИ ОРГАНИЗАЦИЯМИ, МЕДИЦИНСКИМИ</w:t>
      </w:r>
    </w:p>
    <w:p w:rsidR="00283BEC" w:rsidRDefault="00982AD6">
      <w:pPr>
        <w:pStyle w:val="ConsPlusTitle0"/>
        <w:jc w:val="center"/>
      </w:pPr>
      <w:r>
        <w:t>ОРГАНИЗАЦИЯМИ, ОРГ</w:t>
      </w:r>
      <w:r>
        <w:t>АНИЗАЦИЯМИ, ОКАЗЫВАЮЩИМИ</w:t>
      </w:r>
    </w:p>
    <w:p w:rsidR="00283BEC" w:rsidRDefault="00982AD6">
      <w:pPr>
        <w:pStyle w:val="ConsPlusTitle0"/>
        <w:jc w:val="center"/>
      </w:pPr>
      <w:r>
        <w:t>СОЦИАЛЬНЫЕ УСЛУГИ, ИЛИ ИНЫМИ ОРГАНИЗАЦИЯМИ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5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6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8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9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10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ind w:firstLine="540"/>
        <w:jc w:val="both"/>
      </w:pPr>
      <w:r>
        <w:t xml:space="preserve"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</w:t>
      </w:r>
      <w:r>
        <w:t>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7" w:name="P167"/>
      <w:bookmarkEnd w:id="7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выявление совершеннолетних недеесп</w:t>
      </w:r>
      <w:r>
        <w:t>особных или не полностью дееспособных граждан;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3. Полномочия, предусмотренные </w:t>
      </w:r>
      <w:hyperlink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8" w:name="P171"/>
      <w:bookmarkEnd w:id="8"/>
      <w:r>
        <w:t xml:space="preserve">4. Для осуществления полномочий, предусмотренных </w:t>
      </w:r>
      <w:hyperlink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color w:val="0000FF"/>
          </w:rPr>
          <w:t>пунктом 2</w:t>
        </w:r>
      </w:hyperlink>
      <w:r>
        <w:t xml:space="preserve"> насто</w:t>
      </w:r>
      <w:r>
        <w:t xml:space="preserve">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</w:t>
      </w:r>
      <w:r>
        <w:t>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hyperlink r:id="rId102" w:tooltip="Приказ Минтруда России от 23.06.2020 N 363н &quot;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</w:t>
      </w:r>
      <w:r>
        <w:t>анных полномочий устанавливается Министерством труда и социальной защиты Российской Федерации.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4(1). Заявление, указанное в </w:t>
      </w:r>
      <w:hyperlink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04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</w:t>
      </w:r>
      <w:r>
        <w:t xml:space="preserve"> государственных и (или) муниципальных услуг, в форме электронных документов".</w:t>
      </w:r>
    </w:p>
    <w:p w:rsidR="00283BEC" w:rsidRDefault="00982AD6">
      <w:pPr>
        <w:pStyle w:val="ConsPlusNormal0"/>
        <w:jc w:val="both"/>
      </w:pPr>
      <w:r>
        <w:t xml:space="preserve">(п. 4(1) введен </w:t>
      </w:r>
      <w:hyperlink r:id="rId105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4(2). Орган опеки и попе</w:t>
      </w:r>
      <w:r>
        <w:t>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Межведомственный запрос</w:t>
      </w:r>
      <w:r>
        <w:t xml:space="preserve">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</w:t>
      </w:r>
      <w:r>
        <w:t>- на бумажном носителе.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Руководитель организации вправе по собственной инициативе представить в орган опеки и по</w:t>
      </w:r>
      <w:r>
        <w:t>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283BEC" w:rsidRDefault="00982AD6">
      <w:pPr>
        <w:pStyle w:val="ConsPlusNormal0"/>
        <w:jc w:val="both"/>
      </w:pPr>
      <w:r>
        <w:t xml:space="preserve">(п. 4(2) введен </w:t>
      </w:r>
      <w:hyperlink r:id="rId106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РФ от 21.05.2012 N 496)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</w:t>
      </w:r>
      <w:r>
        <w:t xml:space="preserve">ие полномочий, предусмотренных </w:t>
      </w:r>
      <w:hyperlink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6. Орган опеки и попечительства вправе возложить на органи</w:t>
      </w:r>
      <w:r>
        <w:t xml:space="preserve">зацию осуществление как всех полномочий, предусмотренных </w:t>
      </w:r>
      <w:hyperlink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</w:t>
      </w:r>
      <w:r>
        <w:t>ства.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9" w:name="P186"/>
      <w:bookmarkEnd w:id="9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</w:t>
      </w:r>
      <w:r>
        <w:t>яющим спиртными напитками или наркотическими средствами;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10.02.2018 N 143)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0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наблюдения за состоянием здоровья лиц,</w:t>
      </w:r>
      <w:r>
        <w:t xml:space="preserve"> находящихся на стационарном лечении в медицинских организациях;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283BEC" w:rsidRDefault="00982AD6">
      <w:pPr>
        <w:pStyle w:val="ConsPlusNormal0"/>
        <w:jc w:val="both"/>
      </w:pPr>
      <w:r>
        <w:t xml:space="preserve">(пп. "д" в ред. </w:t>
      </w:r>
      <w:hyperlink r:id="rId111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15.10.2</w:t>
      </w:r>
      <w:r>
        <w:t>014 N 1054)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 w:tooltip="7. Выявление совершеннолетних недееспособных или не полностью дееспособных граждан осуществляется организациями в ходе: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</w:t>
      </w:r>
      <w:r>
        <w:t>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Орган опеки и попечительства</w:t>
      </w:r>
      <w:r>
        <w:t>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</w:t>
      </w:r>
      <w:r>
        <w:t>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</w:t>
      </w:r>
      <w:r>
        <w:t>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9. Подбор и подготовка граждан, выразивших желание стать опекунами, осуществляются организациями в соотв</w:t>
      </w:r>
      <w:r>
        <w:t xml:space="preserve">етствии с </w:t>
      </w:r>
      <w:hyperlink w:anchor="P41" w:tooltip="ПРАВИЛА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</w:t>
      </w:r>
      <w:r>
        <w:t>ьства Российской Федерации от 17 ноября 2010 г. N 927.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</w:t>
      </w:r>
      <w:r>
        <w:t xml:space="preserve">отренные </w:t>
      </w:r>
      <w:hyperlink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</w:t>
      </w:r>
      <w:r>
        <w:t>тва для принятия одного из следующих решений: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 назначении опекуна (о возможности заявителя б</w:t>
      </w:r>
      <w:r>
        <w:t>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</w:t>
      </w:r>
      <w:r>
        <w:t>ы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Title0"/>
        <w:jc w:val="center"/>
      </w:pPr>
      <w:bookmarkStart w:id="10" w:name="P218"/>
      <w:bookmarkEnd w:id="10"/>
      <w:r>
        <w:t>ПРАВИЛА</w:t>
      </w:r>
    </w:p>
    <w:p w:rsidR="00283BEC" w:rsidRDefault="00982AD6">
      <w:pPr>
        <w:pStyle w:val="ConsPlusTitle0"/>
        <w:jc w:val="center"/>
      </w:pPr>
      <w:r>
        <w:t>ЗАКЛЮЧЕНИЯ ДОГОВОРА ОБ ОСУЩЕСТВЛЕНИИ ОПЕКИ</w:t>
      </w:r>
    </w:p>
    <w:p w:rsidR="00283BEC" w:rsidRDefault="00982AD6">
      <w:pPr>
        <w:pStyle w:val="ConsPlusTitle0"/>
        <w:jc w:val="center"/>
      </w:pPr>
      <w:r>
        <w:t>ИЛИ ПОПЕЧИТЕЛЬСТВА В ОТНОШЕНИИ СОВЕРШЕННОЛЕТНЕГО</w:t>
      </w:r>
    </w:p>
    <w:p w:rsidR="00283BEC" w:rsidRDefault="00982AD6">
      <w:pPr>
        <w:pStyle w:val="ConsPlusTitle0"/>
        <w:jc w:val="center"/>
      </w:pPr>
      <w:r>
        <w:t>НЕДЕЕСПОСОБНОГО ИЛИ НЕ ПОЛНОСТЬЮ</w:t>
      </w:r>
    </w:p>
    <w:p w:rsidR="00283BEC" w:rsidRDefault="00982AD6">
      <w:pPr>
        <w:pStyle w:val="ConsPlusTitle0"/>
        <w:jc w:val="center"/>
      </w:pPr>
      <w:r>
        <w:t>ДЕЕСПОСОБНОГО ГРАЖДАНИНА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center"/>
      </w:pPr>
    </w:p>
    <w:p w:rsidR="00283BEC" w:rsidRDefault="00982AD6">
      <w:pPr>
        <w:pStyle w:val="ConsPlusNormal0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</w:t>
      </w:r>
      <w:r>
        <w:t>остью дееспособного гражданина на возмездных условиях (далее - договор).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2. Договор заключает</w:t>
      </w:r>
      <w:r>
        <w:t>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Не допускается заключение договора через представителя оп</w:t>
      </w:r>
      <w:r>
        <w:t>екуна или попечителя.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</w:t>
      </w:r>
      <w:r>
        <w:t>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</w:t>
      </w:r>
      <w:r>
        <w:t>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 случае изменения места жительства совершеннолетнего подопечного договор ра</w:t>
      </w:r>
      <w:r>
        <w:t>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</w:t>
      </w:r>
      <w:r>
        <w:t>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</w:t>
      </w:r>
      <w:r>
        <w:t>и этим имуществом.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Утверждены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Title0"/>
        <w:jc w:val="center"/>
      </w:pPr>
      <w:bookmarkStart w:id="11" w:name="P245"/>
      <w:bookmarkEnd w:id="11"/>
      <w:r>
        <w:t>ПРАВИЛА</w:t>
      </w:r>
    </w:p>
    <w:p w:rsidR="00283BEC" w:rsidRDefault="00982AD6">
      <w:pPr>
        <w:pStyle w:val="ConsPlusTitle0"/>
        <w:jc w:val="center"/>
      </w:pPr>
      <w:r>
        <w:t>ОСУЩЕСТВЛЕНИЯ ОРГАНАМИ ОПЕКИ И ПОПЕЧИТЕЛЬСТВА</w:t>
      </w:r>
    </w:p>
    <w:p w:rsidR="00283BEC" w:rsidRDefault="00982AD6">
      <w:pPr>
        <w:pStyle w:val="ConsPlusTitle0"/>
        <w:jc w:val="center"/>
      </w:pPr>
      <w:r>
        <w:t>ПРОВЕРКИ УСЛОВИЙ ЖИЗНИ СОВЕРШЕННОЛЕТНИХ НЕДЕЕСПОСОБНЫХ</w:t>
      </w:r>
    </w:p>
    <w:p w:rsidR="00283BEC" w:rsidRDefault="00982AD6">
      <w:pPr>
        <w:pStyle w:val="ConsPlusTitle0"/>
        <w:jc w:val="center"/>
      </w:pPr>
      <w:r>
        <w:t>ГРАЖДАН, СОБЛЮДЕНИЯ ОПЕКУНАМИ ПРАВ</w:t>
      </w:r>
      <w:r>
        <w:t xml:space="preserve"> И ЗАКОННЫХ ИНТЕРЕСОВ</w:t>
      </w:r>
    </w:p>
    <w:p w:rsidR="00283BEC" w:rsidRDefault="00982AD6">
      <w:pPr>
        <w:pStyle w:val="ConsPlusTitle0"/>
        <w:jc w:val="center"/>
      </w:pPr>
      <w:r>
        <w:t>СОВЕРШЕННОЛЕТНИХ НЕДЕЕСПОСОБНЫХ ГРАЖДАН, ОБЕСПЕЧЕНИЯ</w:t>
      </w:r>
    </w:p>
    <w:p w:rsidR="00283BEC" w:rsidRDefault="00982AD6">
      <w:pPr>
        <w:pStyle w:val="ConsPlusTitle0"/>
        <w:jc w:val="center"/>
      </w:pPr>
      <w:r>
        <w:t>СОХРАННОСТИ ИХ ИМУЩЕСТВА, А ТАКЖЕ ВЫПОЛНЕНИЯ ОПЕКУНАМИ</w:t>
      </w:r>
    </w:p>
    <w:p w:rsidR="00283BEC" w:rsidRDefault="00982AD6">
      <w:pPr>
        <w:pStyle w:val="ConsPlusTitle0"/>
        <w:jc w:val="center"/>
      </w:pPr>
      <w:r>
        <w:t>ИЛИ ПОПЕЧИТЕЛЯМИ ТРЕБОВАНИЙ К ОСУЩЕСТВЛЕНИЮ СВОИХ</w:t>
      </w:r>
    </w:p>
    <w:p w:rsidR="00283BEC" w:rsidRDefault="00982AD6">
      <w:pPr>
        <w:pStyle w:val="ConsPlusTitle0"/>
        <w:jc w:val="center"/>
      </w:pPr>
      <w:r>
        <w:t>ПРАВ И ИСПОЛНЕНИЮ СВОИХ ОБЯЗАННОСТЕЙ В ОТНОШЕНИИ</w:t>
      </w:r>
    </w:p>
    <w:p w:rsidR="00283BEC" w:rsidRDefault="00982AD6">
      <w:pPr>
        <w:pStyle w:val="ConsPlusTitle0"/>
        <w:jc w:val="center"/>
      </w:pPr>
      <w:r>
        <w:t>СОВЕРШЕННОЛЕТНИХ НЕДЕЕСПОСО</w:t>
      </w:r>
      <w:r>
        <w:t>БНЫХ ИЛИ НЕ ПОЛНОСТЬЮ</w:t>
      </w:r>
    </w:p>
    <w:p w:rsidR="00283BEC" w:rsidRDefault="00982AD6">
      <w:pPr>
        <w:pStyle w:val="ConsPlusTitle0"/>
        <w:jc w:val="center"/>
      </w:pPr>
      <w:r>
        <w:t>ДЕЕСПОСОБНЫХ ГРАЖДАН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8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9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2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21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2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</w:t>
      </w:r>
      <w:r>
        <w:t>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</w:t>
      </w:r>
      <w:r>
        <w:t xml:space="preserve"> или не полностью дееспособных граждан (далее - совершеннолетние подопечные).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2" w:name="P261"/>
      <w:bookmarkEnd w:id="12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3" w:name="P262"/>
      <w:bookmarkEnd w:id="13"/>
      <w:r>
        <w:t>а) условий жизни совершеннолетнего недееспособного гражданина,</w:t>
      </w:r>
      <w:r>
        <w:t xml:space="preserve"> соблюдения опекуном его прав и законных интересов, а также обеспечения сохранности его имущества;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4" w:name="P263"/>
      <w:bookmarkEnd w:id="14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3. Плановые проверки в соответствии с </w:t>
      </w:r>
      <w:hyperlink w:anchor="P261" w:tooltip="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">
        <w:r>
          <w:rPr>
            <w:color w:val="0000FF"/>
          </w:rPr>
          <w:t>пунктом 2</w:t>
        </w:r>
      </w:hyperlink>
      <w:r>
        <w:t xml:space="preserve"> настоящих Правил проводятся у</w:t>
      </w:r>
      <w:r>
        <w:t>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 w:tooltip="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</w:t>
      </w:r>
      <w:r>
        <w:t xml:space="preserve"> решения о назначении нескольких опекунов или попечителей;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1 раз в 3 месяца в течение перв</w:t>
      </w:r>
      <w:r>
        <w:t>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</w:t>
      </w:r>
      <w:r>
        <w:t>х опекунов или попечителей.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5" w:name="P273"/>
      <w:bookmarkEnd w:id="15"/>
      <w:r>
        <w:t>4(1). При установлении опеки или попечительства над совершеннолет</w:t>
      </w:r>
      <w:r>
        <w:t xml:space="preserve">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1 раз в течение первого года после принятия органом опеки и попечите</w:t>
      </w:r>
      <w:r>
        <w:t>льства решения о назначении опекуна или попечителя либо решения о назначении нескольких опекунов или попечителей;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7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2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jc w:val="both"/>
      </w:pPr>
      <w:r>
        <w:t xml:space="preserve">(п. 4(1) введен </w:t>
      </w:r>
      <w:hyperlink r:id="rId129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4(2). При помещении совершен</w:t>
      </w:r>
      <w:r>
        <w:t xml:space="preserve">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 раз в течение первого мес</w:t>
      </w:r>
      <w:r>
        <w:t>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 раз в 6 месяцев в течение первого года и последующ</w:t>
      </w:r>
      <w:r>
        <w:t>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283BEC" w:rsidRDefault="00982AD6">
      <w:pPr>
        <w:pStyle w:val="ConsPlusNormal0"/>
        <w:jc w:val="both"/>
      </w:pPr>
      <w:r>
        <w:t xml:space="preserve">(п. 4(2) введен </w:t>
      </w:r>
      <w:hyperlink r:id="rId13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</w:t>
      </w:r>
      <w:r>
        <w:t>льства РФ от 10.02.2018 N 143)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</w:t>
      </w:r>
      <w:r>
        <w:t>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283BEC" w:rsidRDefault="00982AD6">
      <w:pPr>
        <w:pStyle w:val="ConsPlusNormal0"/>
        <w:jc w:val="both"/>
      </w:pPr>
      <w:r>
        <w:t xml:space="preserve">(в </w:t>
      </w:r>
      <w:r>
        <w:t xml:space="preserve">ред. </w:t>
      </w:r>
      <w:hyperlink r:id="rId131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6. Плановые и внеплановые проверки исполнения обязанностей по попечительству в отношении совершенн</w:t>
      </w:r>
      <w:r>
        <w:t xml:space="preserve">олетнего не полностью дееспособного гражданина проводятся в соответствии с </w:t>
      </w:r>
      <w:hyperlink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color w:val="0000FF"/>
          </w:rPr>
          <w:t>подпунктом "б" пункта 2</w:t>
        </w:r>
      </w:hyperlink>
      <w:r>
        <w:t xml:space="preserve"> настоящих Прави</w:t>
      </w:r>
      <w:r>
        <w:t>л.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</w:t>
      </w:r>
      <w:r>
        <w:t>жданина, орган опеки и попечительства вправе провести внеплановую проверку.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</w:t>
      </w:r>
      <w:r>
        <w:t>ерку.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</w:t>
      </w:r>
      <w:r>
        <w:t>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 акте </w:t>
      </w:r>
      <w:r>
        <w:t>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По результатам плано</w:t>
      </w:r>
      <w:r>
        <w:t xml:space="preserve">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</w:t>
      </w:r>
      <w:r>
        <w:t>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10. При выявлени</w:t>
      </w:r>
      <w:r>
        <w:t>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а) перечень </w:t>
      </w:r>
      <w:r>
        <w:t>выявленных нарушений и сроки их устранения;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</w:t>
      </w:r>
      <w:r>
        <w:t xml:space="preserve"> им обязанностей, предусмотренных законодательством Российской Федерации (при необходимости).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</w:t>
      </w:r>
      <w:r>
        <w:t>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12. Акт о проверке условий жизни и акт об исполнении попечителем своих обязанностей оформляю</w:t>
      </w:r>
      <w:r>
        <w:t>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 проверке условий жизни и акт об</w:t>
      </w:r>
      <w:r>
        <w:t xml:space="preserve">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Акт о проверке условий жизни и акт об исп</w:t>
      </w:r>
      <w:r>
        <w:t>олнении попечителем своих обязанностей могут быть оспорены опекуном или попечителем в судебном порядке.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</w:t>
      </w:r>
      <w:r>
        <w:t>ершеннолетнего подопечного.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</w:t>
      </w:r>
      <w:r>
        <w:t>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принимает акт об освобождении опекуна или попечителя о</w:t>
      </w:r>
      <w:r>
        <w:t>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принимае</w:t>
      </w:r>
      <w:r>
        <w:t>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283BEC" w:rsidRDefault="00982AD6">
      <w:pPr>
        <w:pStyle w:val="ConsPlusNormal0"/>
        <w:jc w:val="both"/>
      </w:pPr>
      <w:r>
        <w:t>(в ред. Постановлений Правительства РФ от 23.06.2014</w:t>
      </w:r>
      <w:r>
        <w:t xml:space="preserve"> </w:t>
      </w:r>
      <w:hyperlink r:id="rId132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33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Утверждены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Title0"/>
        <w:jc w:val="center"/>
      </w:pPr>
      <w:bookmarkStart w:id="16" w:name="P318"/>
      <w:bookmarkEnd w:id="16"/>
      <w:r>
        <w:t>ПРАВИЛА</w:t>
      </w:r>
    </w:p>
    <w:p w:rsidR="00283BEC" w:rsidRDefault="00982AD6">
      <w:pPr>
        <w:pStyle w:val="ConsPlusTitle0"/>
        <w:jc w:val="center"/>
      </w:pPr>
      <w:r>
        <w:t>ВЕДЕНИЯ ЛИЧНЫХ ДЕЛ СОВЕРШЕННОЛЕТНИХ НЕДЕЕСПОСОБНЫХ</w:t>
      </w:r>
    </w:p>
    <w:p w:rsidR="00283BEC" w:rsidRDefault="00982AD6">
      <w:pPr>
        <w:pStyle w:val="ConsPlusTitle0"/>
        <w:jc w:val="center"/>
      </w:pPr>
      <w:r>
        <w:t>ИЛИ НЕ ПОЛНОСТЬЮ ДЕЕСПОСОБНЫХ ГРАЖДАН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4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7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8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4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2. Орган опеки и попечительства на каждого совершеннолетнего подопечного формирует ли</w:t>
      </w:r>
      <w:r>
        <w:t>чное дело, в котором хранятся: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7" w:name="P328"/>
      <w:bookmarkEnd w:id="17"/>
      <w:r>
        <w:t>а) паспорт либо иной документ, удостоверяющий личность;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8" w:name="P329"/>
      <w:bookmarkEnd w:id="18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акт</w:t>
      </w:r>
      <w:r>
        <w:t xml:space="preserve">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</w:t>
      </w:r>
      <w:r>
        <w:t>ионарной форме;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4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15.02.2023 </w:t>
      </w:r>
      <w:hyperlink r:id="rId14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222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19" w:name="P332"/>
      <w:bookmarkEnd w:id="19"/>
      <w:r>
        <w:t>г) копия решения суда о помеще</w:t>
      </w:r>
      <w:r>
        <w:t>нии гражданина, признанного недееспособным, в психиатрическую медицинскую организацию;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0" w:name="P334"/>
      <w:bookmarkEnd w:id="20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</w:t>
      </w:r>
      <w:r>
        <w:t xml:space="preserve">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44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45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1" w:name="P338"/>
      <w:bookmarkEnd w:id="21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договоры об использовании жилых помещений, принадлежащ</w:t>
      </w:r>
      <w:r>
        <w:t>их совершеннолетнему подопечному на праве собственности;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2" w:name="P340"/>
      <w:bookmarkEnd w:id="22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д) акты о проверке условий жизни совершеннолетнего недееспособного гражданина</w:t>
      </w:r>
      <w:r>
        <w:t xml:space="preserve"> или об исполнении попечителем своих обязанностей;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3" w:name="P342"/>
      <w:bookmarkEnd w:id="23"/>
      <w:r>
        <w:t>е) договоры об открытии на имя совершеннолетнего подопечного счетов в кредитных организациях;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з) пол</w:t>
      </w:r>
      <w:r>
        <w:t>ис обязательного медицинского страхования;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к) справка (установленн</w:t>
      </w:r>
      <w:r>
        <w:t>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</w:t>
      </w:r>
      <w:r>
        <w:t xml:space="preserve">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</w:t>
      </w:r>
      <w:r>
        <w:t>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</w:t>
      </w:r>
      <w:r>
        <w:t>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283BEC" w:rsidRDefault="00982AD6">
      <w:pPr>
        <w:pStyle w:val="ConsPlusNormal0"/>
        <w:jc w:val="both"/>
      </w:pPr>
      <w:r>
        <w:t>(в ред. Постановлений Прав</w:t>
      </w:r>
      <w:r>
        <w:t xml:space="preserve">ительства РФ от 10.02.2020 </w:t>
      </w:r>
      <w:hyperlink r:id="rId147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<w:r>
          <w:rPr>
            <w:color w:val="0000FF"/>
          </w:rPr>
          <w:t>N 114</w:t>
        </w:r>
      </w:hyperlink>
      <w:r>
        <w:t xml:space="preserve">, от 15.02.2023 </w:t>
      </w:r>
      <w:hyperlink r:id="rId14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N 22</w:t>
        </w:r>
        <w:r>
          <w:rPr>
            <w:color w:val="0000FF"/>
          </w:rPr>
          <w:t>2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4" w:name="P350"/>
      <w:bookmarkEnd w:id="24"/>
      <w:r>
        <w:t>м) указания органа опеки и попечительства в отношении распоряже</w:t>
      </w:r>
      <w:r>
        <w:t>ния имуществом совершеннолетнего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о) договоры (купли-продажи, доверительного управления имуществом, поручения, </w:t>
      </w:r>
      <w:r>
        <w:t>иные договоры), заключенные в интересах совершеннолетнего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п) свидетельство о праве на наследство;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5" w:name="P354"/>
      <w:bookmarkEnd w:id="25"/>
      <w:r>
        <w:t>р) справка с места работы (учебы) совершеннолетнего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6" w:name="P355"/>
      <w:bookmarkEnd w:id="26"/>
      <w:r>
        <w:t>с) справка о размере пенсии совершеннолетнего подопечного, выданная территориаль</w:t>
      </w:r>
      <w:r>
        <w:t>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49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</w:t>
      </w:r>
      <w:r>
        <w:t>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</w:t>
      </w:r>
      <w:r>
        <w:t>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</w:t>
      </w:r>
      <w:r>
        <w:t>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7" w:name="P360"/>
      <w:bookmarkEnd w:id="27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х) иные документы.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4. В отчете опекуна или отчете попечителя указываются: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место нахождения имущества совершеннолетнего подопечного, не переданного в порядке, предусмотренном</w:t>
      </w:r>
      <w:r>
        <w:t xml:space="preserve"> </w:t>
      </w:r>
      <w:hyperlink r:id="rId151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статьей 38</w:t>
        </w:r>
      </w:hyperlink>
      <w:r>
        <w:t xml:space="preserve"> Гражданского кодекса Российск</w:t>
      </w:r>
      <w:r>
        <w:t>ой Федерации, в доверительное управление и сведения о его состоянии;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сведения о приобретении имущества, в том числе взамен отчужденн</w:t>
      </w:r>
      <w:r>
        <w:t>ого;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ж) сведения о расходах, произве</w:t>
      </w:r>
      <w:r>
        <w:t>денных с согласия органа опеки и попечительства за счет имущества совершеннолетнего подопечного;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52" w:tooltip="&quot;Гражданский кодекс Российской Федерации (часть первая)&quot; от 30.11.1994 N 51-ФЗ (ред. от 08.08.2024) {КонсультантПлюс}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Опекун, </w:t>
      </w:r>
      <w:r>
        <w:t xml:space="preserve">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</w:t>
      </w:r>
      <w:r>
        <w:t>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</w:t>
      </w:r>
      <w:r>
        <w:t>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</w:t>
      </w:r>
      <w:r>
        <w:t>овании этим опекуном сумм, зачисляемых на отдельный номинальный счет, открытый опекуном.</w:t>
      </w:r>
    </w:p>
    <w:p w:rsidR="00283BEC" w:rsidRDefault="00982AD6">
      <w:pPr>
        <w:pStyle w:val="ConsPlusNormal0"/>
        <w:jc w:val="both"/>
      </w:pPr>
      <w:r>
        <w:t xml:space="preserve">(пп. "з" введен </w:t>
      </w:r>
      <w:hyperlink r:id="rId153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5. После утверждения отчета опекуна орган опеки и попечительства исключает из описи иму</w:t>
      </w:r>
      <w:r>
        <w:t>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</w:t>
      </w:r>
      <w:r>
        <w:t>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7. В личное дело совершеннолетнего подопечного включаются подлинники документов, повторно выданные документы (дубл</w:t>
      </w:r>
      <w:r>
        <w:t xml:space="preserve">икаты), копии документов, в том числе в случае, установленном </w:t>
      </w:r>
      <w:hyperlink r:id="rId154" w:tooltip="&quot;Основы законодательства Российской Федерации о нотариате&quot; (утв. ВС РФ 11.02.1993 N 4462-1) (ред. от 08.08.2024) (с изм. и доп., вступ. в силу с 19.08.2024) {КонсультантПлюс}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8. В случае поступления информации, относящейся к совершеннолетнему подопечному и влекущей необходимость внесения изменений в </w:t>
      </w:r>
      <w:r>
        <w:t>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9. Ведение личных дел совершеннол</w:t>
      </w:r>
      <w:r>
        <w:t>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10. На каждого совершеннолетнего подопечного, передаваемого</w:t>
      </w:r>
      <w:r>
        <w:t xml:space="preserve">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 w:tooltip="а) паспорт либо иной документ, удостоверяющий личность;">
        <w:r>
          <w:rPr>
            <w:color w:val="0000FF"/>
          </w:rPr>
          <w:t>подпунктах "а"</w:t>
        </w:r>
      </w:hyperlink>
      <w:r>
        <w:t xml:space="preserve">, </w:t>
      </w:r>
      <w:hyperlink w:anchor="P329" w:tooltip="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">
        <w:r>
          <w:rPr>
            <w:color w:val="0000FF"/>
          </w:rPr>
          <w:t>"б"</w:t>
        </w:r>
      </w:hyperlink>
      <w:r>
        <w:t xml:space="preserve">, </w:t>
      </w:r>
      <w:hyperlink w:anchor="P332" w:tooltip="г) копия решения суда о помещении гражданина, признанного недееспособным, в психиатрическую медицинскую организацию;">
        <w:r>
          <w:rPr>
            <w:color w:val="0000FF"/>
          </w:rPr>
          <w:t>"г"</w:t>
        </w:r>
      </w:hyperlink>
      <w:r>
        <w:t xml:space="preserve"> и </w:t>
      </w:r>
      <w:hyperlink w:anchor="P334" w:tooltip="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">
        <w:r>
          <w:rPr>
            <w:color w:val="0000FF"/>
          </w:rPr>
          <w:t>"д" пункта 2</w:t>
        </w:r>
      </w:hyperlink>
      <w:r>
        <w:t xml:space="preserve"> и </w:t>
      </w:r>
      <w:hyperlink w:anchor="P338" w:tooltip="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">
        <w:r>
          <w:rPr>
            <w:color w:val="0000FF"/>
          </w:rPr>
          <w:t>подпунктах "б"</w:t>
        </w:r>
      </w:hyperlink>
      <w:r>
        <w:t xml:space="preserve"> - </w:t>
      </w:r>
      <w:hyperlink w:anchor="P340" w:tooltip="г) опись имущества совершеннолетнего подопечного и документы, содержащие сведения о лицах, отвечающих за его сохранность;">
        <w:r>
          <w:rPr>
            <w:color w:val="0000FF"/>
          </w:rPr>
          <w:t>"г"</w:t>
        </w:r>
      </w:hyperlink>
      <w:r>
        <w:t xml:space="preserve">, </w:t>
      </w:r>
      <w:hyperlink w:anchor="P342" w:tooltip="е) договоры об открытии на имя совершеннолетнего подопечного счетов в кредитных организациях;">
        <w:r>
          <w:rPr>
            <w:color w:val="0000FF"/>
          </w:rPr>
          <w:t>"е"</w:t>
        </w:r>
      </w:hyperlink>
      <w:r>
        <w:t xml:space="preserve"> - </w:t>
      </w:r>
      <w:hyperlink w:anchor="P350" w:tooltip="м) указания органа опеки и попечительства в отношении распоряжения имуществом совершеннолетнего подопечного;">
        <w:r>
          <w:rPr>
            <w:color w:val="0000FF"/>
          </w:rPr>
          <w:t>"м"</w:t>
        </w:r>
      </w:hyperlink>
      <w:r>
        <w:t xml:space="preserve">, </w:t>
      </w:r>
      <w:hyperlink w:anchor="P354" w:tooltip="р) справка с места работы (учебы) совершеннолетнего подопечного;">
        <w:r>
          <w:rPr>
            <w:color w:val="0000FF"/>
          </w:rPr>
          <w:t>"р"</w:t>
        </w:r>
      </w:hyperlink>
      <w:r>
        <w:t xml:space="preserve">, </w:t>
      </w:r>
      <w:hyperlink w:anchor="P355" w:tooltip="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">
        <w:r>
          <w:rPr>
            <w:color w:val="0000FF"/>
          </w:rPr>
          <w:t>"с"</w:t>
        </w:r>
      </w:hyperlink>
      <w:r>
        <w:t xml:space="preserve"> и </w:t>
      </w:r>
      <w:hyperlink w:anchor="P360" w:tooltip="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Документы передаются лично о</w:t>
      </w:r>
      <w:r>
        <w:t>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5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В случае назначения нескольких опекунов или попечителей документы передаются одному из опекунов или попечителей с согласия других опекунов или </w:t>
      </w:r>
      <w:r>
        <w:t>попечителей.</w:t>
      </w:r>
    </w:p>
    <w:p w:rsidR="00283BEC" w:rsidRDefault="00982AD6">
      <w:pPr>
        <w:pStyle w:val="ConsPlusNormal0"/>
        <w:jc w:val="both"/>
      </w:pPr>
      <w:r>
        <w:t xml:space="preserve">(абзац введен </w:t>
      </w:r>
      <w:hyperlink r:id="rId15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Орган опеки и попечительства изготавливает копии передаваемых опекуну или</w:t>
      </w:r>
      <w:r>
        <w:t xml:space="preserve"> попечителю документов и хранит их в личном деле совершеннолетнего подопечного.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11. При смене совершеннолетним подопечным места жите</w:t>
      </w:r>
      <w:r>
        <w:t>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</w:t>
      </w:r>
      <w:r>
        <w:t>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</w:t>
      </w:r>
      <w:r>
        <w:t>ечного на учет в установленном порядке.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283BEC" w:rsidRDefault="00982AD6">
      <w:pPr>
        <w:pStyle w:val="ConsPlusNormal0"/>
        <w:jc w:val="both"/>
      </w:pPr>
      <w:r>
        <w:t xml:space="preserve">(в </w:t>
      </w:r>
      <w:r>
        <w:t xml:space="preserve">ред. Постановлений Правительства РФ от 23.06.2014 </w:t>
      </w:r>
      <w:hyperlink r:id="rId15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5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</w:t>
      </w:r>
      <w:r>
        <w:t>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5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6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</w:t>
      </w:r>
      <w:r>
        <w:t>й форме, или медицинской организации;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6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62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</w:t>
      </w:r>
      <w:r>
        <w:t>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6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6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</w:t>
      </w:r>
      <w:r>
        <w:t xml:space="preserve">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6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</w:t>
        </w:r>
        <w:r>
          <w:rPr>
            <w:color w:val="0000FF"/>
          </w:rPr>
          <w:t>81</w:t>
        </w:r>
      </w:hyperlink>
      <w:r>
        <w:t xml:space="preserve">, от 10.02.2018 </w:t>
      </w:r>
      <w:hyperlink r:id="rId16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</w:t>
      </w:r>
      <w:r>
        <w:t>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6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6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</w:t>
      </w:r>
      <w:r>
        <w:t>пеки и попечительства по новому месту жительства совершеннолетнего подопечного.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6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7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16. По завершении пребывания совершеннолетнего подопечного</w:t>
      </w:r>
      <w:r>
        <w:t xml:space="preserve">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283BEC" w:rsidRDefault="00982AD6">
      <w:pPr>
        <w:pStyle w:val="ConsPlusNormal0"/>
        <w:jc w:val="both"/>
      </w:pPr>
      <w:r>
        <w:t>(в ред. Постановлени</w:t>
      </w:r>
      <w:r>
        <w:t xml:space="preserve">й Правительства РФ от 23.06.2014 </w:t>
      </w:r>
      <w:hyperlink r:id="rId17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72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</w:t>
      </w:r>
      <w:r>
        <w:t>еспечивают конфиденциальность сведений при хранении личных дел совершеннолетних подопечных.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7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7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18. По завершении пребывания совершеннолетнего</w:t>
      </w:r>
      <w:r>
        <w:t xml:space="preserve">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</w:t>
      </w:r>
      <w:r>
        <w:t>едееспособным или не полностью дееспособным, совершеннолетнему подопечному выдаются:</w:t>
      </w:r>
    </w:p>
    <w:p w:rsidR="00283BEC" w:rsidRDefault="00982AD6">
      <w:pPr>
        <w:pStyle w:val="ConsPlusNormal0"/>
        <w:jc w:val="both"/>
      </w:pPr>
      <w:r>
        <w:t xml:space="preserve">(в ред. Постановлений Правительства РФ от 23.06.2014 </w:t>
      </w:r>
      <w:hyperlink r:id="rId17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581</w:t>
        </w:r>
      </w:hyperlink>
      <w:r>
        <w:t xml:space="preserve">, от 10.02.2018 </w:t>
      </w:r>
      <w:hyperlink r:id="rId17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color w:val="0000FF"/>
          </w:rPr>
          <w:t>N 143</w:t>
        </w:r>
      </w:hyperlink>
      <w:r>
        <w:t>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а) паспорт либо иной документ, удостоверяющий личност</w:t>
      </w:r>
      <w:r>
        <w:t>ь;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б) полис обязательного медицинского страхования;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</w:t>
      </w:r>
      <w:r>
        <w:t>ых гражданин был признан недееспособным);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</w:t>
      </w:r>
      <w:r>
        <w:t>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283BEC" w:rsidRDefault="00982AD6">
      <w:pPr>
        <w:pStyle w:val="ConsPlusNormal0"/>
        <w:jc w:val="both"/>
      </w:pPr>
      <w:r>
        <w:t xml:space="preserve">(пп. "е" в ред. </w:t>
      </w:r>
      <w:hyperlink r:id="rId17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ж) пенсионное удостоверение (при наличии);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з) </w:t>
      </w:r>
      <w:hyperlink r:id="rId178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</w:t>
      </w:r>
      <w:r>
        <w:t>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283BEC" w:rsidRDefault="00982AD6">
      <w:pPr>
        <w:pStyle w:val="ConsPlusNormal0"/>
        <w:jc w:val="both"/>
      </w:pPr>
      <w:r>
        <w:t xml:space="preserve">(пп. "з" в ред. </w:t>
      </w:r>
      <w:hyperlink r:id="rId17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283BEC" w:rsidRDefault="00982AD6">
      <w:pPr>
        <w:pStyle w:val="ConsPlusNormal0"/>
        <w:jc w:val="both"/>
      </w:pPr>
      <w:r>
        <w:t xml:space="preserve">(в ред. </w:t>
      </w:r>
      <w:hyperlink r:id="rId180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283BEC" w:rsidRDefault="00982AD6">
      <w:pPr>
        <w:pStyle w:val="ConsPlusNormal0"/>
        <w:spacing w:before="200"/>
        <w:ind w:firstLine="540"/>
        <w:jc w:val="both"/>
      </w:pPr>
      <w:bookmarkStart w:id="28" w:name="P418"/>
      <w:bookmarkEnd w:id="28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 xml:space="preserve">19. При переводе совершеннолетнего подопечного, признанного дееспособным, </w:t>
      </w:r>
      <w:r>
        <w:t>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</w:t>
      </w:r>
      <w:r>
        <w:t>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К личному д</w:t>
      </w:r>
      <w:r>
        <w:t xml:space="preserve">елу дополнительно приобщаются документ, указанный в </w:t>
      </w:r>
      <w:hyperlink w:anchor="P418" w:tooltip="к) копия решения суда о признании совершеннолетнего недееспособного или не полностью дееспособного гражданина дееспособным.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</w:t>
      </w:r>
      <w:r>
        <w:t>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283BEC" w:rsidRDefault="00982AD6">
      <w:pPr>
        <w:pStyle w:val="ConsPlusNormal0"/>
        <w:jc w:val="both"/>
      </w:pPr>
      <w:r>
        <w:t xml:space="preserve">(п. 19 в ред. </w:t>
      </w:r>
      <w:hyperlink r:id="rId18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83BEC" w:rsidRDefault="00982AD6">
      <w:pPr>
        <w:pStyle w:val="ConsPlusNormal0"/>
        <w:spacing w:before="20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</w:t>
      </w:r>
      <w:r>
        <w:t>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283BEC" w:rsidRDefault="00982AD6">
      <w:pPr>
        <w:pStyle w:val="ConsPlusNormal0"/>
        <w:jc w:val="both"/>
      </w:pPr>
      <w:r>
        <w:t xml:space="preserve">(п. 20 в ред. </w:t>
      </w:r>
      <w:hyperlink r:id="rId182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Утверждена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right"/>
      </w:pPr>
    </w:p>
    <w:p w:rsidR="00283BEC" w:rsidRDefault="00982AD6">
      <w:pPr>
        <w:pStyle w:val="ConsPlusNormal0"/>
        <w:jc w:val="center"/>
      </w:pPr>
      <w:bookmarkStart w:id="29" w:name="P436"/>
      <w:bookmarkEnd w:id="29"/>
      <w:r>
        <w:t>ФОРМА ОТЧЕТА</w:t>
      </w:r>
    </w:p>
    <w:p w:rsidR="00283BEC" w:rsidRDefault="00982AD6">
      <w:pPr>
        <w:pStyle w:val="ConsPlusNormal0"/>
        <w:jc w:val="center"/>
      </w:pPr>
      <w:r>
        <w:t>ОПЕКУНА О ХРАНЕНИИ, ОБ ИСПОЛЬЗОВАНИИ ИМУЩЕСТВА</w:t>
      </w:r>
    </w:p>
    <w:p w:rsidR="00283BEC" w:rsidRDefault="00982AD6">
      <w:pPr>
        <w:pStyle w:val="ConsPlusNormal0"/>
        <w:jc w:val="center"/>
      </w:pPr>
      <w:r>
        <w:t>СОВЕРШЕННОЛЕТНЕГО НЕДЕЕСПОСОБНОГО ГРАЖДАНИНА</w:t>
      </w:r>
    </w:p>
    <w:p w:rsidR="00283BEC" w:rsidRDefault="00982AD6">
      <w:pPr>
        <w:pStyle w:val="ConsPlusNormal0"/>
        <w:jc w:val="center"/>
      </w:pPr>
      <w:r>
        <w:t>И УПРАВЛЕНИИ ЭТИМ ИМУЩЕСТВОМ</w:t>
      </w:r>
    </w:p>
    <w:p w:rsidR="00283BEC" w:rsidRDefault="00283BEC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0"/>
        <w:gridCol w:w="3231"/>
      </w:tblGrid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УТВЕРЖДАЮ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right"/>
            </w:pPr>
            <w:r>
              <w:t>М.П.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right"/>
            </w:pPr>
            <w:r>
              <w:t>"__" _____________ 20__ г.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ОТЧЕТ</w:t>
            </w:r>
          </w:p>
          <w:p w:rsidR="00283BEC" w:rsidRDefault="00982AD6">
            <w:pPr>
              <w:pStyle w:val="ConsPlusNormal0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283BEC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 w:tooltip="&lt;*&gt; В случае если настоящий отчет представляется в соответствии со статьей 25 Федерального закона &quot;Об опеке и попечительстве&quot;, окончанием отчетного периода является 31 декабря года, предшествующего году представления настоящего отчета, если настоящий отчет пре">
              <w:r>
                <w:rPr>
                  <w:color w:val="0000FF"/>
                </w:rPr>
                <w:t>&lt;*&gt;</w:t>
              </w:r>
            </w:hyperlink>
          </w:p>
        </w:tc>
      </w:tr>
      <w:tr w:rsidR="00283BE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hyperlink w:anchor="P517" w:tooltip="&lt;**&gt; В случае если подопечному назначено несколько опекунов, указывается опекун, который сдает настоящий отчет.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283BE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(почтовый индекс, полный адрес)</w:t>
            </w:r>
          </w:p>
        </w:tc>
      </w:tr>
      <w:tr w:rsidR="00283BEC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(вид документа)</w:t>
            </w:r>
          </w:p>
        </w:tc>
      </w:tr>
      <w:tr w:rsidR="00283BE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 xml:space="preserve">Другие опекуны </w:t>
            </w:r>
            <w:hyperlink w:anchor="P518" w:tooltip="&lt;***&gt; Заполняется, если подопечному назначено несколько опекунов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(ф.и.о.)</w:t>
            </w:r>
          </w:p>
        </w:tc>
      </w:tr>
      <w:tr w:rsidR="00283BEC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,</w:t>
            </w:r>
          </w:p>
        </w:tc>
      </w:tr>
      <w:tr w:rsidR="00283BEC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(почтовый индекс, полный адрес)</w:t>
            </w:r>
          </w:p>
        </w:tc>
      </w:tr>
      <w:tr w:rsidR="00283BEC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(наименование органа опеки и попечительства)</w:t>
            </w:r>
          </w:p>
        </w:tc>
      </w:tr>
      <w:tr w:rsidR="00283BEC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283BEC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0" w:name="P516"/>
            <w:bookmarkEnd w:id="30"/>
            <w:r>
              <w:t xml:space="preserve">&lt;*&gt; В случае если настоящий отчет представляется в соответствии со </w:t>
            </w:r>
            <w:hyperlink r:id="rId184" w:tooltip="Федеральный закон от 24.04.2008 N 48-ФЗ (ред. от 08.08.2024) &quot;Об опеке и попечительстве&quot; {КонсультантПлюс}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</w:t>
            </w:r>
            <w:r>
              <w:t xml:space="preserve">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5" w:tooltip="Федеральный закон от 24.04.2008 N 48-ФЗ (ред. от 08.08.2024) &quot;Об опеке и попечительстве&quot; {КонсультантПлюс}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1" w:name="P517"/>
            <w:bookmarkEnd w:id="31"/>
            <w:r>
              <w:t>&lt;**&gt; В случ</w:t>
            </w:r>
            <w:r>
              <w:t>ае если подопечному назначено несколько опекунов, указывается опекун, который сдает настоящий отчет.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2" w:name="P518"/>
            <w:bookmarkEnd w:id="32"/>
            <w:r>
              <w:t>&lt;***&gt; Заполняется, если подопечному назначено несколько опекунов.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283BEC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283BEC" w:rsidRDefault="00283BE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283BEC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33" w:name="P522"/>
            <w:bookmarkEnd w:id="33"/>
            <w:r>
              <w:t>1.1. Недвижимое имущество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670"/>
        <w:gridCol w:w="1723"/>
        <w:gridCol w:w="1613"/>
        <w:gridCol w:w="1315"/>
        <w:gridCol w:w="2154"/>
      </w:tblGrid>
      <w:tr w:rsidR="00283BEC">
        <w:tc>
          <w:tcPr>
            <w:tcW w:w="542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Основание приобретения </w:t>
            </w:r>
            <w:hyperlink w:anchor="P652" w:tooltip="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283BEC" w:rsidRDefault="00982AD6">
            <w:pPr>
              <w:pStyle w:val="ConsPlusNormal0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283BEC">
        <w:tc>
          <w:tcPr>
            <w:tcW w:w="542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42" w:type="dxa"/>
            <w:tcBorders>
              <w:bottom w:val="nil"/>
            </w:tcBorders>
          </w:tcPr>
          <w:p w:rsidR="00283BEC" w:rsidRDefault="00982AD6">
            <w:pPr>
              <w:pStyle w:val="ConsPlusNormal0"/>
            </w:pPr>
            <w:r>
              <w:t>1.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 xml:space="preserve">Земельные участки </w:t>
            </w:r>
            <w:hyperlink w:anchor="P653" w:tooltip="&lt;**&gt; Указывается вид земельного участка (пая, доли): под индивидуальное жилищное строительство, садовый, приусадебный, огородный и другие виды.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bottom w:val="nil"/>
            </w:tcBorders>
          </w:tcPr>
          <w:p w:rsidR="00283BEC" w:rsidRDefault="00982AD6">
            <w:pPr>
              <w:pStyle w:val="ConsPlusNormal0"/>
            </w:pPr>
            <w:r>
              <w:t>2.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Жилые дома: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tcBorders>
              <w:top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vMerge w:val="restart"/>
          </w:tcPr>
          <w:p w:rsidR="00283BEC" w:rsidRDefault="00982AD6">
            <w:pPr>
              <w:pStyle w:val="ConsPlusNormal0"/>
            </w:pPr>
            <w:r>
              <w:t>3.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Квартиры: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  <w:vMerge w:val="restart"/>
          </w:tcPr>
          <w:p w:rsidR="00283BEC" w:rsidRDefault="00982AD6">
            <w:pPr>
              <w:pStyle w:val="ConsPlusNormal0"/>
            </w:pPr>
            <w:r>
              <w:t>4.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Гаражи: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</w:tcPr>
          <w:p w:rsidR="00283BEC" w:rsidRDefault="00982AD6">
            <w:pPr>
              <w:pStyle w:val="ConsPlusNormal0"/>
            </w:pPr>
            <w:r>
              <w:t>5.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2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1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4" w:name="P652"/>
            <w:bookmarkEnd w:id="34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5" w:name="P653"/>
            <w:bookmarkEnd w:id="35"/>
            <w:r>
              <w:t>&lt;**&gt; Указывается вид земельного участка (пая, доли): под индивидуальное жилищное строительство, с</w:t>
            </w:r>
            <w:r>
              <w:t>адовый, приусадебный, огородный и другие виды.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458"/>
        <w:gridCol w:w="2665"/>
        <w:gridCol w:w="2268"/>
      </w:tblGrid>
      <w:tr w:rsidR="00283BEC">
        <w:tc>
          <w:tcPr>
            <w:tcW w:w="648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283BEC" w:rsidRDefault="00982AD6">
            <w:pPr>
              <w:pStyle w:val="ConsPlusNormal0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Основание приобретения </w:t>
            </w:r>
            <w:hyperlink w:anchor="P690" w:tooltip="&lt;*&gt; Указываются основание приобретения (покупка, мена, дарение, наследование и другие), а также дата и номер соответствующего договора или ак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283BEC" w:rsidRDefault="00982AD6">
            <w:pPr>
              <w:pStyle w:val="ConsPlusNormal0"/>
              <w:jc w:val="center"/>
            </w:pPr>
            <w:r>
              <w:t>Место регистрации</w:t>
            </w:r>
          </w:p>
        </w:tc>
      </w:tr>
      <w:tr w:rsidR="00283BEC">
        <w:tc>
          <w:tcPr>
            <w:tcW w:w="648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648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283BEC" w:rsidRDefault="00982AD6">
            <w:pPr>
              <w:pStyle w:val="ConsPlusNormal0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3458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3458" w:type="dxa"/>
            <w:vAlign w:val="center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48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283BEC" w:rsidRDefault="00982AD6">
            <w:pPr>
              <w:pStyle w:val="ConsPlusNormal0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3458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3458" w:type="dxa"/>
            <w:vAlign w:val="center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3458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266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6" w:name="P690"/>
            <w:bookmarkEnd w:id="36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37" w:name="P692"/>
            <w:bookmarkEnd w:id="37"/>
            <w:r>
              <w:t>1.3. Денежные средства, находящиеся на счетах в кредитных организациях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283BEC">
        <w:tc>
          <w:tcPr>
            <w:tcW w:w="619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Вид и валюта счета </w:t>
            </w:r>
            <w:hyperlink w:anchor="P731" w:tooltip="&lt;*&gt; Указываются вид счета (номинальный, депозитный, текущий, расчетный, ссудный и другие) и валюта сче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283BEC" w:rsidRDefault="00982AD6">
            <w:pPr>
              <w:pStyle w:val="ConsPlusNormal0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283BEC" w:rsidRDefault="00982AD6">
            <w:pPr>
              <w:pStyle w:val="ConsPlusNormal0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Остаток на счете </w:t>
            </w:r>
            <w:hyperlink w:anchor="P732" w:tooltip="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283BEC" w:rsidRDefault="00982AD6">
            <w:pPr>
              <w:pStyle w:val="ConsPlusNormal0"/>
              <w:jc w:val="center"/>
            </w:pPr>
            <w:r>
              <w:t>Процентная ставка по вкладам</w:t>
            </w:r>
          </w:p>
        </w:tc>
      </w:tr>
      <w:tr w:rsidR="00283BEC">
        <w:tc>
          <w:tcPr>
            <w:tcW w:w="619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283BEC" w:rsidRDefault="00982AD6">
            <w:pPr>
              <w:pStyle w:val="ConsPlusNormal0"/>
              <w:jc w:val="center"/>
            </w:pPr>
            <w:r>
              <w:t>7</w:t>
            </w:r>
          </w:p>
        </w:tc>
      </w:tr>
      <w:tr w:rsidR="00283BEC">
        <w:tc>
          <w:tcPr>
            <w:tcW w:w="619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5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7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94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1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19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5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7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94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1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19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5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7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94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1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8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8" w:name="P731"/>
            <w:bookmarkEnd w:id="38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39" w:name="P732"/>
            <w:bookmarkEnd w:id="39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</w:t>
            </w:r>
            <w:r>
              <w:t>нец отчетного периода.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40" w:name="P734"/>
            <w:bookmarkEnd w:id="40"/>
            <w:r>
              <w:t>1.4. Ценные бумаги</w:t>
            </w:r>
          </w:p>
        </w:tc>
      </w:tr>
    </w:tbl>
    <w:p w:rsidR="00283BEC" w:rsidRDefault="00283BE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3"/>
            </w:pPr>
            <w:bookmarkStart w:id="41" w:name="P736"/>
            <w:bookmarkEnd w:id="41"/>
            <w:r>
              <w:t>1.4.1. Акции и иное участие в коммерческих организациях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098"/>
        <w:gridCol w:w="1587"/>
        <w:gridCol w:w="1560"/>
        <w:gridCol w:w="1272"/>
        <w:gridCol w:w="1997"/>
      </w:tblGrid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 w:tooltip="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Уставный капитал </w:t>
            </w:r>
            <w:hyperlink w:anchor="P765" w:tooltip="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283BEC" w:rsidRDefault="00982AD6">
            <w:pPr>
              <w:pStyle w:val="ConsPlusNormal0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 w:tooltip="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">
              <w:r>
                <w:rPr>
                  <w:color w:val="0000FF"/>
                </w:rPr>
                <w:t>&lt;***&gt;</w:t>
              </w:r>
            </w:hyperlink>
          </w:p>
        </w:tc>
      </w:tr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9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8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6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7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97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9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8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6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7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97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2" w:name="P764"/>
            <w:bookmarkEnd w:id="42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3" w:name="P765"/>
            <w:bookmarkEnd w:id="43"/>
            <w:r>
              <w:t>&lt;**&gt; Уставный капитал указы</w:t>
            </w:r>
            <w:r>
              <w:t>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4" w:name="P766"/>
            <w:bookmarkEnd w:id="44"/>
            <w:r>
              <w:t>&lt;***&gt; Указываются</w:t>
            </w:r>
            <w:r>
              <w:t xml:space="preserve">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3"/>
            </w:pPr>
            <w:bookmarkStart w:id="45" w:name="P768"/>
            <w:bookmarkEnd w:id="45"/>
            <w:r>
              <w:t>1.4.2. Иные ценные бумаги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9"/>
        <w:gridCol w:w="2084"/>
        <w:gridCol w:w="2084"/>
        <w:gridCol w:w="1361"/>
        <w:gridCol w:w="1618"/>
      </w:tblGrid>
      <w:tr w:rsidR="00283BEC">
        <w:tc>
          <w:tcPr>
            <w:tcW w:w="567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Вид ценной бумаги </w:t>
            </w:r>
            <w:hyperlink w:anchor="P796" w:tooltip="&lt;*&gt; Указываются все ценные бумаги по видам (облигации, векселя и другие), за исключением акций, указанных в подпункте 1.4.1 настоящего отче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283BEC" w:rsidRDefault="00982AD6">
            <w:pPr>
              <w:pStyle w:val="ConsPlusNormal0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283BEC" w:rsidRDefault="00982AD6">
            <w:pPr>
              <w:pStyle w:val="ConsPlusNormal0"/>
              <w:jc w:val="center"/>
            </w:pPr>
            <w:r>
              <w:t>Номинальная стоимость ценной бумаги</w:t>
            </w:r>
            <w:r>
              <w:t xml:space="preserve"> (рублей)</w:t>
            </w:r>
          </w:p>
        </w:tc>
        <w:tc>
          <w:tcPr>
            <w:tcW w:w="1361" w:type="dxa"/>
          </w:tcPr>
          <w:p w:rsidR="00283BEC" w:rsidRDefault="00982AD6">
            <w:pPr>
              <w:pStyle w:val="ConsPlusNormal0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Общая стоимость </w:t>
            </w:r>
            <w:hyperlink w:anchor="P797" w:tooltip="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283BEC">
        <w:tc>
          <w:tcPr>
            <w:tcW w:w="567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6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39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6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8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6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39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0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6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618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6" w:name="P796"/>
            <w:bookmarkEnd w:id="46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 w:tooltip="1.4.1. Акции и иное участие в коммерческих организациях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7" w:name="P797"/>
            <w:bookmarkEnd w:id="47"/>
            <w:r>
              <w:t>&lt;**&gt; Указывается общая ст</w:t>
            </w:r>
            <w:r>
              <w:t>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</w:t>
            </w:r>
            <w:r>
              <w:t>оссии на конец отчетного периода.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nformat0"/>
              <w:jc w:val="both"/>
            </w:pPr>
            <w:r>
              <w:t xml:space="preserve">    Всего  по  </w:t>
            </w:r>
            <w:hyperlink w:anchor="P734" w:tooltip="1.4. Ценные бумаги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283BEC" w:rsidRDefault="00982AD6">
            <w:pPr>
              <w:pStyle w:val="ConsPlusNonformat0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283BEC" w:rsidRDefault="00982AD6">
            <w:pPr>
              <w:pStyle w:val="ConsPlusNonformat0"/>
              <w:jc w:val="both"/>
            </w:pPr>
            <w:r>
              <w:t>конец отчетного периода составляет ________________________ рублей</w:t>
            </w:r>
          </w:p>
          <w:p w:rsidR="00283BEC" w:rsidRDefault="00982AD6">
            <w:pPr>
              <w:pStyle w:val="ConsPlusNonformat0"/>
              <w:jc w:val="both"/>
            </w:pPr>
            <w:r>
              <w:t xml:space="preserve">                                       (сумма прописью)</w:t>
            </w:r>
          </w:p>
          <w:p w:rsidR="00283BEC" w:rsidRDefault="00982AD6">
            <w:pPr>
              <w:pStyle w:val="ConsPlusNonformat0"/>
              <w:jc w:val="both"/>
            </w:pPr>
            <w:r>
              <w:t>(рубля) ________________ копеек (копейки).</w:t>
            </w:r>
          </w:p>
          <w:p w:rsidR="00283BEC" w:rsidRDefault="00982AD6">
            <w:pPr>
              <w:pStyle w:val="ConsPlusNonformat0"/>
              <w:jc w:val="both"/>
            </w:pPr>
            <w:r>
              <w:t xml:space="preserve">        (сумма прописью)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48" w:name="P806"/>
            <w:bookmarkEnd w:id="48"/>
            <w:r>
              <w:t>2. Сведения о сохранности имущества совершеннолетнего недееспос</w:t>
            </w:r>
            <w:r>
              <w:t>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25"/>
        <w:gridCol w:w="3485"/>
        <w:gridCol w:w="2381"/>
      </w:tblGrid>
      <w:tr w:rsidR="00283BEC">
        <w:tc>
          <w:tcPr>
            <w:tcW w:w="680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283BEC" w:rsidRDefault="00982AD6">
            <w:pPr>
              <w:pStyle w:val="ConsPlusNormal0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Изменение состава имущества </w:t>
            </w:r>
            <w:hyperlink w:anchor="P842" w:tooltip="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Примечание </w:t>
            </w:r>
            <w:hyperlink w:anchor="P843" w:tooltip="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">
              <w:r>
                <w:rPr>
                  <w:color w:val="0000FF"/>
                </w:rPr>
                <w:t>&lt;**&gt;</w:t>
              </w:r>
            </w:hyperlink>
          </w:p>
        </w:tc>
      </w:tr>
      <w:tr w:rsidR="00283BEC">
        <w:tc>
          <w:tcPr>
            <w:tcW w:w="680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8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48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8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49" w:name="P842"/>
            <w:bookmarkEnd w:id="49"/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0" w:name="P843"/>
            <w:bookmarkEnd w:id="50"/>
            <w:r>
              <w:t>&lt;**&gt; Указываются дата и номер акта органа опеки и попечительства</w:t>
            </w:r>
            <w:r>
              <w:t>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 w:tooltip="&lt;*&gt; В случае если отчет заполняется опекуном - близким родственником, выразившим желание стать опекуно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80"/>
        <w:gridCol w:w="2494"/>
      </w:tblGrid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283BEC" w:rsidRDefault="00982AD6">
            <w:pPr>
              <w:pStyle w:val="ConsPlusNormal0"/>
              <w:jc w:val="center"/>
            </w:pPr>
            <w:r>
              <w:t>Величина дохода (рублей)</w:t>
            </w: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Заработная плата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Стипендия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Алименты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bookmarkStart w:id="51" w:name="P862"/>
            <w:bookmarkEnd w:id="51"/>
            <w:r>
              <w:t>4.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Пенсия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bookmarkStart w:id="52" w:name="P865"/>
            <w:bookmarkEnd w:id="52"/>
            <w:r>
              <w:t>5.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 xml:space="preserve">Иные доходы (указать вид дохода) </w:t>
            </w:r>
            <w:hyperlink w:anchor="P892" w:tooltip="&lt;**&gt; Указываются иные доходы совершеннолетнего недееспособного гражданина, за исключением доходов, указанных в пункте 4 настоящего отчета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58" w:type="dxa"/>
          </w:tcPr>
          <w:p w:rsidR="00283BEC" w:rsidRDefault="00982AD6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283BEC" w:rsidRDefault="00982AD6">
            <w:pPr>
              <w:pStyle w:val="ConsPlusNormal0"/>
            </w:pPr>
            <w:r>
              <w:t>Итого</w:t>
            </w: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3" w:name="P891"/>
            <w:bookmarkEnd w:id="53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</w:t>
            </w:r>
            <w:r>
              <w:t>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</w:t>
            </w:r>
            <w:r>
              <w:t xml:space="preserve">ршеннолетних недееспособных или не полностью дееспособных граждан", </w:t>
            </w:r>
            <w:hyperlink w:anchor="P862" w:tooltip="4.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 w:tooltip="5.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4" w:name="P892"/>
            <w:bookmarkEnd w:id="54"/>
            <w:r>
              <w:t>&lt;**&gt; Указываются иные дох</w:t>
            </w:r>
            <w:r>
              <w:t xml:space="preserve">оды совершеннолетнего недееспособного гражданина, за исключением доходов, указанных в </w:t>
            </w:r>
            <w:hyperlink w:anchor="P894" w:tooltip="4. Сведения о доходах от имущества совершеннолетнего недееспособного гражданина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55" w:name="P894"/>
            <w:bookmarkEnd w:id="55"/>
            <w:r>
              <w:t>4. Сведения о доходах от иму</w:t>
            </w:r>
            <w:r>
              <w:t>щества совершеннолетнего недееспособного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268"/>
        <w:gridCol w:w="1247"/>
        <w:gridCol w:w="1134"/>
        <w:gridCol w:w="1928"/>
        <w:gridCol w:w="1871"/>
      </w:tblGrid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 w:tooltip="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 w:tooltip="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">
              <w:r>
                <w:rPr>
                  <w:color w:val="0000FF"/>
                </w:rPr>
                <w:t>&lt;**&gt;</w:t>
              </w:r>
            </w:hyperlink>
          </w:p>
        </w:tc>
      </w:tr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283BEC" w:rsidRDefault="00982AD6">
            <w:pPr>
              <w:pStyle w:val="ConsPlusNormal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982AD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83BEC" w:rsidRDefault="00982AD6">
            <w:pPr>
              <w:pStyle w:val="ConsPlusNormal0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05" w:type="dxa"/>
            <w:vAlign w:val="center"/>
          </w:tcPr>
          <w:p w:rsidR="00283BEC" w:rsidRDefault="00982AD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283BEC" w:rsidRDefault="00982AD6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7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6" w:name="P958"/>
            <w:bookmarkEnd w:id="56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</w:t>
            </w:r>
            <w:r>
              <w:t>ждения имущества совершеннолетнего недееспособного гражданина.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7" w:name="P959"/>
            <w:bookmarkEnd w:id="57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6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</w:t>
            </w:r>
            <w:hyperlink w:anchor="P1042" w:tooltip="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26"/>
        <w:gridCol w:w="2211"/>
      </w:tblGrid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Сумма расходов за отчетный период (рублей)</w:t>
            </w: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bottom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top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bottom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top w:val="nil"/>
              <w:bottom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tcBorders>
              <w:top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 xml:space="preserve">Прочие расходы </w:t>
            </w:r>
            <w:hyperlink w:anchor="P1043" w:tooltip="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 xml:space="preserve">Прочие расходы </w:t>
            </w:r>
            <w:hyperlink w:anchor="P1043" w:tooltip="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283BEC" w:rsidRDefault="00982AD6">
            <w:pPr>
              <w:pStyle w:val="ConsPlusNormal0"/>
            </w:pPr>
            <w:r>
              <w:t>Итого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8" w:name="P1042"/>
            <w:bookmarkEnd w:id="58"/>
            <w:r>
              <w:t xml:space="preserve"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</w:t>
            </w:r>
            <w:r>
              <w:t>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</w:t>
            </w:r>
            <w:r>
              <w:t>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</w:t>
            </w:r>
            <w:r>
              <w:t>вании этим опекуном сумм, зачисляемых на отдельный номинальный счет, открытый опекуном.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59" w:name="P1043"/>
            <w:bookmarkEnd w:id="59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</w:t>
            </w:r>
            <w:r>
              <w:t>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</w:t>
            </w:r>
            <w:r>
              <w:t>е, предметы первой необходимости и прочие мелкие бытовые нужды.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60" w:name="P1045"/>
            <w:bookmarkEnd w:id="60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7"/>
        <w:gridCol w:w="2154"/>
        <w:gridCol w:w="3326"/>
      </w:tblGrid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283BEC" w:rsidRDefault="00982AD6">
            <w:pPr>
              <w:pStyle w:val="ConsPlusNormal0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9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326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9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326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522" w:tooltip="1.1. Недвижимое имущество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 w:tooltip="1.3. Денежные средства, находящиеся на счетах в кредитных организациях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 w:tooltip="1.4.1. Акции и иное участие в коммерческих организациях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 w:tooltip="1.4.2. Иные ценные бумаги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 w:tooltip="2. Сведения о сохранности имущества совершеннолетнего недееспособного гражданина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 w:tooltip="6. Сведения об уплате налогов на имущество совершеннолетнего недееспособного гражданина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</w:t>
            </w:r>
            <w:r>
              <w:t>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340"/>
        <w:gridCol w:w="340"/>
        <w:gridCol w:w="3572"/>
        <w:gridCol w:w="340"/>
        <w:gridCol w:w="3979"/>
      </w:tblGrid>
      <w:tr w:rsidR="00283BEC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283BEC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right"/>
        <w:outlineLvl w:val="0"/>
      </w:pPr>
      <w:r>
        <w:t>Утверждена</w:t>
      </w:r>
    </w:p>
    <w:p w:rsidR="00283BEC" w:rsidRDefault="00982AD6">
      <w:pPr>
        <w:pStyle w:val="ConsPlusNormal0"/>
        <w:jc w:val="right"/>
      </w:pPr>
      <w:r>
        <w:t>Постановлением Правительства</w:t>
      </w:r>
    </w:p>
    <w:p w:rsidR="00283BEC" w:rsidRDefault="00982AD6">
      <w:pPr>
        <w:pStyle w:val="ConsPlusNormal0"/>
        <w:jc w:val="right"/>
      </w:pPr>
      <w:r>
        <w:t>Российской Федерации</w:t>
      </w:r>
    </w:p>
    <w:p w:rsidR="00283BEC" w:rsidRDefault="00982AD6">
      <w:pPr>
        <w:pStyle w:val="ConsPlusNormal0"/>
        <w:jc w:val="right"/>
      </w:pPr>
      <w:r>
        <w:t>от 17 ноября 2010 г. N 927</w:t>
      </w:r>
    </w:p>
    <w:p w:rsidR="00283BEC" w:rsidRDefault="00283BE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EC" w:rsidRDefault="00982AD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982AD6">
      <w:pPr>
        <w:pStyle w:val="ConsPlusNormal0"/>
        <w:jc w:val="center"/>
      </w:pPr>
      <w:bookmarkStart w:id="61" w:name="P1091"/>
      <w:bookmarkEnd w:id="61"/>
      <w:r>
        <w:t>ФОРМА ОТЧЕТА</w:t>
      </w:r>
    </w:p>
    <w:p w:rsidR="00283BEC" w:rsidRDefault="00982AD6">
      <w:pPr>
        <w:pStyle w:val="ConsPlusNormal0"/>
        <w:jc w:val="center"/>
      </w:pPr>
      <w:r>
        <w:t>ПОПЕЧИТЕЛЯ ОБ ИСПОЛЬЗОВАНИИ ИМУЩЕСТВА СОВЕРШЕННОЛЕТНЕГО</w:t>
      </w:r>
    </w:p>
    <w:p w:rsidR="00283BEC" w:rsidRDefault="00982AD6">
      <w:pPr>
        <w:pStyle w:val="ConsPlusNormal0"/>
        <w:jc w:val="center"/>
      </w:pPr>
      <w:r>
        <w:t>НЕ ПОЛНОСТЬЮ ДЕЕСПОСОБНОГО ГРАЖДАНИНА И УПРАВЛЕНИИ</w:t>
      </w:r>
    </w:p>
    <w:p w:rsidR="00283BEC" w:rsidRDefault="00982AD6">
      <w:pPr>
        <w:pStyle w:val="ConsPlusNormal0"/>
        <w:jc w:val="center"/>
      </w:pPr>
      <w:r>
        <w:t>ЭТИМ ИМУЩЕСТВОМ</w:t>
      </w:r>
    </w:p>
    <w:p w:rsidR="00283BEC" w:rsidRDefault="00283BEC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0"/>
        <w:gridCol w:w="3231"/>
      </w:tblGrid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УТВЕРЖДАЮ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М.П.</w:t>
            </w:r>
          </w:p>
        </w:tc>
      </w:tr>
      <w:tr w:rsidR="00283BEC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</w:pPr>
            <w:r>
              <w:t>"__" ________________ 20__ г.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ОТЧЕТ</w:t>
            </w:r>
          </w:p>
          <w:p w:rsidR="00283BEC" w:rsidRDefault="00982AD6">
            <w:pPr>
              <w:pStyle w:val="ConsPlusNormal0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283BEC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 w:tooltip="&lt;*&gt; В случае если настоящий отчет представляется в соответствии со статьей 25 Федерального закона &quot;Об опеке и попечительстве&quot;, окончанием отчетного периода является 31 декабря года, предшествующего году представления настоящего отчета, если настоящий отчет пре">
              <w:r>
                <w:rPr>
                  <w:color w:val="0000FF"/>
                </w:rPr>
                <w:t>&lt;*&gt;</w:t>
              </w:r>
            </w:hyperlink>
          </w:p>
        </w:tc>
      </w:tr>
      <w:tr w:rsidR="00283BEC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 xml:space="preserve">Попечитель </w:t>
            </w:r>
            <w:hyperlink w:anchor="P1176" w:tooltip="&lt;**&gt; В случае если подопечному назначено несколько попечителей, указывается попечитель, который сдает настоящий отчет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,</w:t>
            </w:r>
          </w:p>
        </w:tc>
      </w:tr>
      <w:tr w:rsidR="00283BEC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(почтовый индекс, полный адрес)</w:t>
            </w:r>
          </w:p>
        </w:tc>
      </w:tr>
      <w:tr w:rsidR="00283BEC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(вид документа)</w:t>
            </w:r>
          </w:p>
        </w:tc>
      </w:tr>
      <w:tr w:rsidR="00283BE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 xml:space="preserve">Другие попечители </w:t>
            </w:r>
            <w:hyperlink w:anchor="P1177" w:tooltip="&lt;***&gt; Заполняется, если подопечному назначено несколько попечителей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(ф.и.о.)</w:t>
            </w:r>
          </w:p>
        </w:tc>
      </w:tr>
      <w:tr w:rsidR="00283BEC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,</w:t>
            </w:r>
          </w:p>
        </w:tc>
      </w:tr>
      <w:tr w:rsidR="00283BEC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283BEC">
            <w:pPr>
              <w:pStyle w:val="ConsPlusNormal0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(почтовый индекс, полный адрес)</w:t>
            </w:r>
          </w:p>
        </w:tc>
      </w:tr>
      <w:tr w:rsidR="00283BEC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(наименование органа опеки и попечительства)</w:t>
            </w:r>
          </w:p>
        </w:tc>
      </w:tr>
      <w:tr w:rsidR="00283BEC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</w:pPr>
            <w:r>
              <w:t>Ограничение дееспособности вследствие:</w:t>
            </w:r>
          </w:p>
        </w:tc>
      </w:tr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 w:tooltip="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пунктов 1, 2 и 8 сведений о доходах совершеннолетнего не полностью дееспособного граж">
              <w:r>
                <w:rPr>
                  <w:color w:val="0000FF"/>
                </w:rPr>
                <w:t>&lt;****&gt;</w:t>
              </w:r>
            </w:hyperlink>
          </w:p>
          <w:p w:rsidR="00283BEC" w:rsidRDefault="00982AD6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</w:t>
            </w:r>
            <w:r>
              <w:t xml:space="preserve">казанными в </w:t>
            </w:r>
            <w:hyperlink r:id="rId189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подпункте 1 пункта 2 статьи 2</w:t>
              </w:r>
              <w:r>
                <w:rPr>
                  <w:color w:val="0000FF"/>
                </w:rPr>
                <w:t>6</w:t>
              </w:r>
            </w:hyperlink>
            <w:r>
              <w:t xml:space="preserve"> Гражданского кодекса Российской Федерации </w:t>
            </w:r>
            <w:hyperlink w:anchor="P1179" w:tooltip="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">
              <w:r>
                <w:rPr>
                  <w:color w:val="0000FF"/>
                </w:rPr>
                <w:t>&lt;*****&gt;</w:t>
              </w:r>
            </w:hyperlink>
          </w:p>
          <w:p w:rsidR="00283BEC" w:rsidRDefault="00982AD6">
            <w:pPr>
              <w:pStyle w:val="ConsPlusNormal0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 w:tooltip="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2" w:name="P1175"/>
            <w:bookmarkEnd w:id="62"/>
            <w:r>
              <w:t xml:space="preserve">&lt;*&gt; В случае если настоящий отчет представляется в соответствии со </w:t>
            </w:r>
            <w:hyperlink r:id="rId190" w:tooltip="Федеральный закон от 24.04.2008 N 48-ФЗ (ред. от 08.08.2024) &quot;Об опеке и попечительстве&quot; {КонсультантПлюс}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91" w:tooltip="Федеральный закон от 24.04.2008 N 48-ФЗ (ред. от 08.08.2024) &quot;Об опеке и попечительстве&quot; {КонсультантПлюс}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</w:t>
            </w:r>
            <w:r>
              <w:t>едшествующая прекращению исполнения обязанностей попечителя.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3" w:name="P1176"/>
            <w:bookmarkEnd w:id="63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4" w:name="P1177"/>
            <w:bookmarkEnd w:id="64"/>
            <w:r>
              <w:t>&lt;***&gt; Заполняется, если подопечному назначено несколько попечителей.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5" w:name="P1178"/>
            <w:bookmarkEnd w:id="65"/>
            <w:r>
              <w:t xml:space="preserve">&lt;****&gt; </w:t>
            </w:r>
            <w:r>
              <w:t xml:space="preserve">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anchor="P1506" w:tooltip="1.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 w:tooltip="2.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 w:tooltip="8.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 w:tooltip="4. Сведения о доходах от имущества совершеннолетнего не полностью дееспособного гражданина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</w:t>
            </w:r>
            <w:r>
              <w:t xml:space="preserve">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 w:tooltip="5. Сведения о расходах, произведенных за счет имущества совершеннолетнего не полностью дееспособного гражданина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92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</w:t>
            </w:r>
            <w:r>
              <w:t>йской Федерации).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6" w:name="P1179"/>
            <w:bookmarkEnd w:id="66"/>
            <w:r>
              <w:t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</w:t>
            </w:r>
            <w:r>
              <w:t xml:space="preserve">ся своими доходами, указанными в </w:t>
            </w:r>
            <w:hyperlink r:id="rId193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подпункт</w:t>
              </w:r>
              <w:r>
                <w:rPr>
                  <w:color w:val="0000FF"/>
                </w:rPr>
                <w:t>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</w:t>
            </w:r>
            <w:hyperlink w:anchor="P1547" w:tooltip="4. Сведения о доходах от имущества совершеннолетнего не полностью дееспособного гражданина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</w:t>
            </w:r>
            <w:r>
              <w:t>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</w:t>
            </w:r>
            <w:r>
              <w:t xml:space="preserve">чительства и (или) письменное согласие (одобрение) попечителя. </w:t>
            </w:r>
            <w:hyperlink w:anchor="P1593" w:tooltip="5. Сведения о расходах, произведенных за счет имущества совершеннолетнего не полностью дееспособного гражданина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</w:t>
            </w:r>
            <w:r>
              <w:t>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4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7" w:name="P1180"/>
            <w:bookmarkEnd w:id="67"/>
            <w:r>
              <w:t>&lt;</w:t>
            </w:r>
            <w:r>
              <w:t>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r>
              <w:t>1. Сведения об имуществ</w:t>
            </w:r>
            <w:r>
              <w:t>е совершеннолетнего не полностью дееспособного гражданина</w:t>
            </w:r>
          </w:p>
        </w:tc>
      </w:tr>
    </w:tbl>
    <w:p w:rsidR="00283BEC" w:rsidRDefault="00283BE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68" w:name="P1184"/>
            <w:bookmarkEnd w:id="68"/>
            <w:r>
              <w:t>1.1. Недвижимое имущество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670"/>
        <w:gridCol w:w="1701"/>
        <w:gridCol w:w="1474"/>
        <w:gridCol w:w="1450"/>
        <w:gridCol w:w="2213"/>
      </w:tblGrid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Основание приобретения </w:t>
            </w:r>
            <w:hyperlink w:anchor="P1305" w:tooltip="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283BEC" w:rsidRDefault="00982AD6">
            <w:pPr>
              <w:pStyle w:val="ConsPlusNormal0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283BEC" w:rsidRDefault="00982AD6">
            <w:pPr>
              <w:pStyle w:val="ConsPlusNormal0"/>
              <w:jc w:val="center"/>
            </w:pPr>
            <w:r>
              <w:t>Сведения о госуд</w:t>
            </w:r>
            <w:r>
              <w:t>арственной регистрации прав на имущество</w:t>
            </w:r>
          </w:p>
        </w:tc>
      </w:tr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47" w:type="dxa"/>
            <w:vMerge w:val="restart"/>
          </w:tcPr>
          <w:p w:rsidR="00283BEC" w:rsidRDefault="00982AD6">
            <w:pPr>
              <w:pStyle w:val="ConsPlusNormal0"/>
            </w:pPr>
            <w:r>
              <w:t>1.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 xml:space="preserve">Земельные участки </w:t>
            </w:r>
            <w:hyperlink w:anchor="P1306" w:tooltip="&lt;**&gt; Указывается вид земельного участка (пая, доли): под индивидуальное жилищное строительство, садовый, приусадебный, огородный и другие виды.">
              <w:r>
                <w:rPr>
                  <w:color w:val="0000FF"/>
                </w:rPr>
                <w:t>&lt;**</w:t>
              </w:r>
              <w:r>
                <w:rPr>
                  <w:color w:val="0000FF"/>
                </w:rPr>
                <w:t>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  <w:vMerge w:val="restart"/>
          </w:tcPr>
          <w:p w:rsidR="00283BEC" w:rsidRDefault="00982AD6">
            <w:pPr>
              <w:pStyle w:val="ConsPlusNormal0"/>
            </w:pPr>
            <w:r>
              <w:t>2.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Жилые дома: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  <w:vMerge w:val="restart"/>
          </w:tcPr>
          <w:p w:rsidR="00283BEC" w:rsidRDefault="00982AD6">
            <w:pPr>
              <w:pStyle w:val="ConsPlusNormal0"/>
            </w:pPr>
            <w:r>
              <w:t>3.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Квартиры: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  <w:vMerge w:val="restart"/>
          </w:tcPr>
          <w:p w:rsidR="00283BEC" w:rsidRDefault="00982AD6">
            <w:pPr>
              <w:pStyle w:val="ConsPlusNormal0"/>
            </w:pPr>
            <w:r>
              <w:t>4.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Гаражи: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  <w:vMerge w:val="restart"/>
          </w:tcPr>
          <w:p w:rsidR="00283BEC" w:rsidRDefault="00982AD6">
            <w:pPr>
              <w:pStyle w:val="ConsPlusNormal0"/>
            </w:pPr>
            <w:r>
              <w:t>5.</w:t>
            </w: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1670" w:type="dxa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5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3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69" w:name="P1305"/>
            <w:bookmarkEnd w:id="69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0" w:name="P1306"/>
            <w:bookmarkEnd w:id="70"/>
            <w:r>
              <w:t>&lt;**&gt; Указывается вид земельного участка (пая, доли): под индивид</w:t>
            </w:r>
            <w:r>
              <w:t>уальное жилищное строительство, садовый, приусадебный, огородный и другие виды.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851"/>
        <w:gridCol w:w="3226"/>
        <w:gridCol w:w="2563"/>
      </w:tblGrid>
      <w:tr w:rsidR="00283BEC">
        <w:tc>
          <w:tcPr>
            <w:tcW w:w="662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283BEC" w:rsidRDefault="00982AD6">
            <w:pPr>
              <w:pStyle w:val="ConsPlusNormal0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Основание приобретения </w:t>
            </w:r>
            <w:hyperlink w:anchor="P1343" w:tooltip="&lt;*&gt; Указываются основание приобретения (покупка, мена, дарение, наследование и другие), а также дата и номер соответствующего договора или ак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283BEC" w:rsidRDefault="00982AD6">
            <w:pPr>
              <w:pStyle w:val="ConsPlusNormal0"/>
              <w:jc w:val="center"/>
            </w:pPr>
            <w:r>
              <w:t>Место регистрации</w:t>
            </w:r>
          </w:p>
        </w:tc>
      </w:tr>
      <w:tr w:rsidR="00283BEC">
        <w:tc>
          <w:tcPr>
            <w:tcW w:w="662" w:type="dxa"/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662" w:type="dxa"/>
            <w:vMerge w:val="restart"/>
          </w:tcPr>
          <w:p w:rsidR="00283BEC" w:rsidRDefault="00982AD6">
            <w:pPr>
              <w:pStyle w:val="ConsPlusNormal0"/>
            </w:pPr>
            <w:r>
              <w:t>1.</w:t>
            </w:r>
          </w:p>
        </w:tc>
        <w:tc>
          <w:tcPr>
            <w:tcW w:w="2851" w:type="dxa"/>
          </w:tcPr>
          <w:p w:rsidR="00283BEC" w:rsidRDefault="00982AD6">
            <w:pPr>
              <w:pStyle w:val="ConsPlusNormal0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2851" w:type="dxa"/>
          </w:tcPr>
          <w:p w:rsidR="00283BEC" w:rsidRDefault="00982AD6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2851" w:type="dxa"/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62" w:type="dxa"/>
            <w:vMerge w:val="restart"/>
          </w:tcPr>
          <w:p w:rsidR="00283BEC" w:rsidRDefault="00982AD6">
            <w:pPr>
              <w:pStyle w:val="ConsPlusNormal0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283BEC" w:rsidRDefault="00982AD6">
            <w:pPr>
              <w:pStyle w:val="ConsPlusNormal0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2851" w:type="dxa"/>
          </w:tcPr>
          <w:p w:rsidR="00283BEC" w:rsidRDefault="00982AD6">
            <w:pPr>
              <w:pStyle w:val="ConsPlusNormal0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2851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2851" w:type="dxa"/>
          </w:tcPr>
          <w:p w:rsidR="00283BEC" w:rsidRDefault="00982AD6">
            <w:pPr>
              <w:pStyle w:val="ConsPlusNormal0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63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1" w:name="P1343"/>
            <w:bookmarkEnd w:id="71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72" w:name="P1345"/>
            <w:bookmarkEnd w:id="72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Вид и валюта счета </w:t>
            </w:r>
            <w:hyperlink w:anchor="P1384" w:tooltip="&lt;*&gt; Указываются вид счета (номинальный, депозитный, текущий, расчетный, ссудный и другие) и валюта сче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283BEC" w:rsidRDefault="00982AD6">
            <w:pPr>
              <w:pStyle w:val="ConsPlusNormal0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Остаток на счете </w:t>
            </w:r>
            <w:hyperlink w:anchor="P1385" w:tooltip="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283BEC" w:rsidRDefault="00982AD6">
            <w:pPr>
              <w:pStyle w:val="ConsPlusNormal0"/>
              <w:jc w:val="center"/>
            </w:pPr>
            <w:r>
              <w:t>Процентная ставка по вкладам</w:t>
            </w:r>
          </w:p>
        </w:tc>
      </w:tr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283BEC" w:rsidRDefault="00982AD6">
            <w:pPr>
              <w:pStyle w:val="ConsPlusNormal0"/>
              <w:jc w:val="center"/>
            </w:pPr>
            <w:r>
              <w:t>7</w:t>
            </w: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8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6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8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6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58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93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69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3" w:name="P1384"/>
            <w:bookmarkEnd w:id="73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4" w:name="P1385"/>
            <w:bookmarkEnd w:id="74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</w:t>
            </w:r>
            <w:r>
              <w:t>нец отчетного периода.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2"/>
            </w:pPr>
            <w:bookmarkStart w:id="75" w:name="P1387"/>
            <w:bookmarkEnd w:id="75"/>
            <w:r>
              <w:t>1.4. Ценные бумаги</w:t>
            </w:r>
          </w:p>
        </w:tc>
      </w:tr>
    </w:tbl>
    <w:p w:rsidR="00283BEC" w:rsidRDefault="00283BE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3"/>
            </w:pPr>
            <w:bookmarkStart w:id="76" w:name="P1389"/>
            <w:bookmarkEnd w:id="76"/>
            <w:r>
              <w:t>1.4.1. Акции и иное участие в коммерческих организациях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392"/>
        <w:gridCol w:w="1247"/>
        <w:gridCol w:w="1474"/>
        <w:gridCol w:w="2494"/>
      </w:tblGrid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 w:tooltip="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Уставный капитал </w:t>
            </w:r>
            <w:hyperlink w:anchor="P1418" w:tooltip="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283BEC" w:rsidRDefault="00982AD6">
            <w:pPr>
              <w:pStyle w:val="ConsPlusNormal0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 w:tooltip="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">
              <w:r>
                <w:rPr>
                  <w:color w:val="0000FF"/>
                </w:rPr>
                <w:t>&lt;***&gt;</w:t>
              </w:r>
            </w:hyperlink>
          </w:p>
        </w:tc>
      </w:tr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9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2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9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2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47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494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7" w:name="P1417"/>
            <w:bookmarkEnd w:id="77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8" w:name="P1418"/>
            <w:bookmarkEnd w:id="78"/>
            <w:r>
              <w:t>&lt;**&gt; Уставный капитал указы</w:t>
            </w:r>
            <w:r>
              <w:t>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79" w:name="P1419"/>
            <w:bookmarkEnd w:id="79"/>
            <w:r>
              <w:t>&lt;***&gt; Указываются</w:t>
            </w:r>
            <w:r>
              <w:t xml:space="preserve">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  <w:outlineLvl w:val="3"/>
            </w:pPr>
            <w:bookmarkStart w:id="80" w:name="P1421"/>
            <w:bookmarkEnd w:id="80"/>
            <w:r>
              <w:t>1.4.2. Иные ценные бумаги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58"/>
        <w:gridCol w:w="2371"/>
        <w:gridCol w:w="2211"/>
        <w:gridCol w:w="907"/>
        <w:gridCol w:w="1701"/>
      </w:tblGrid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Вид ценной бумаги </w:t>
            </w:r>
            <w:hyperlink w:anchor="P1449" w:tooltip="&lt;*&gt; Указываются все ценные бумаги по видам (облигации, векселя и другие), за исключением акций, указанных в подпункте 1.4.1 настоящего отчета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283BEC" w:rsidRDefault="00982AD6">
            <w:pPr>
              <w:pStyle w:val="ConsPlusNormal0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Номинальная стоимость ценной бумаг</w:t>
            </w:r>
            <w:r>
              <w:t>и (рублей)</w:t>
            </w:r>
          </w:p>
        </w:tc>
        <w:tc>
          <w:tcPr>
            <w:tcW w:w="907" w:type="dxa"/>
          </w:tcPr>
          <w:p w:rsidR="00283BEC" w:rsidRDefault="00982AD6">
            <w:pPr>
              <w:pStyle w:val="ConsPlusNormal0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Общая стоимость </w:t>
            </w:r>
            <w:hyperlink w:anchor="P1450" w:tooltip="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283BEC">
        <w:tc>
          <w:tcPr>
            <w:tcW w:w="510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5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7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90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10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35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7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90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70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81" w:name="P1449"/>
            <w:bookmarkEnd w:id="81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 w:tooltip="1.4.1. Акции и иное участие в коммерческих организациях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82" w:name="P1450"/>
            <w:bookmarkEnd w:id="82"/>
            <w:r>
              <w:t>&lt;**&gt; Указывается общая с</w:t>
            </w:r>
            <w:r>
              <w:t xml:space="preserve">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</w:t>
            </w:r>
            <w:r>
              <w:t>России на конец отчетного периода.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nformat0"/>
              <w:jc w:val="both"/>
            </w:pPr>
            <w:r>
              <w:t xml:space="preserve">    Всего   по   </w:t>
            </w:r>
            <w:hyperlink w:anchor="P1387" w:tooltip="1.4. Ценные бумаги">
              <w:r>
                <w:rPr>
                  <w:color w:val="0000FF"/>
                </w:rPr>
                <w:t>подпункту   1.4</w:t>
              </w:r>
            </w:hyperlink>
            <w:r>
              <w:t xml:space="preserve">  общая  стоимость  ценных  бумаг,</w:t>
            </w:r>
          </w:p>
          <w:p w:rsidR="00283BEC" w:rsidRDefault="00982AD6">
            <w:pPr>
              <w:pStyle w:val="ConsPlusNonformat0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283BEC" w:rsidRDefault="00982AD6">
            <w:pPr>
              <w:pStyle w:val="ConsPlusNonformat0"/>
              <w:jc w:val="both"/>
            </w:pPr>
            <w:r>
              <w:t>отчетного периода составляет ______________________ рублей (рубля)</w:t>
            </w:r>
          </w:p>
          <w:p w:rsidR="00283BEC" w:rsidRDefault="00982AD6">
            <w:pPr>
              <w:pStyle w:val="ConsPlusNonformat0"/>
              <w:jc w:val="both"/>
            </w:pPr>
            <w:r>
              <w:t xml:space="preserve">                                (сумма прописью)</w:t>
            </w:r>
          </w:p>
          <w:p w:rsidR="00283BEC" w:rsidRDefault="00982AD6">
            <w:pPr>
              <w:pStyle w:val="ConsPlusNonformat0"/>
              <w:jc w:val="both"/>
            </w:pPr>
            <w:r>
              <w:t>____________________ копеек (копейки).</w:t>
            </w:r>
          </w:p>
          <w:p w:rsidR="00283BEC" w:rsidRDefault="00982AD6">
            <w:pPr>
              <w:pStyle w:val="ConsPlusNonformat0"/>
              <w:jc w:val="both"/>
            </w:pPr>
            <w:r>
              <w:t xml:space="preserve">  (сумма прописью)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83" w:name="P1459"/>
            <w:bookmarkEnd w:id="83"/>
            <w:r>
              <w:t xml:space="preserve">2. Сведения о сделках с имуществом совершеннолетнего не полностью дееспособного </w:t>
            </w:r>
            <w:r>
              <w:t>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525"/>
        <w:gridCol w:w="3235"/>
        <w:gridCol w:w="2721"/>
      </w:tblGrid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283BEC" w:rsidRDefault="00982AD6">
            <w:pPr>
              <w:pStyle w:val="ConsPlusNormal0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Изменение состава имущества </w:t>
            </w:r>
            <w:hyperlink w:anchor="P1495" w:tooltip="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Примечание </w:t>
            </w:r>
            <w:hyperlink w:anchor="P1496" w:tooltip="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">
              <w:r>
                <w:rPr>
                  <w:color w:val="0000FF"/>
                </w:rPr>
                <w:t>&lt;**&gt;</w:t>
              </w:r>
            </w:hyperlink>
          </w:p>
        </w:tc>
      </w:tr>
      <w:tr w:rsidR="00283BEC">
        <w:tc>
          <w:tcPr>
            <w:tcW w:w="547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47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52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3235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72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84" w:name="P1495"/>
            <w:bookmarkEnd w:id="84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85" w:name="P1496"/>
            <w:bookmarkEnd w:id="85"/>
            <w:r>
              <w:t>&lt;**&gt; Указываются дата и номер акта органа опеки и поп</w:t>
            </w:r>
            <w:r>
              <w:t>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r>
              <w:t>3. Сведения о доходах совершеннолетнего не полностью де</w:t>
            </w:r>
            <w:r>
              <w:t xml:space="preserve">еспособного гражданина </w:t>
            </w:r>
            <w:hyperlink w:anchor="P1544" w:tooltip="&lt;*&gt; В случае если отчет заполняется попечителем - близким родственником, выразившим желание стать попечителем, из числа лиц, указанных в пункте 4(1) Правил подбора, учета и подготовки граждан, выразивших желание стать опекунами или попечителями совершеннолетни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5"/>
        <w:gridCol w:w="2211"/>
      </w:tblGrid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Величина дохода (рублей)</w:t>
            </w: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bookmarkStart w:id="86" w:name="P1506"/>
            <w:bookmarkEnd w:id="86"/>
            <w:r>
              <w:t>1.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Заработная плата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bookmarkStart w:id="87" w:name="P1509"/>
            <w:bookmarkEnd w:id="87"/>
            <w:r>
              <w:t>2.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Стипендия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Алименты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bookmarkStart w:id="88" w:name="P1515"/>
            <w:bookmarkEnd w:id="88"/>
            <w:r>
              <w:t>4.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Пенсия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bookmarkStart w:id="89" w:name="P1518"/>
            <w:bookmarkEnd w:id="89"/>
            <w:r>
              <w:t>5.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</w:t>
            </w:r>
            <w:r>
              <w:t>тву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bookmarkStart w:id="90" w:name="P1527"/>
            <w:bookmarkEnd w:id="90"/>
            <w:r>
              <w:t>8.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 xml:space="preserve">Иные доходы (указать вид дохода) </w:t>
            </w:r>
            <w:hyperlink w:anchor="P1545" w:tooltip="&lt;**&gt; Указываются иные доходы совершеннолетнего не полностью дееспособного гражданина, за исключением доходов, указанных в пункте 4 настоящего отчета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624" w:type="dxa"/>
          </w:tcPr>
          <w:p w:rsidR="00283BEC" w:rsidRDefault="00982AD6">
            <w:pPr>
              <w:pStyle w:val="ConsPlusNormal0"/>
            </w:pPr>
            <w:r>
              <w:t>10.</w:t>
            </w:r>
          </w:p>
        </w:tc>
        <w:tc>
          <w:tcPr>
            <w:tcW w:w="6235" w:type="dxa"/>
          </w:tcPr>
          <w:p w:rsidR="00283BEC" w:rsidRDefault="00982AD6">
            <w:pPr>
              <w:pStyle w:val="ConsPlusNormal0"/>
            </w:pPr>
            <w:r>
              <w:t>Итого</w:t>
            </w:r>
          </w:p>
        </w:tc>
        <w:tc>
          <w:tcPr>
            <w:tcW w:w="2211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1" w:name="P1544"/>
            <w:bookmarkEnd w:id="91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</w:t>
            </w:r>
            <w:r>
              <w:t>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</w:t>
            </w:r>
            <w:r>
              <w:t xml:space="preserve">и совершеннолетних недееспособных или не полностью дееспособных граждан", </w:t>
            </w:r>
            <w:hyperlink w:anchor="P1515" w:tooltip="4.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 w:tooltip="5.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 полностью дееспособного гражданина не заполняются.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2" w:name="P1545"/>
            <w:bookmarkEnd w:id="92"/>
            <w:r>
              <w:t>&lt;**&gt; У</w:t>
            </w:r>
            <w:r>
              <w:t xml:space="preserve">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 w:tooltip="4. Сведения о доходах от имущества совершеннолетнего не полностью дееспособного гражданина">
              <w:r>
                <w:rPr>
                  <w:color w:val="0000FF"/>
                </w:rPr>
                <w:t>пункте 4</w:t>
              </w:r>
            </w:hyperlink>
            <w:r>
              <w:t xml:space="preserve"> настоящ</w:t>
            </w:r>
            <w:r>
              <w:t>его отчета.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93" w:name="P1547"/>
            <w:bookmarkEnd w:id="93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381"/>
        <w:gridCol w:w="1191"/>
        <w:gridCol w:w="1134"/>
        <w:gridCol w:w="1984"/>
        <w:gridCol w:w="1819"/>
      </w:tblGrid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283BEC" w:rsidRDefault="00982AD6">
            <w:pPr>
              <w:pStyle w:val="ConsPlusNormal0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 w:tooltip="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283BEC" w:rsidRDefault="00982AD6">
            <w:pPr>
              <w:pStyle w:val="ConsPlusNormal0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 w:tooltip="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">
              <w:r>
                <w:rPr>
                  <w:color w:val="0000FF"/>
                </w:rPr>
                <w:t>&lt;**&gt;</w:t>
              </w:r>
            </w:hyperlink>
          </w:p>
        </w:tc>
      </w:tr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83BEC" w:rsidRDefault="00982AD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283BEC" w:rsidRDefault="00982AD6">
            <w:pPr>
              <w:pStyle w:val="ConsPlusNormal0"/>
              <w:jc w:val="center"/>
            </w:pPr>
            <w:r>
              <w:t>6</w:t>
            </w:r>
          </w:p>
        </w:tc>
      </w:tr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283BEC" w:rsidRDefault="00982AD6">
            <w:pPr>
              <w:pStyle w:val="ConsPlusNormal0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283BEC" w:rsidRDefault="00982AD6">
            <w:pPr>
              <w:pStyle w:val="ConsPlusNormal0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13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984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52" w:type="dxa"/>
            <w:vMerge w:val="restart"/>
          </w:tcPr>
          <w:p w:rsidR="00283BEC" w:rsidRDefault="00982AD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1)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0" w:type="auto"/>
            <w:vMerge/>
          </w:tcPr>
          <w:p w:rsidR="00283BEC" w:rsidRDefault="00283BEC">
            <w:pPr>
              <w:pStyle w:val="ConsPlusNormal0"/>
            </w:pP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3)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52" w:type="dxa"/>
          </w:tcPr>
          <w:p w:rsidR="00283BEC" w:rsidRDefault="00982AD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283BEC" w:rsidRDefault="00982AD6">
            <w:pPr>
              <w:pStyle w:val="ConsPlusNormal0"/>
            </w:pPr>
            <w:r>
              <w:t>Итого</w:t>
            </w:r>
          </w:p>
        </w:tc>
        <w:tc>
          <w:tcPr>
            <w:tcW w:w="1819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4" w:name="P1590"/>
            <w:bookmarkEnd w:id="94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</w:t>
            </w:r>
            <w:r>
              <w:t>говора отчуждения имущества совершеннолетнего не полностью дееспособного гражданина.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5" w:name="P1591"/>
            <w:bookmarkEnd w:id="95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96" w:name="P1593"/>
            <w:bookmarkEnd w:id="96"/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302"/>
        <w:gridCol w:w="2154"/>
      </w:tblGrid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Сумма расходов за отчетный период (рублей)</w:t>
            </w: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283BEC" w:rsidRDefault="00982AD6">
            <w:pPr>
              <w:pStyle w:val="ConsPlusNormal0"/>
            </w:pPr>
            <w:r>
              <w:t>1)</w:t>
            </w:r>
          </w:p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</w:t>
            </w:r>
            <w:r>
              <w:t>очного минимума на душу населения в целом по Российской Федерации:</w:t>
            </w:r>
          </w:p>
          <w:p w:rsidR="00283BEC" w:rsidRDefault="00982AD6">
            <w:pPr>
              <w:pStyle w:val="ConsPlusNormal0"/>
            </w:pPr>
            <w:r>
              <w:t>1)</w:t>
            </w:r>
          </w:p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>Оплата жилья и жилищно-коммунальных услуг:</w:t>
            </w:r>
          </w:p>
          <w:p w:rsidR="00283BEC" w:rsidRDefault="00982AD6">
            <w:pPr>
              <w:pStyle w:val="ConsPlusNormal0"/>
            </w:pPr>
            <w:r>
              <w:t>1)</w:t>
            </w:r>
          </w:p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 xml:space="preserve">Прочие расходы </w:t>
            </w:r>
            <w:hyperlink w:anchor="P1632" w:tooltip="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">
              <w:r>
                <w:rPr>
                  <w:color w:val="0000FF"/>
                </w:rPr>
                <w:t>&lt;*&gt;</w:t>
              </w:r>
            </w:hyperlink>
          </w:p>
          <w:p w:rsidR="00283BEC" w:rsidRDefault="00982AD6">
            <w:pPr>
              <w:pStyle w:val="ConsPlusNormal0"/>
            </w:pPr>
            <w:r>
              <w:t>1)</w:t>
            </w:r>
          </w:p>
          <w:p w:rsidR="00283BEC" w:rsidRDefault="00982AD6">
            <w:pPr>
              <w:pStyle w:val="ConsPlusNormal0"/>
            </w:pPr>
            <w:r>
              <w:t>2)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>Итого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 w:tooltip="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пун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571" w:type="dxa"/>
          </w:tcPr>
          <w:p w:rsidR="00283BEC" w:rsidRDefault="00982AD6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283BEC" w:rsidRDefault="00982AD6">
            <w:pPr>
              <w:pStyle w:val="ConsPlusNormal0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5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7" w:name="P1632"/>
            <w:bookmarkEnd w:id="97"/>
            <w:r>
              <w:t>&lt;*&gt; Указываютс</w:t>
            </w:r>
            <w:r>
              <w:t>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</w:t>
            </w:r>
            <w:r>
              <w:t>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98" w:name="P1633"/>
            <w:bookmarkEnd w:id="98"/>
            <w:r>
              <w:t>&lt;**&gt; Заполняется попеч</w:t>
            </w:r>
            <w:r>
              <w:t xml:space="preserve">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6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  <w:outlineLvl w:val="1"/>
            </w:pPr>
            <w:bookmarkStart w:id="99" w:name="P1635"/>
            <w:bookmarkEnd w:id="99"/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131"/>
        <w:gridCol w:w="2338"/>
        <w:gridCol w:w="4025"/>
      </w:tblGrid>
      <w:tr w:rsidR="00283BEC">
        <w:tc>
          <w:tcPr>
            <w:tcW w:w="542" w:type="dxa"/>
          </w:tcPr>
          <w:p w:rsidR="00283BEC" w:rsidRDefault="00982AD6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283BEC" w:rsidRDefault="00982AD6">
            <w:pPr>
              <w:pStyle w:val="ConsPlusNormal0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283BEC" w:rsidRDefault="00982AD6">
            <w:pPr>
              <w:pStyle w:val="ConsPlusNormal0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283BEC" w:rsidRDefault="00982AD6">
            <w:pPr>
              <w:pStyle w:val="ConsPlusNormal0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283BEC">
        <w:tc>
          <w:tcPr>
            <w:tcW w:w="542" w:type="dxa"/>
          </w:tcPr>
          <w:p w:rsidR="00283BEC" w:rsidRDefault="00982AD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283BEC" w:rsidRDefault="00982AD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83BEC" w:rsidRDefault="00982AD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283BEC" w:rsidRDefault="00982AD6">
            <w:pPr>
              <w:pStyle w:val="ConsPlusNormal0"/>
              <w:jc w:val="center"/>
            </w:pPr>
            <w:r>
              <w:t>4</w:t>
            </w:r>
          </w:p>
        </w:tc>
      </w:tr>
      <w:tr w:rsidR="00283BEC">
        <w:tc>
          <w:tcPr>
            <w:tcW w:w="542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131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2338" w:type="dxa"/>
          </w:tcPr>
          <w:p w:rsidR="00283BEC" w:rsidRDefault="00283BEC">
            <w:pPr>
              <w:pStyle w:val="ConsPlusNormal0"/>
            </w:pPr>
          </w:p>
        </w:tc>
        <w:tc>
          <w:tcPr>
            <w:tcW w:w="4025" w:type="dxa"/>
          </w:tcPr>
          <w:p w:rsidR="00283BEC" w:rsidRDefault="00283BEC">
            <w:pPr>
              <w:pStyle w:val="ConsPlusNormal0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277"/>
        <w:gridCol w:w="340"/>
      </w:tblGrid>
      <w:tr w:rsidR="00283BEC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 w:tooltip="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">
              <w:r>
                <w:rPr>
                  <w:color w:val="0000FF"/>
                </w:rPr>
                <w:t>&lt;*&gt;</w:t>
              </w:r>
            </w:hyperlink>
          </w:p>
        </w:tc>
      </w:tr>
      <w:tr w:rsidR="00283BE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,</w:t>
            </w:r>
          </w:p>
        </w:tc>
      </w:tr>
      <w:tr w:rsidR="00283BEC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283BEC" w:rsidRDefault="00982AD6">
            <w:pPr>
              <w:pStyle w:val="ConsPlusNormal0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283BEC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both"/>
            </w:pPr>
            <w:r>
              <w:t>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786"/>
        <w:gridCol w:w="794"/>
      </w:tblGrid>
      <w:tr w:rsidR="00283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BEC" w:rsidRDefault="00982AD6">
            <w:pPr>
              <w:pStyle w:val="ConsPlusNormal0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  <w:jc w:val="both"/>
            </w:pPr>
          </w:p>
        </w:tc>
      </w:tr>
      <w:tr w:rsidR="00283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  <w:jc w:val="both"/>
            </w:pP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bookmarkStart w:id="100" w:name="P1678"/>
            <w:bookmarkEnd w:id="100"/>
            <w:r>
              <w:t xml:space="preserve"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</w:t>
            </w:r>
            <w:r>
              <w:t>гражданином.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B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1184" w:tooltip="1.1. Недвижимое имущество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 w:tooltip="1.3. Денежные средства совершеннолетнего не полностью дееспособного гражданина, находящиеся на счетах в кредитных организациях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 w:tooltip="1.4.1. Акции и иное участие в коммерческих организациях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 w:tooltip="1.4.2. Иные ценные бумаги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 w:tooltip="2. Сведения о сделках с имуществом совершеннолетнего не полностью дееспособного гражданина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 w:tooltip="6. Сведения об уплате налогов на имущество совершеннолетнего не полностью дееспособного гражданина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</w:t>
            </w:r>
            <w:r>
              <w:t>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283BEC" w:rsidRDefault="00982AD6">
            <w:pPr>
              <w:pStyle w:val="ConsPlusNormal0"/>
              <w:ind w:firstLine="283"/>
              <w:jc w:val="both"/>
            </w:pPr>
            <w:r>
              <w:t>Настоящий отчет подготовлен попечителем совершеннолетнего не полностью дееспособного гражданина в рамках обязанностей, возложенных на н</w:t>
            </w:r>
            <w:r>
              <w:t xml:space="preserve">его </w:t>
            </w:r>
            <w:hyperlink r:id="rId197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8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9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200" w:tooltip="&quot;Гражданский кодекс Российской Федерации (часть первая)&quot; от 30.11.1994 N 51-ФЗ (ред. от 08.08.2024) {КонсультантПлюс}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201" w:tooltip="Федеральный закон от 24.04.2008 N 48-ФЗ (ред. от 08.08.2024) &quot;Об опеке и попечительстве&quot; {КонсультантПлюс}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283BEC" w:rsidRDefault="00283BE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4"/>
      </w:tblGrid>
      <w:tr w:rsidR="00283BE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EC" w:rsidRDefault="00283BEC">
            <w:pPr>
              <w:pStyle w:val="ConsPlusNormal0"/>
            </w:pPr>
          </w:p>
        </w:tc>
      </w:tr>
      <w:tr w:rsidR="00283BEC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BEC" w:rsidRDefault="00283BEC">
            <w:pPr>
              <w:pStyle w:val="ConsPlusNormal0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283BEC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BEC" w:rsidRDefault="00982AD6">
            <w:pPr>
              <w:pStyle w:val="ConsPlusNormal0"/>
              <w:ind w:firstLine="283"/>
              <w:jc w:val="both"/>
            </w:pPr>
            <w:r>
              <w:t>"__" _____________ 20__ г.</w:t>
            </w:r>
          </w:p>
        </w:tc>
      </w:tr>
    </w:tbl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ind w:firstLine="540"/>
        <w:jc w:val="both"/>
      </w:pPr>
    </w:p>
    <w:p w:rsidR="00283BEC" w:rsidRDefault="00283B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3BEC">
      <w:headerReference w:type="default" r:id="rId202"/>
      <w:footerReference w:type="default" r:id="rId203"/>
      <w:headerReference w:type="first" r:id="rId204"/>
      <w:footerReference w:type="first" r:id="rId2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2AD6">
      <w:r>
        <w:separator/>
      </w:r>
    </w:p>
  </w:endnote>
  <w:endnote w:type="continuationSeparator" w:id="0">
    <w:p w:rsidR="00000000" w:rsidRDefault="0098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EC" w:rsidRDefault="00283B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83B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3BEC" w:rsidRDefault="00982A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3BEC" w:rsidRDefault="00982A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3BEC" w:rsidRDefault="00982A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3BEC" w:rsidRDefault="00982AD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EC" w:rsidRDefault="00283B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83B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3BEC" w:rsidRDefault="00982AD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3BEC" w:rsidRDefault="00982AD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3BEC" w:rsidRDefault="00982AD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3BEC" w:rsidRDefault="00982AD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2AD6">
      <w:r>
        <w:separator/>
      </w:r>
    </w:p>
  </w:footnote>
  <w:footnote w:type="continuationSeparator" w:id="0">
    <w:p w:rsidR="00000000" w:rsidRDefault="0098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283B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3BEC" w:rsidRDefault="00982A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17.11.2010 N 927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16.03.2024)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300" w:type="pct"/>
          <w:vAlign w:val="center"/>
        </w:tcPr>
        <w:p w:rsidR="00283BEC" w:rsidRDefault="00982A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283BEC" w:rsidRDefault="00283B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3BEC" w:rsidRDefault="00283BE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283B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3BEC" w:rsidRDefault="00982AD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17.11.2010 N 927</w:t>
          </w:r>
          <w:r>
            <w:rPr>
              <w:rFonts w:ascii="Tahoma" w:hAnsi="Tahoma" w:cs="Tahoma"/>
              <w:sz w:val="16"/>
              <w:szCs w:val="16"/>
            </w:rPr>
            <w:br/>
            <w:t>(ред. от 16.03.2024)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300" w:type="pct"/>
          <w:vAlign w:val="center"/>
        </w:tcPr>
        <w:p w:rsidR="00283BEC" w:rsidRDefault="00982AD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 w:rsidR="00283BEC" w:rsidRDefault="00283B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3BEC" w:rsidRDefault="00283BE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C"/>
    <w:rsid w:val="00283BEC"/>
    <w:rsid w:val="009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CADD0B-FE5A-453C-89FC-BA0BC25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893&amp;dst=100043" TargetMode="External"/><Relationship Id="rId21" Type="http://schemas.openxmlformats.org/officeDocument/2006/relationships/hyperlink" Target="https://login.consultant.ru/link/?req=doc&amp;base=LAW&amp;n=373094&amp;dst=100006" TargetMode="External"/><Relationship Id="rId42" Type="http://schemas.openxmlformats.org/officeDocument/2006/relationships/hyperlink" Target="https://login.consultant.ru/link/?req=doc&amp;base=LAW&amp;n=439927&amp;dst=100037" TargetMode="External"/><Relationship Id="rId63" Type="http://schemas.openxmlformats.org/officeDocument/2006/relationships/hyperlink" Target="https://login.consultant.ru/link/?req=doc&amp;base=LAW&amp;n=482692&amp;dst=100197" TargetMode="External"/><Relationship Id="rId84" Type="http://schemas.openxmlformats.org/officeDocument/2006/relationships/hyperlink" Target="https://login.consultant.ru/link/?req=doc&amp;base=LAW&amp;n=482692&amp;dst=90" TargetMode="External"/><Relationship Id="rId138" Type="http://schemas.openxmlformats.org/officeDocument/2006/relationships/hyperlink" Target="https://login.consultant.ru/link/?req=doc&amp;base=LAW&amp;n=460769&amp;dst=100034" TargetMode="External"/><Relationship Id="rId159" Type="http://schemas.openxmlformats.org/officeDocument/2006/relationships/hyperlink" Target="https://login.consultant.ru/link/?req=doc&amp;base=LAW&amp;n=466581&amp;dst=100042" TargetMode="External"/><Relationship Id="rId170" Type="http://schemas.openxmlformats.org/officeDocument/2006/relationships/hyperlink" Target="https://login.consultant.ru/link/?req=doc&amp;base=LAW&amp;n=290747&amp;dst=100018" TargetMode="External"/><Relationship Id="rId191" Type="http://schemas.openxmlformats.org/officeDocument/2006/relationships/hyperlink" Target="https://login.consultant.ru/link/?req=doc&amp;base=LAW&amp;n=483237&amp;dst=100199" TargetMode="External"/><Relationship Id="rId205" Type="http://schemas.openxmlformats.org/officeDocument/2006/relationships/footer" Target="footer2.xml"/><Relationship Id="rId16" Type="http://schemas.openxmlformats.org/officeDocument/2006/relationships/hyperlink" Target="https://login.consultant.ru/link/?req=doc&amp;base=LAW&amp;n=290747&amp;dst=100005" TargetMode="External"/><Relationship Id="rId107" Type="http://schemas.openxmlformats.org/officeDocument/2006/relationships/hyperlink" Target="https://login.consultant.ru/link/?req=doc&amp;base=LAW&amp;n=290747&amp;dst=100010" TargetMode="External"/><Relationship Id="rId11" Type="http://schemas.openxmlformats.org/officeDocument/2006/relationships/hyperlink" Target="https://login.consultant.ru/link/?req=doc&amp;base=LAW&amp;n=476104&amp;dst=100278" TargetMode="External"/><Relationship Id="rId32" Type="http://schemas.openxmlformats.org/officeDocument/2006/relationships/hyperlink" Target="https://login.consultant.ru/link/?req=doc&amp;base=LAW&amp;n=476104&amp;dst=100278" TargetMode="External"/><Relationship Id="rId37" Type="http://schemas.openxmlformats.org/officeDocument/2006/relationships/hyperlink" Target="https://login.consultant.ru/link/?req=doc&amp;base=LAW&amp;n=472343&amp;dst=100009" TargetMode="External"/><Relationship Id="rId53" Type="http://schemas.openxmlformats.org/officeDocument/2006/relationships/hyperlink" Target="https://login.consultant.ru/link/?req=doc&amp;base=LAW&amp;n=439893&amp;dst=100018" TargetMode="External"/><Relationship Id="rId58" Type="http://schemas.openxmlformats.org/officeDocument/2006/relationships/hyperlink" Target="https://login.consultant.ru/link/?req=doc&amp;base=LAW&amp;n=439893&amp;dst=100022" TargetMode="External"/><Relationship Id="rId74" Type="http://schemas.openxmlformats.org/officeDocument/2006/relationships/hyperlink" Target="https://login.consultant.ru/link/?req=doc&amp;base=LAW&amp;n=472343&amp;dst=100015" TargetMode="External"/><Relationship Id="rId79" Type="http://schemas.openxmlformats.org/officeDocument/2006/relationships/hyperlink" Target="https://login.consultant.ru/link/?req=doc&amp;base=LAW&amp;n=472343&amp;dst=100019" TargetMode="External"/><Relationship Id="rId102" Type="http://schemas.openxmlformats.org/officeDocument/2006/relationships/hyperlink" Target="https://login.consultant.ru/link/?req=doc&amp;base=LAW&amp;n=365301&amp;dst=100009" TargetMode="External"/><Relationship Id="rId123" Type="http://schemas.openxmlformats.org/officeDocument/2006/relationships/hyperlink" Target="https://login.consultant.ru/link/?req=doc&amp;base=LAW&amp;n=373214&amp;dst=100038" TargetMode="External"/><Relationship Id="rId128" Type="http://schemas.openxmlformats.org/officeDocument/2006/relationships/hyperlink" Target="https://login.consultant.ru/link/?req=doc&amp;base=LAW&amp;n=439893&amp;dst=100051" TargetMode="External"/><Relationship Id="rId144" Type="http://schemas.openxmlformats.org/officeDocument/2006/relationships/hyperlink" Target="https://login.consultant.ru/link/?req=doc&amp;base=LAW&amp;n=466581&amp;dst=100041" TargetMode="External"/><Relationship Id="rId149" Type="http://schemas.openxmlformats.org/officeDocument/2006/relationships/hyperlink" Target="https://login.consultant.ru/link/?req=doc&amp;base=LAW&amp;n=439893&amp;dst=10005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48517&amp;dst=5" TargetMode="External"/><Relationship Id="rId95" Type="http://schemas.openxmlformats.org/officeDocument/2006/relationships/hyperlink" Target="https://login.consultant.ru/link/?req=doc&amp;base=LAW&amp;n=439927&amp;dst=100050" TargetMode="External"/><Relationship Id="rId160" Type="http://schemas.openxmlformats.org/officeDocument/2006/relationships/hyperlink" Target="https://login.consultant.ru/link/?req=doc&amp;base=LAW&amp;n=290747&amp;dst=100018" TargetMode="External"/><Relationship Id="rId165" Type="http://schemas.openxmlformats.org/officeDocument/2006/relationships/hyperlink" Target="https://login.consultant.ru/link/?req=doc&amp;base=LAW&amp;n=466581&amp;dst=100042" TargetMode="External"/><Relationship Id="rId181" Type="http://schemas.openxmlformats.org/officeDocument/2006/relationships/hyperlink" Target="https://login.consultant.ru/link/?req=doc&amp;base=LAW&amp;n=466581&amp;dst=100047" TargetMode="External"/><Relationship Id="rId186" Type="http://schemas.openxmlformats.org/officeDocument/2006/relationships/hyperlink" Target="https://login.consultant.ru/link/?req=doc&amp;base=LAW&amp;n=482692&amp;dst=10968" TargetMode="External"/><Relationship Id="rId22" Type="http://schemas.openxmlformats.org/officeDocument/2006/relationships/hyperlink" Target="https://login.consultant.ru/link/?req=doc&amp;base=LAW&amp;n=439893&amp;dst=100005" TargetMode="External"/><Relationship Id="rId27" Type="http://schemas.openxmlformats.org/officeDocument/2006/relationships/hyperlink" Target="https://login.consultant.ru/link/?req=doc&amp;base=LAW&amp;n=483237&amp;dst=100106" TargetMode="External"/><Relationship Id="rId43" Type="http://schemas.openxmlformats.org/officeDocument/2006/relationships/hyperlink" Target="https://login.consultant.ru/link/?req=doc&amp;base=LAW&amp;n=439927&amp;dst=100038" TargetMode="External"/><Relationship Id="rId48" Type="http://schemas.openxmlformats.org/officeDocument/2006/relationships/hyperlink" Target="https://login.consultant.ru/link/?req=doc&amp;base=LAW&amp;n=439893&amp;dst=100016" TargetMode="External"/><Relationship Id="rId64" Type="http://schemas.openxmlformats.org/officeDocument/2006/relationships/hyperlink" Target="https://login.consultant.ru/link/?req=doc&amp;base=LAW&amp;n=373214&amp;dst=100023" TargetMode="External"/><Relationship Id="rId69" Type="http://schemas.openxmlformats.org/officeDocument/2006/relationships/hyperlink" Target="https://login.consultant.ru/link/?req=doc&amp;base=LAW&amp;n=472343&amp;dst=100012" TargetMode="External"/><Relationship Id="rId113" Type="http://schemas.openxmlformats.org/officeDocument/2006/relationships/hyperlink" Target="https://login.consultant.ru/link/?req=doc&amp;base=LAW&amp;n=439893&amp;dst=100039" TargetMode="External"/><Relationship Id="rId118" Type="http://schemas.openxmlformats.org/officeDocument/2006/relationships/hyperlink" Target="https://login.consultant.ru/link/?req=doc&amp;base=LAW&amp;n=466581&amp;dst=100037" TargetMode="External"/><Relationship Id="rId134" Type="http://schemas.openxmlformats.org/officeDocument/2006/relationships/hyperlink" Target="https://login.consultant.ru/link/?req=doc&amp;base=LAW&amp;n=112470&amp;dst=100005" TargetMode="External"/><Relationship Id="rId139" Type="http://schemas.openxmlformats.org/officeDocument/2006/relationships/hyperlink" Target="https://login.consultant.ru/link/?req=doc&amp;base=LAW&amp;n=449311&amp;dst=100154" TargetMode="External"/><Relationship Id="rId80" Type="http://schemas.openxmlformats.org/officeDocument/2006/relationships/hyperlink" Target="https://login.consultant.ru/link/?req=doc&amp;base=LAW&amp;n=373217&amp;dst=100085" TargetMode="External"/><Relationship Id="rId85" Type="http://schemas.openxmlformats.org/officeDocument/2006/relationships/hyperlink" Target="https://login.consultant.ru/link/?req=doc&amp;base=LAW&amp;n=483237&amp;dst=100107" TargetMode="External"/><Relationship Id="rId150" Type="http://schemas.openxmlformats.org/officeDocument/2006/relationships/hyperlink" Target="https://login.consultant.ru/link/?req=doc&amp;base=LAW&amp;n=439893&amp;dst=100057" TargetMode="External"/><Relationship Id="rId155" Type="http://schemas.openxmlformats.org/officeDocument/2006/relationships/hyperlink" Target="https://login.consultant.ru/link/?req=doc&amp;base=LAW&amp;n=439893&amp;dst=100059" TargetMode="External"/><Relationship Id="rId171" Type="http://schemas.openxmlformats.org/officeDocument/2006/relationships/hyperlink" Target="https://login.consultant.ru/link/?req=doc&amp;base=LAW&amp;n=466581&amp;dst=100042" TargetMode="External"/><Relationship Id="rId176" Type="http://schemas.openxmlformats.org/officeDocument/2006/relationships/hyperlink" Target="https://login.consultant.ru/link/?req=doc&amp;base=LAW&amp;n=290747&amp;dst=100018" TargetMode="External"/><Relationship Id="rId192" Type="http://schemas.openxmlformats.org/officeDocument/2006/relationships/hyperlink" Target="https://login.consultant.ru/link/?req=doc&amp;base=LAW&amp;n=482692&amp;dst=10425" TargetMode="External"/><Relationship Id="rId197" Type="http://schemas.openxmlformats.org/officeDocument/2006/relationships/hyperlink" Target="https://login.consultant.ru/link/?req=doc&amp;base=LAW&amp;n=482692&amp;dst=100173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83237&amp;dst=100168" TargetMode="External"/><Relationship Id="rId12" Type="http://schemas.openxmlformats.org/officeDocument/2006/relationships/hyperlink" Target="https://login.consultant.ru/link/?req=doc&amp;base=LAW&amp;n=480080&amp;dst=100219" TargetMode="External"/><Relationship Id="rId17" Type="http://schemas.openxmlformats.org/officeDocument/2006/relationships/hyperlink" Target="https://login.consultant.ru/link/?req=doc&amp;base=LAW&amp;n=293633&amp;dst=100005" TargetMode="External"/><Relationship Id="rId33" Type="http://schemas.openxmlformats.org/officeDocument/2006/relationships/hyperlink" Target="https://login.consultant.ru/link/?req=doc&amp;base=LAW&amp;n=480080&amp;dst=100220" TargetMode="External"/><Relationship Id="rId38" Type="http://schemas.openxmlformats.org/officeDocument/2006/relationships/hyperlink" Target="https://login.consultant.ru/link/?req=doc&amp;base=LAW&amp;n=439893&amp;dst=100012" TargetMode="External"/><Relationship Id="rId59" Type="http://schemas.openxmlformats.org/officeDocument/2006/relationships/hyperlink" Target="https://login.consultant.ru/link/?req=doc&amp;base=LAW&amp;n=373214&amp;dst=100020" TargetMode="External"/><Relationship Id="rId103" Type="http://schemas.openxmlformats.org/officeDocument/2006/relationships/hyperlink" Target="https://login.consultant.ru/link/?req=doc&amp;base=LAW&amp;n=480080&amp;dst=100221" TargetMode="External"/><Relationship Id="rId108" Type="http://schemas.openxmlformats.org/officeDocument/2006/relationships/hyperlink" Target="https://login.consultant.ru/link/?req=doc&amp;base=LAW&amp;n=290747&amp;dst=100011" TargetMode="External"/><Relationship Id="rId124" Type="http://schemas.openxmlformats.org/officeDocument/2006/relationships/hyperlink" Target="https://login.consultant.ru/link/?req=doc&amp;base=LAW&amp;n=439893&amp;dst=100046" TargetMode="External"/><Relationship Id="rId129" Type="http://schemas.openxmlformats.org/officeDocument/2006/relationships/hyperlink" Target="https://login.consultant.ru/link/?req=doc&amp;base=LAW&amp;n=373214&amp;dst=100039" TargetMode="External"/><Relationship Id="rId54" Type="http://schemas.openxmlformats.org/officeDocument/2006/relationships/hyperlink" Target="https://login.consultant.ru/link/?req=doc&amp;base=LAW&amp;n=439927&amp;dst=100039" TargetMode="External"/><Relationship Id="rId70" Type="http://schemas.openxmlformats.org/officeDocument/2006/relationships/hyperlink" Target="https://login.consultant.ru/link/?req=doc&amp;base=LAW&amp;n=373214&amp;dst=100025" TargetMode="External"/><Relationship Id="rId75" Type="http://schemas.openxmlformats.org/officeDocument/2006/relationships/hyperlink" Target="https://login.consultant.ru/link/?req=doc&amp;base=LAW&amp;n=439893&amp;dst=100026" TargetMode="External"/><Relationship Id="rId91" Type="http://schemas.openxmlformats.org/officeDocument/2006/relationships/hyperlink" Target="https://login.consultant.ru/link/?req=doc&amp;base=LAW&amp;n=448517&amp;dst=100030" TargetMode="External"/><Relationship Id="rId96" Type="http://schemas.openxmlformats.org/officeDocument/2006/relationships/hyperlink" Target="https://login.consultant.ru/link/?req=doc&amp;base=LAW&amp;n=480080&amp;dst=100221" TargetMode="External"/><Relationship Id="rId140" Type="http://schemas.openxmlformats.org/officeDocument/2006/relationships/hyperlink" Target="https://login.consultant.ru/link/?req=doc&amp;base=LAW&amp;n=439893&amp;dst=100052" TargetMode="External"/><Relationship Id="rId145" Type="http://schemas.openxmlformats.org/officeDocument/2006/relationships/hyperlink" Target="https://login.consultant.ru/link/?req=doc&amp;base=LAW&amp;n=290747&amp;dst=100018" TargetMode="External"/><Relationship Id="rId161" Type="http://schemas.openxmlformats.org/officeDocument/2006/relationships/hyperlink" Target="https://login.consultant.ru/link/?req=doc&amp;base=LAW&amp;n=466581&amp;dst=100042" TargetMode="External"/><Relationship Id="rId166" Type="http://schemas.openxmlformats.org/officeDocument/2006/relationships/hyperlink" Target="https://login.consultant.ru/link/?req=doc&amp;base=LAW&amp;n=290747&amp;dst=100018" TargetMode="External"/><Relationship Id="rId182" Type="http://schemas.openxmlformats.org/officeDocument/2006/relationships/hyperlink" Target="https://login.consultant.ru/link/?req=doc&amp;base=LAW&amp;n=112470&amp;dst=100005" TargetMode="External"/><Relationship Id="rId187" Type="http://schemas.openxmlformats.org/officeDocument/2006/relationships/hyperlink" Target="https://login.consultant.ru/link/?req=doc&amp;base=LAW&amp;n=472343&amp;dst=10030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72343&amp;dst=100005" TargetMode="External"/><Relationship Id="rId28" Type="http://schemas.openxmlformats.org/officeDocument/2006/relationships/hyperlink" Target="https://login.consultant.ru/link/?req=doc&amp;base=LAW&amp;n=483237&amp;dst=100116" TargetMode="External"/><Relationship Id="rId49" Type="http://schemas.openxmlformats.org/officeDocument/2006/relationships/hyperlink" Target="https://login.consultant.ru/link/?req=doc&amp;base=LAW&amp;n=116468&amp;dst=100005" TargetMode="External"/><Relationship Id="rId114" Type="http://schemas.openxmlformats.org/officeDocument/2006/relationships/hyperlink" Target="https://login.consultant.ru/link/?req=doc&amp;base=LAW&amp;n=439893&amp;dst=100040" TargetMode="External"/><Relationship Id="rId119" Type="http://schemas.openxmlformats.org/officeDocument/2006/relationships/hyperlink" Target="https://login.consultant.ru/link/?req=doc&amp;base=LAW&amp;n=373214&amp;dst=100037" TargetMode="External"/><Relationship Id="rId44" Type="http://schemas.openxmlformats.org/officeDocument/2006/relationships/hyperlink" Target="https://login.consultant.ru/link/?req=doc&amp;base=LAW&amp;n=361727&amp;dst=100009" TargetMode="External"/><Relationship Id="rId60" Type="http://schemas.openxmlformats.org/officeDocument/2006/relationships/hyperlink" Target="https://login.consultant.ru/link/?req=doc&amp;base=LAW&amp;n=439927&amp;dst=100040" TargetMode="External"/><Relationship Id="rId65" Type="http://schemas.openxmlformats.org/officeDocument/2006/relationships/hyperlink" Target="https://login.consultant.ru/link/?req=doc&amp;base=LAW&amp;n=472343&amp;dst=100011" TargetMode="External"/><Relationship Id="rId81" Type="http://schemas.openxmlformats.org/officeDocument/2006/relationships/hyperlink" Target="https://login.consultant.ru/link/?req=doc&amp;base=LAW&amp;n=472343&amp;dst=100020" TargetMode="External"/><Relationship Id="rId86" Type="http://schemas.openxmlformats.org/officeDocument/2006/relationships/hyperlink" Target="https://login.consultant.ru/link/?req=doc&amp;base=LAW&amp;n=351562&amp;dst=100009" TargetMode="External"/><Relationship Id="rId130" Type="http://schemas.openxmlformats.org/officeDocument/2006/relationships/hyperlink" Target="https://login.consultant.ru/link/?req=doc&amp;base=LAW&amp;n=290747&amp;dst=100013" TargetMode="External"/><Relationship Id="rId135" Type="http://schemas.openxmlformats.org/officeDocument/2006/relationships/hyperlink" Target="https://login.consultant.ru/link/?req=doc&amp;base=LAW&amp;n=466581&amp;dst=100038" TargetMode="External"/><Relationship Id="rId151" Type="http://schemas.openxmlformats.org/officeDocument/2006/relationships/hyperlink" Target="https://login.consultant.ru/link/?req=doc&amp;base=LAW&amp;n=482692&amp;dst=100213" TargetMode="External"/><Relationship Id="rId156" Type="http://schemas.openxmlformats.org/officeDocument/2006/relationships/hyperlink" Target="https://login.consultant.ru/link/?req=doc&amp;base=LAW&amp;n=439893&amp;dst=100060" TargetMode="External"/><Relationship Id="rId177" Type="http://schemas.openxmlformats.org/officeDocument/2006/relationships/hyperlink" Target="https://login.consultant.ru/link/?req=doc&amp;base=LAW&amp;n=466581&amp;dst=100045" TargetMode="External"/><Relationship Id="rId198" Type="http://schemas.openxmlformats.org/officeDocument/2006/relationships/hyperlink" Target="https://login.consultant.ru/link/?req=doc&amp;base=LAW&amp;n=482692&amp;dst=100185" TargetMode="External"/><Relationship Id="rId172" Type="http://schemas.openxmlformats.org/officeDocument/2006/relationships/hyperlink" Target="https://login.consultant.ru/link/?req=doc&amp;base=LAW&amp;n=290747&amp;dst=100018" TargetMode="External"/><Relationship Id="rId193" Type="http://schemas.openxmlformats.org/officeDocument/2006/relationships/hyperlink" Target="https://login.consultant.ru/link/?req=doc&amp;base=LAW&amp;n=482692&amp;dst=100150" TargetMode="External"/><Relationship Id="rId202" Type="http://schemas.openxmlformats.org/officeDocument/2006/relationships/header" Target="header1.xm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66581&amp;dst=100035" TargetMode="External"/><Relationship Id="rId18" Type="http://schemas.openxmlformats.org/officeDocument/2006/relationships/hyperlink" Target="https://login.consultant.ru/link/?req=doc&amp;base=LAW&amp;n=397757&amp;dst=100084" TargetMode="External"/><Relationship Id="rId39" Type="http://schemas.openxmlformats.org/officeDocument/2006/relationships/hyperlink" Target="https://login.consultant.ru/link/?req=doc&amp;base=LAW&amp;n=116468&amp;dst=100005" TargetMode="External"/><Relationship Id="rId109" Type="http://schemas.openxmlformats.org/officeDocument/2006/relationships/hyperlink" Target="https://login.consultant.ru/link/?req=doc&amp;base=LAW&amp;n=466581&amp;dst=100036" TargetMode="External"/><Relationship Id="rId34" Type="http://schemas.openxmlformats.org/officeDocument/2006/relationships/hyperlink" Target="https://login.consultant.ru/link/?req=doc&amp;base=LAW&amp;n=373214&amp;dst=100009" TargetMode="External"/><Relationship Id="rId50" Type="http://schemas.openxmlformats.org/officeDocument/2006/relationships/hyperlink" Target="https://login.consultant.ru/link/?req=doc&amp;base=LAW&amp;n=439893&amp;dst=100017" TargetMode="External"/><Relationship Id="rId55" Type="http://schemas.openxmlformats.org/officeDocument/2006/relationships/hyperlink" Target="https://login.consultant.ru/link/?req=doc&amp;base=LAW&amp;n=373214&amp;dst=100019" TargetMode="External"/><Relationship Id="rId76" Type="http://schemas.openxmlformats.org/officeDocument/2006/relationships/hyperlink" Target="https://login.consultant.ru/link/?req=doc&amp;base=LAW&amp;n=472343&amp;dst=100016" TargetMode="External"/><Relationship Id="rId97" Type="http://schemas.openxmlformats.org/officeDocument/2006/relationships/hyperlink" Target="https://login.consultant.ru/link/?req=doc&amp;base=LAW&amp;n=466581&amp;dst=100036" TargetMode="External"/><Relationship Id="rId104" Type="http://schemas.openxmlformats.org/officeDocument/2006/relationships/hyperlink" Target="https://login.consultant.ru/link/?req=doc&amp;base=LAW&amp;n=116468&amp;dst=100005" TargetMode="External"/><Relationship Id="rId120" Type="http://schemas.openxmlformats.org/officeDocument/2006/relationships/hyperlink" Target="https://login.consultant.ru/link/?req=doc&amp;base=LAW&amp;n=290747&amp;dst=100012" TargetMode="External"/><Relationship Id="rId125" Type="http://schemas.openxmlformats.org/officeDocument/2006/relationships/hyperlink" Target="https://login.consultant.ru/link/?req=doc&amp;base=LAW&amp;n=439893&amp;dst=100047" TargetMode="External"/><Relationship Id="rId141" Type="http://schemas.openxmlformats.org/officeDocument/2006/relationships/hyperlink" Target="https://login.consultant.ru/link/?req=doc&amp;base=LAW&amp;n=466581&amp;dst=100040" TargetMode="External"/><Relationship Id="rId146" Type="http://schemas.openxmlformats.org/officeDocument/2006/relationships/hyperlink" Target="https://login.consultant.ru/link/?req=doc&amp;base=LAW&amp;n=460769&amp;dst=100034" TargetMode="External"/><Relationship Id="rId167" Type="http://schemas.openxmlformats.org/officeDocument/2006/relationships/hyperlink" Target="https://login.consultant.ru/link/?req=doc&amp;base=LAW&amp;n=466581&amp;dst=100042" TargetMode="External"/><Relationship Id="rId188" Type="http://schemas.openxmlformats.org/officeDocument/2006/relationships/image" Target="media/image2.wmf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72343&amp;dst=100013" TargetMode="External"/><Relationship Id="rId92" Type="http://schemas.openxmlformats.org/officeDocument/2006/relationships/hyperlink" Target="https://login.consultant.ru/link/?req=doc&amp;base=LAW&amp;n=218721&amp;dst=100011" TargetMode="External"/><Relationship Id="rId162" Type="http://schemas.openxmlformats.org/officeDocument/2006/relationships/hyperlink" Target="https://login.consultant.ru/link/?req=doc&amp;base=LAW&amp;n=290747&amp;dst=100018" TargetMode="External"/><Relationship Id="rId183" Type="http://schemas.openxmlformats.org/officeDocument/2006/relationships/hyperlink" Target="https://login.consultant.ru/link/?req=doc&amp;base=LAW&amp;n=472343&amp;dst=100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3237&amp;dst=100165" TargetMode="External"/><Relationship Id="rId24" Type="http://schemas.openxmlformats.org/officeDocument/2006/relationships/hyperlink" Target="https://login.consultant.ru/link/?req=doc&amp;base=LAW&amp;n=483237&amp;dst=100042" TargetMode="External"/><Relationship Id="rId40" Type="http://schemas.openxmlformats.org/officeDocument/2006/relationships/hyperlink" Target="https://login.consultant.ru/link/?req=doc&amp;base=LAW&amp;n=439927&amp;dst=100036" TargetMode="External"/><Relationship Id="rId45" Type="http://schemas.openxmlformats.org/officeDocument/2006/relationships/hyperlink" Target="https://login.consultant.ru/link/?req=doc&amp;base=LAW&amp;n=476104&amp;dst=100278" TargetMode="External"/><Relationship Id="rId66" Type="http://schemas.openxmlformats.org/officeDocument/2006/relationships/hyperlink" Target="https://login.consultant.ru/link/?req=doc&amp;base=LAW&amp;n=373214&amp;dst=100024" TargetMode="External"/><Relationship Id="rId87" Type="http://schemas.openxmlformats.org/officeDocument/2006/relationships/hyperlink" Target="https://login.consultant.ru/link/?req=doc&amp;base=LAW&amp;n=480080&amp;dst=100220" TargetMode="External"/><Relationship Id="rId110" Type="http://schemas.openxmlformats.org/officeDocument/2006/relationships/hyperlink" Target="https://login.consultant.ru/link/?req=doc&amp;base=LAW&amp;n=290747&amp;dst=100011" TargetMode="External"/><Relationship Id="rId115" Type="http://schemas.openxmlformats.org/officeDocument/2006/relationships/hyperlink" Target="https://login.consultant.ru/link/?req=doc&amp;base=LAW&amp;n=439893&amp;dst=100041" TargetMode="External"/><Relationship Id="rId131" Type="http://schemas.openxmlformats.org/officeDocument/2006/relationships/hyperlink" Target="https://login.consultant.ru/link/?req=doc&amp;base=LAW&amp;n=449311&amp;dst=100153" TargetMode="External"/><Relationship Id="rId136" Type="http://schemas.openxmlformats.org/officeDocument/2006/relationships/hyperlink" Target="https://login.consultant.ru/link/?req=doc&amp;base=LAW&amp;n=290747&amp;dst=100018" TargetMode="External"/><Relationship Id="rId157" Type="http://schemas.openxmlformats.org/officeDocument/2006/relationships/hyperlink" Target="https://login.consultant.ru/link/?req=doc&amp;base=LAW&amp;n=466581&amp;dst=100042" TargetMode="External"/><Relationship Id="rId178" Type="http://schemas.openxmlformats.org/officeDocument/2006/relationships/hyperlink" Target="https://login.consultant.ru/link/?req=doc&amp;base=LAW&amp;n=371887&amp;dst=100020" TargetMode="External"/><Relationship Id="rId61" Type="http://schemas.openxmlformats.org/officeDocument/2006/relationships/hyperlink" Target="https://login.consultant.ru/link/?req=doc&amp;base=LAW&amp;n=439927&amp;dst=100046" TargetMode="External"/><Relationship Id="rId82" Type="http://schemas.openxmlformats.org/officeDocument/2006/relationships/hyperlink" Target="https://login.consultant.ru/link/?req=doc&amp;base=LAW&amp;n=439893&amp;dst=100027" TargetMode="External"/><Relationship Id="rId152" Type="http://schemas.openxmlformats.org/officeDocument/2006/relationships/hyperlink" Target="https://login.consultant.ru/link/?req=doc&amp;base=LAW&amp;n=482692&amp;dst=10968" TargetMode="External"/><Relationship Id="rId173" Type="http://schemas.openxmlformats.org/officeDocument/2006/relationships/hyperlink" Target="https://login.consultant.ru/link/?req=doc&amp;base=LAW&amp;n=466581&amp;dst=100042" TargetMode="External"/><Relationship Id="rId194" Type="http://schemas.openxmlformats.org/officeDocument/2006/relationships/hyperlink" Target="https://login.consultant.ru/link/?req=doc&amp;base=LAW&amp;n=482692&amp;dst=10425" TargetMode="External"/><Relationship Id="rId199" Type="http://schemas.openxmlformats.org/officeDocument/2006/relationships/hyperlink" Target="https://login.consultant.ru/link/?req=doc&amp;base=LAW&amp;n=482692&amp;dst=100199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60769&amp;dst=100034" TargetMode="External"/><Relationship Id="rId14" Type="http://schemas.openxmlformats.org/officeDocument/2006/relationships/hyperlink" Target="https://login.consultant.ru/link/?req=doc&amp;base=LAW&amp;n=477950&amp;dst=100183" TargetMode="External"/><Relationship Id="rId30" Type="http://schemas.openxmlformats.org/officeDocument/2006/relationships/hyperlink" Target="https://login.consultant.ru/link/?req=doc&amp;base=LAW&amp;n=483237&amp;dst=100173" TargetMode="External"/><Relationship Id="rId35" Type="http://schemas.openxmlformats.org/officeDocument/2006/relationships/hyperlink" Target="https://login.consultant.ru/link/?req=doc&amp;base=LAW&amp;n=373094&amp;dst=100006" TargetMode="External"/><Relationship Id="rId56" Type="http://schemas.openxmlformats.org/officeDocument/2006/relationships/hyperlink" Target="https://login.consultant.ru/link/?req=doc&amp;base=LAW&amp;n=439893&amp;dst=100019" TargetMode="External"/><Relationship Id="rId77" Type="http://schemas.openxmlformats.org/officeDocument/2006/relationships/hyperlink" Target="https://login.consultant.ru/link/?req=doc&amp;base=LAW&amp;n=472343&amp;dst=100017" TargetMode="External"/><Relationship Id="rId100" Type="http://schemas.openxmlformats.org/officeDocument/2006/relationships/hyperlink" Target="https://login.consultant.ru/link/?req=doc&amp;base=LAW&amp;n=439893&amp;dst=100037" TargetMode="External"/><Relationship Id="rId105" Type="http://schemas.openxmlformats.org/officeDocument/2006/relationships/hyperlink" Target="https://login.consultant.ru/link/?req=doc&amp;base=LAW&amp;n=439927&amp;dst=100052" TargetMode="External"/><Relationship Id="rId126" Type="http://schemas.openxmlformats.org/officeDocument/2006/relationships/hyperlink" Target="https://login.consultant.ru/link/?req=doc&amp;base=LAW&amp;n=439893&amp;dst=100048" TargetMode="External"/><Relationship Id="rId147" Type="http://schemas.openxmlformats.org/officeDocument/2006/relationships/hyperlink" Target="https://login.consultant.ru/link/?req=doc&amp;base=LAW&amp;n=449311&amp;dst=100155" TargetMode="External"/><Relationship Id="rId168" Type="http://schemas.openxmlformats.org/officeDocument/2006/relationships/hyperlink" Target="https://login.consultant.ru/link/?req=doc&amp;base=LAW&amp;n=290747&amp;dst=10001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73094&amp;dst=100006" TargetMode="External"/><Relationship Id="rId72" Type="http://schemas.openxmlformats.org/officeDocument/2006/relationships/hyperlink" Target="https://login.consultant.ru/link/?req=doc&amp;base=LAW&amp;n=373214&amp;dst=100025" TargetMode="External"/><Relationship Id="rId93" Type="http://schemas.openxmlformats.org/officeDocument/2006/relationships/hyperlink" Target="https://login.consultant.ru/link/?req=doc&amp;base=LAW&amp;n=373214&amp;dst=100035" TargetMode="External"/><Relationship Id="rId98" Type="http://schemas.openxmlformats.org/officeDocument/2006/relationships/hyperlink" Target="https://login.consultant.ru/link/?req=doc&amp;base=LAW&amp;n=477950&amp;dst=100183" TargetMode="External"/><Relationship Id="rId121" Type="http://schemas.openxmlformats.org/officeDocument/2006/relationships/hyperlink" Target="https://login.consultant.ru/link/?req=doc&amp;base=LAW&amp;n=449311&amp;dst=100153" TargetMode="External"/><Relationship Id="rId142" Type="http://schemas.openxmlformats.org/officeDocument/2006/relationships/hyperlink" Target="https://login.consultant.ru/link/?req=doc&amp;base=LAW&amp;n=439893&amp;dst=100053" TargetMode="External"/><Relationship Id="rId163" Type="http://schemas.openxmlformats.org/officeDocument/2006/relationships/hyperlink" Target="https://login.consultant.ru/link/?req=doc&amp;base=LAW&amp;n=466581&amp;dst=100042" TargetMode="External"/><Relationship Id="rId184" Type="http://schemas.openxmlformats.org/officeDocument/2006/relationships/hyperlink" Target="https://login.consultant.ru/link/?req=doc&amp;base=LAW&amp;n=483237&amp;dst=100168" TargetMode="External"/><Relationship Id="rId189" Type="http://schemas.openxmlformats.org/officeDocument/2006/relationships/hyperlink" Target="https://login.consultant.ru/link/?req=doc&amp;base=LAW&amp;n=482692&amp;dst=1001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237&amp;dst=100050" TargetMode="External"/><Relationship Id="rId46" Type="http://schemas.openxmlformats.org/officeDocument/2006/relationships/hyperlink" Target="https://login.consultant.ru/link/?req=doc&amp;base=LAW&amp;n=373214&amp;dst=100012" TargetMode="External"/><Relationship Id="rId67" Type="http://schemas.openxmlformats.org/officeDocument/2006/relationships/hyperlink" Target="https://login.consultant.ru/link/?req=doc&amp;base=LAW&amp;n=373214&amp;dst=100025" TargetMode="External"/><Relationship Id="rId116" Type="http://schemas.openxmlformats.org/officeDocument/2006/relationships/hyperlink" Target="https://login.consultant.ru/link/?req=doc&amp;base=LAW&amp;n=439893&amp;dst=100042" TargetMode="External"/><Relationship Id="rId137" Type="http://schemas.openxmlformats.org/officeDocument/2006/relationships/hyperlink" Target="https://login.consultant.ru/link/?req=doc&amp;base=LAW&amp;n=293633&amp;dst=100009" TargetMode="External"/><Relationship Id="rId158" Type="http://schemas.openxmlformats.org/officeDocument/2006/relationships/hyperlink" Target="https://login.consultant.ru/link/?req=doc&amp;base=LAW&amp;n=290747&amp;dst=100018" TargetMode="External"/><Relationship Id="rId20" Type="http://schemas.openxmlformats.org/officeDocument/2006/relationships/hyperlink" Target="https://login.consultant.ru/link/?req=doc&amp;base=LAW&amp;n=449311&amp;dst=100152" TargetMode="External"/><Relationship Id="rId41" Type="http://schemas.openxmlformats.org/officeDocument/2006/relationships/hyperlink" Target="https://login.consultant.ru/link/?req=doc&amp;base=LAW&amp;n=439893&amp;dst=100014" TargetMode="External"/><Relationship Id="rId62" Type="http://schemas.openxmlformats.org/officeDocument/2006/relationships/hyperlink" Target="https://login.consultant.ru/link/?req=doc&amp;base=LAW&amp;n=439893&amp;dst=100023" TargetMode="External"/><Relationship Id="rId83" Type="http://schemas.openxmlformats.org/officeDocument/2006/relationships/hyperlink" Target="https://login.consultant.ru/link/?req=doc&amp;base=LAW&amp;n=472343&amp;dst=100021" TargetMode="External"/><Relationship Id="rId88" Type="http://schemas.openxmlformats.org/officeDocument/2006/relationships/hyperlink" Target="https://login.consultant.ru/link/?req=doc&amp;base=LAW&amp;n=448517&amp;dst=100013" TargetMode="External"/><Relationship Id="rId111" Type="http://schemas.openxmlformats.org/officeDocument/2006/relationships/hyperlink" Target="https://login.consultant.ru/link/?req=doc&amp;base=LAW&amp;n=477950&amp;dst=100183" TargetMode="External"/><Relationship Id="rId132" Type="http://schemas.openxmlformats.org/officeDocument/2006/relationships/hyperlink" Target="https://login.consultant.ru/link/?req=doc&amp;base=LAW&amp;n=466581&amp;dst=100037" TargetMode="External"/><Relationship Id="rId153" Type="http://schemas.openxmlformats.org/officeDocument/2006/relationships/hyperlink" Target="https://login.consultant.ru/link/?req=doc&amp;base=LAW&amp;n=293633&amp;dst=100009" TargetMode="External"/><Relationship Id="rId174" Type="http://schemas.openxmlformats.org/officeDocument/2006/relationships/hyperlink" Target="https://login.consultant.ru/link/?req=doc&amp;base=LAW&amp;n=290747&amp;dst=100018" TargetMode="External"/><Relationship Id="rId179" Type="http://schemas.openxmlformats.org/officeDocument/2006/relationships/hyperlink" Target="https://login.consultant.ru/link/?req=doc&amp;base=LAW&amp;n=449311&amp;dst=100157" TargetMode="External"/><Relationship Id="rId195" Type="http://schemas.openxmlformats.org/officeDocument/2006/relationships/hyperlink" Target="https://login.consultant.ru/link/?req=doc&amp;base=LAW&amp;n=482692&amp;dst=10968" TargetMode="External"/><Relationship Id="rId190" Type="http://schemas.openxmlformats.org/officeDocument/2006/relationships/hyperlink" Target="https://login.consultant.ru/link/?req=doc&amp;base=LAW&amp;n=483237&amp;dst=100168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373214&amp;dst=100005" TargetMode="External"/><Relationship Id="rId36" Type="http://schemas.openxmlformats.org/officeDocument/2006/relationships/hyperlink" Target="https://login.consultant.ru/link/?req=doc&amp;base=LAW&amp;n=439893&amp;dst=100010" TargetMode="External"/><Relationship Id="rId57" Type="http://schemas.openxmlformats.org/officeDocument/2006/relationships/hyperlink" Target="https://login.consultant.ru/link/?req=doc&amp;base=LAW&amp;n=439893&amp;dst=100021" TargetMode="External"/><Relationship Id="rId106" Type="http://schemas.openxmlformats.org/officeDocument/2006/relationships/hyperlink" Target="https://login.consultant.ru/link/?req=doc&amp;base=LAW&amp;n=439927&amp;dst=100054" TargetMode="External"/><Relationship Id="rId127" Type="http://schemas.openxmlformats.org/officeDocument/2006/relationships/hyperlink" Target="https://login.consultant.ru/link/?req=doc&amp;base=LAW&amp;n=439893&amp;dst=100050" TargetMode="External"/><Relationship Id="rId10" Type="http://schemas.openxmlformats.org/officeDocument/2006/relationships/hyperlink" Target="https://login.consultant.ru/link/?req=doc&amp;base=LAW&amp;n=439927&amp;dst=100033" TargetMode="External"/><Relationship Id="rId31" Type="http://schemas.openxmlformats.org/officeDocument/2006/relationships/hyperlink" Target="https://login.consultant.ru/link/?req=doc&amp;base=LAW&amp;n=439927&amp;dst=100034" TargetMode="External"/><Relationship Id="rId52" Type="http://schemas.openxmlformats.org/officeDocument/2006/relationships/hyperlink" Target="https://login.consultant.ru/link/?req=doc&amp;base=LAW&amp;n=373214&amp;dst=100013" TargetMode="External"/><Relationship Id="rId73" Type="http://schemas.openxmlformats.org/officeDocument/2006/relationships/hyperlink" Target="https://login.consultant.ru/link/?req=doc&amp;base=LAW&amp;n=482692&amp;dst=90" TargetMode="External"/><Relationship Id="rId78" Type="http://schemas.openxmlformats.org/officeDocument/2006/relationships/hyperlink" Target="https://login.consultant.ru/link/?req=doc&amp;base=LAW&amp;n=373214&amp;dst=100026" TargetMode="External"/><Relationship Id="rId94" Type="http://schemas.openxmlformats.org/officeDocument/2006/relationships/hyperlink" Target="https://login.consultant.ru/link/?req=doc&amp;base=LAW&amp;n=439893&amp;dst=100036" TargetMode="External"/><Relationship Id="rId99" Type="http://schemas.openxmlformats.org/officeDocument/2006/relationships/hyperlink" Target="https://login.consultant.ru/link/?req=doc&amp;base=LAW&amp;n=290747&amp;dst=100009" TargetMode="External"/><Relationship Id="rId101" Type="http://schemas.openxmlformats.org/officeDocument/2006/relationships/hyperlink" Target="https://login.consultant.ru/link/?req=doc&amp;base=LAW&amp;n=439927&amp;dst=100051" TargetMode="External"/><Relationship Id="rId122" Type="http://schemas.openxmlformats.org/officeDocument/2006/relationships/hyperlink" Target="https://login.consultant.ru/link/?req=doc&amp;base=LAW&amp;n=439893&amp;dst=100044" TargetMode="External"/><Relationship Id="rId143" Type="http://schemas.openxmlformats.org/officeDocument/2006/relationships/hyperlink" Target="https://login.consultant.ru/link/?req=doc&amp;base=LAW&amp;n=290747&amp;dst=100018" TargetMode="External"/><Relationship Id="rId148" Type="http://schemas.openxmlformats.org/officeDocument/2006/relationships/hyperlink" Target="https://login.consultant.ru/link/?req=doc&amp;base=LAW&amp;n=439893&amp;dst=100055" TargetMode="External"/><Relationship Id="rId164" Type="http://schemas.openxmlformats.org/officeDocument/2006/relationships/hyperlink" Target="https://login.consultant.ru/link/?req=doc&amp;base=LAW&amp;n=290747&amp;dst=100018" TargetMode="External"/><Relationship Id="rId169" Type="http://schemas.openxmlformats.org/officeDocument/2006/relationships/hyperlink" Target="https://login.consultant.ru/link/?req=doc&amp;base=LAW&amp;n=466581&amp;dst=100042" TargetMode="External"/><Relationship Id="rId185" Type="http://schemas.openxmlformats.org/officeDocument/2006/relationships/hyperlink" Target="https://login.consultant.ru/link/?req=doc&amp;base=LAW&amp;n=483237&amp;dst=1001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2470&amp;dst=100005" TargetMode="External"/><Relationship Id="rId180" Type="http://schemas.openxmlformats.org/officeDocument/2006/relationships/hyperlink" Target="https://login.consultant.ru/link/?req=doc&amp;base=LAW&amp;n=460769&amp;dst=100034" TargetMode="External"/><Relationship Id="rId26" Type="http://schemas.openxmlformats.org/officeDocument/2006/relationships/hyperlink" Target="https://login.consultant.ru/link/?req=doc&amp;base=LAW&amp;n=483237&amp;dst=100072" TargetMode="External"/><Relationship Id="rId47" Type="http://schemas.openxmlformats.org/officeDocument/2006/relationships/hyperlink" Target="https://login.consultant.ru/link/?req=doc&amp;base=LAW&amp;n=439927&amp;dst=100038" TargetMode="External"/><Relationship Id="rId68" Type="http://schemas.openxmlformats.org/officeDocument/2006/relationships/hyperlink" Target="https://login.consultant.ru/link/?req=doc&amp;base=LAW&amp;n=439893&amp;dst=100025" TargetMode="External"/><Relationship Id="rId89" Type="http://schemas.openxmlformats.org/officeDocument/2006/relationships/hyperlink" Target="https://login.consultant.ru/link/?req=doc&amp;base=LAW&amp;n=448517&amp;dst=100021" TargetMode="External"/><Relationship Id="rId112" Type="http://schemas.openxmlformats.org/officeDocument/2006/relationships/hyperlink" Target="https://login.consultant.ru/link/?req=doc&amp;base=LAW&amp;n=439893&amp;dst=100037" TargetMode="External"/><Relationship Id="rId133" Type="http://schemas.openxmlformats.org/officeDocument/2006/relationships/hyperlink" Target="https://login.consultant.ru/link/?req=doc&amp;base=LAW&amp;n=290747&amp;dst=100017" TargetMode="External"/><Relationship Id="rId154" Type="http://schemas.openxmlformats.org/officeDocument/2006/relationships/hyperlink" Target="https://login.consultant.ru/link/?req=doc&amp;base=LAW&amp;n=483018&amp;dst=100355" TargetMode="External"/><Relationship Id="rId175" Type="http://schemas.openxmlformats.org/officeDocument/2006/relationships/hyperlink" Target="https://login.consultant.ru/link/?req=doc&amp;base=LAW&amp;n=466581&amp;dst=100044" TargetMode="External"/><Relationship Id="rId196" Type="http://schemas.openxmlformats.org/officeDocument/2006/relationships/hyperlink" Target="https://login.consultant.ru/link/?req=doc&amp;base=LAW&amp;n=482692&amp;dst=10425" TargetMode="External"/><Relationship Id="rId200" Type="http://schemas.openxmlformats.org/officeDocument/2006/relationships/hyperlink" Target="https://login.consultant.ru/link/?req=doc&amp;base=LAW&amp;n=482692&amp;dst=1002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20986</Words>
  <Characters>150890</Characters>
  <Application>Microsoft Office Word</Application>
  <DocSecurity>4</DocSecurity>
  <Lines>3592</Lines>
  <Paragraphs>1591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17.11.2010 N 927
(ред. от 16.03.2024)
"Об отдельных вопросах осуществления опеки и попечительства в отношении совершеннолетних недееспособных или не полностью дееспособных граждан"
(вместе с "Правилами подбора, учета и по</vt:lpstr>
    </vt:vector>
  </TitlesOfParts>
  <Company>КонсультантПлюс Версия 4024.00.31</Company>
  <LinksUpToDate>false</LinksUpToDate>
  <CharactersWithSpaces>170285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17.11.2010 N 927
(ред. от 16.03.2024)
"Об отдельных вопросах осуществления опеки и попечительства в отношении совершеннолетних недееспособных или не полностью дееспособных граждан"
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</dc:title>
  <dc:creator>Maksim Bryukhanov</dc:creator>
  <cp:lastModifiedBy>Maksim Bryukhanov</cp:lastModifiedBy>
  <cp:revision>2</cp:revision>
  <dcterms:created xsi:type="dcterms:W3CDTF">2025-01-23T06:22:00Z</dcterms:created>
  <dcterms:modified xsi:type="dcterms:W3CDTF">2025-01-23T06:22:00Z</dcterms:modified>
</cp:coreProperties>
</file>